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6399" w14:paraId="ebf639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7E14" w:rsidP="001D7E14" w:rsidR="001D7E1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St-300/2015-13.</w:t>
      </w:r>
    </w:p>
    <w:p w:rsidRDefault="001D7E14" w:rsidP="001D7E14" w:rsidR="001D7E14">
      <w:pPr>
        <w:jc w:val="center"/>
        <w:rPr>
          <w:rFonts w:hAnsi="Arial" w:ascii="Arial"/>
          <w:b/>
        </w:rPr>
      </w:pPr>
    </w:p>
    <w:p w:rsidRDefault="001D7E14" w:rsidP="001D7E14" w:rsidR="001D7E1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1D7E14" w:rsidP="001D7E14" w:rsidR="001D7E1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1D7E14" w:rsidP="001D7E14" w:rsidR="001D7E14">
      <w:pPr>
        <w:jc w:val="center"/>
        <w:rPr>
          <w:rFonts w:hAnsi="Arial" w:ascii="Arial"/>
          <w:b/>
        </w:rPr>
      </w:pP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BAČIĆ &amp; CO d.o.o. za knjigovodstvene usluge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010024077, OIB 44945387777, dana 08. veljače 2017. godine</w:t>
      </w:r>
    </w:p>
    <w:p w:rsidRDefault="001D7E14" w:rsidP="001D7E14" w:rsidR="001D7E1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Privremenom stečajnom upravitelju Dušku </w:t>
      </w:r>
      <w:proofErr w:type="spellStart"/>
      <w:r>
        <w:rPr>
          <w:rFonts w:hAnsi="Arial" w:ascii="Arial"/>
        </w:rPr>
        <w:t>Koruga</w:t>
      </w:r>
      <w:proofErr w:type="spellEnd"/>
      <w:r>
        <w:rPr>
          <w:rFonts w:hAnsi="Arial" w:ascii="Arial"/>
        </w:rPr>
        <w:t xml:space="preserve"> iz Zagreba, Ilica 129, OIB 40565203589, određuje se naknada stvarnih troškova u bruto iznosu od 959,56 kuna.</w:t>
      </w:r>
    </w:p>
    <w:p w:rsidRDefault="001D7E14" w:rsidP="001D7E14" w:rsidR="001D7E1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1D7E14" w:rsidP="001D7E14" w:rsidR="001D7E14">
      <w:pPr>
        <w:jc w:val="center"/>
        <w:rPr>
          <w:rFonts w:hAnsi="Arial" w:ascii="Arial"/>
          <w:b/>
        </w:rPr>
      </w:pP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Duško </w:t>
      </w:r>
      <w:proofErr w:type="spellStart"/>
      <w:r>
        <w:rPr>
          <w:rFonts w:hAnsi="Arial" w:ascii="Arial"/>
        </w:rPr>
        <w:t>Koruga</w:t>
      </w:r>
      <w:proofErr w:type="spellEnd"/>
      <w:r>
        <w:rPr>
          <w:rFonts w:hAnsi="Arial" w:ascii="Arial"/>
        </w:rPr>
        <w:t xml:space="preserve"> je podneskom od 15. srpnja 2016. godine zatražio da mu se odobri i isplati naknada putnih troškova prijevoza na relaciji Zagreb-Bjelovar-Zagreb za dan 30.06.2016. godine radi pristupa ročištu na Trgovačkom sudu u Bjelovaru, zatim naknada troška ishođenja potvrda od strane Financijske agencije, te naknada troškova telefona i poštarine u sveukupnom bruto iznosu od 959,56 kuna. </w:t>
      </w: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Sudac je razmotrio zahtjev privremenog stečajnog upravitelja i ocijenio da su zatraženi stvarni troškovi putovanja privremenom stečajnom upravitelju, te troškovi ishođenja Potvrde FINE i troškovi telefona i poštarine navedeni u njegovom zahtjevu bili neophodno potrebni za vođenje postupka pa je temeljem čl.94.st.1. i st.3., te čl.19.st.6.Stečajnog zakona (Narodne novine broj 71/15, dalje SZ-a) riješeno kao u izreci ovog rješenja. </w:t>
      </w: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stvarnih troškova privremenom stečajnom upravitelju izvršit će se iz sredstava Fonda za namirenje troškova stečajnog postupka, sukladno čl.111.st.3.SZ-a jer se ti troškovi ne mogu namiriti iz imovine dužnika i osiguranja predujma za namirenje troškova stečajnog postupka. </w:t>
      </w:r>
    </w:p>
    <w:p w:rsidRDefault="001D7E14" w:rsidP="001D7E14" w:rsidR="001D7E14">
      <w:pPr>
        <w:jc w:val="both"/>
        <w:rPr>
          <w:rFonts w:hAnsi="Arial" w:ascii="Arial"/>
        </w:rPr>
      </w:pPr>
    </w:p>
    <w:p w:rsidRDefault="001D7E14" w:rsidP="001D7E14" w:rsidR="001D7E14">
      <w:pPr>
        <w:jc w:val="both"/>
        <w:rPr>
          <w:rFonts w:hAnsi="Arial" w:ascii="Arial"/>
        </w:rPr>
      </w:pP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                       U Bjelovaru, 08. veljače 2017. godine</w:t>
      </w:r>
    </w:p>
    <w:p w:rsidRDefault="001D7E14" w:rsidP="001D7E14" w:rsidR="001D7E14">
      <w:pPr>
        <w:ind w:firstLine="720"/>
        <w:jc w:val="center"/>
        <w:rPr>
          <w:rFonts w:hAnsi="Arial" w:ascii="Arial"/>
        </w:rPr>
      </w:pPr>
    </w:p>
    <w:p w:rsidRDefault="001D7E14" w:rsidP="001D7E14" w:rsidR="001D7E1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SUDAC </w:t>
      </w:r>
    </w:p>
    <w:p w:rsidRDefault="001D7E14" w:rsidP="001D7E14" w:rsidR="001D7E1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1D7E14" w:rsidP="001D7E14" w:rsidR="001D7E1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može se podnijeti žalba u roku od 8 dana od dostave rješenja na Visoki trgovački sud u Zagrebu, a putem ovog suda (čl.19.st.1. i 2.SZ-a). Dostava se smatra obavljenom istekom 8 dana od dana objave ovog rješenja na e-oglasnoj ploči ovog suda (čl.12.st.1.SZ-a).  Žalba se podnosi u 3 primjerka.</w:t>
      </w:r>
    </w:p>
    <w:p w:rsidRDefault="001D7E14" w:rsidP="001D7E14" w:rsidR="001D7E14">
      <w:pPr>
        <w:jc w:val="both"/>
        <w:rPr>
          <w:rFonts w:hAnsi="Arial" w:ascii="Arial"/>
        </w:rPr>
      </w:pPr>
    </w:p>
    <w:p w:rsidRDefault="001D7E14" w:rsidP="001D7E14" w:rsidR="001D7E1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1D7E14" w:rsidP="001D7E14" w:rsidR="001D7E1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privremenom stečajnom upravitelju putem e-oglasne ploče</w:t>
      </w:r>
    </w:p>
    <w:p w:rsidRDefault="001D7E14" w:rsidP="001D7E14" w:rsidR="001D7E1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>Bj.08.02.2017.g.</w:t>
      </w:r>
    </w:p>
    <w:p w:rsidRDefault="001D7E14" w:rsidP="001D7E14" w:rsidR="001D7E14">
      <w:pPr>
        <w:jc w:val="both"/>
        <w:rPr>
          <w:rFonts w:hAnsi="Arial" w:ascii="Arial"/>
        </w:rPr>
      </w:pPr>
    </w:p>
    <w:p w:rsidRDefault="001D7E14" w:rsidP="001D7E14" w:rsidR="001D7E14">
      <w:pPr>
        <w:jc w:val="both"/>
        <w:rPr>
          <w:rFonts w:hAnsi="Arial" w:ascii="Arial"/>
        </w:rPr>
      </w:pPr>
    </w:p>
    <w:p w:rsidRDefault="001D7E14" w:rsidP="001D7E14" w:rsidR="001D7E14">
      <w:pPr>
        <w:jc w:val="both"/>
        <w:rPr>
          <w:rFonts w:hAnsi="Arial" w:ascii="Arial"/>
        </w:rPr>
      </w:pPr>
    </w:p>
    <w:p w:rsidRDefault="001D7E14" w:rsidP="001D7E14" w:rsidR="001D7E14">
      <w:pPr>
        <w:jc w:val="both"/>
        <w:rPr>
          <w:rFonts w:hAnsi="Arial" w:ascii="Arial"/>
        </w:rPr>
      </w:pPr>
    </w:p>
    <w:p w:rsidRDefault="001D7E14" w:rsidP="001D7E14" w:rsidR="001D7E14">
      <w:pPr>
        <w:ind w:firstLine="720"/>
        <w:jc w:val="both"/>
        <w:rPr>
          <w:rFonts w:hAnsi="Arial" w:ascii="Arial"/>
        </w:rPr>
      </w:pPr>
    </w:p>
    <w:p w:rsidRDefault="001D7E14" w:rsidP="001D7E14" w:rsidR="001D7E14">
      <w:pPr>
        <w:ind w:firstLine="720"/>
        <w:jc w:val="both"/>
        <w:rPr>
          <w:rFonts w:hAnsi="Arial" w:ascii="Arial"/>
        </w:rPr>
      </w:pPr>
    </w:p>
    <w:p w:rsidRDefault="001D7E14" w:rsidP="001D7E14" w:rsidR="001D7E1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1D7E14" w:rsidP="001D7E14" w:rsidR="001D7E14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  <w:r>
        <w:rPr>
          <w:rFonts w:hAnsi="Arial" w:ascii="Arial"/>
        </w:rPr>
        <w:tab/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E14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42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St-300/2015-13</izvorni_sadrzaj>
    <derivirana_varijabla naziv="DomainObject.Oznaka_1">St-300/2015-13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&amp; CO društvo s ograničenom odgovornošću za knjigovodstvene usluge, Pitomača zastupanog po punomoćniku Bačić Julija</izvorni_sadrzaj>
    <derivirana_varijabla naziv="DomainObject.Predmet.ProtustrankaFormated_1">  BAČIĆ &amp; CO društvo s ograničenom odgovornošću za knjigovodstvene usluge, Pitomača zastupanog po punomoćniku Bačić Julija</derivirana_varijabla>
  </DomainObject.Predmet.ProtustrankaFormated>
  <DomainObject.Predmet.ProtustrankaFormatedOIB>
    <izvorni_sadrzaj>  BAČIĆ &amp; CO društvo s ograničenom odgovornošću za knjigovodstvene usluge, Pitomača, OIB 44945387777 zastupanog po punomoćniku Bačić Julija</izvorni_sadrzaj>
    <derivirana_varijabla naziv="DomainObject.Predmet.ProtustrankaFormatedOIB_1">  BAČIĆ &amp; CO društvo s ograničenom odgovornošću za knjigovodstvene usluge, Pitomača, OIB 44945387777 zastupanog po punomoćniku Bačić Julija</derivirana_varijabla>
  </DomainObject.Predmet.ProtustrankaFormatedOIB>
  <DomainObject.Predmet.ProtustrankaFormatedWithAdress>
    <izvorni_sadrzaj> BAČIĆ &amp; CO društvo s ograničenom odgovornošću za knjigovodstvene usluge, Pitomača, Trg Kralja Tomislava/bb, 33405 Pitomača zastupanog po punomoćniku Bačić Julija</izvorni_sadrzaj>
    <derivirana_varijabla naziv="DomainObject.Predmet.ProtustrankaFormatedWithAdress_1"> BAČIĆ &amp; CO društvo s ograničenom odgovornošću za knjigovodstvene usluge, Pitomača, Trg Kralja Tomislava/bb, 33405 Pitomača zastupanog po punomoćniku Bačić Julija</derivirana_varijabla>
  </DomainObject.Predmet.ProtustrankaFormatedWithAdress>
  <DomainObject.Predmet.ProtustrankaFormatedWithAdressOIB>
    <izvorni_sadrzaj> BAČIĆ &amp; CO društvo s ograničenom odgovornošću za knjigovodstvene usluge, Pitomača, OIB 44945387777, Trg Kralja Tomislava/bb, 33405 Pitomača zastupanog po punomoćniku Bačić Julija</izvorni_sadrzaj>
    <derivirana_varijabla naziv="DomainObject.Predmet.ProtustrankaFormatedWithAdressOIB_1"> BAČIĆ &amp; CO društvo s ograničenom odgovornošću za knjigovodstvene usluge, Pitomača, OIB 44945387777, Trg Kralja Tomislava/bb, 33405 Pitomača zastupanog po punomoćniku Bačić Julija</derivirana_varijabla>
  </DomainObject.Predmet.ProtustrankaFormatedWithAdressOIB>
  <DomainObject.Predmet.ProtustrankaWithAdress>
    <izvorni_sadrzaj>BAČIĆ &amp; CO društvo s ograničenom odgovornošću za knjigovodstvene usluge, Pitomača Trg Kralja Tomislava/bb, 33405 Pitomača</izvorni_sadrzaj>
    <derivirana_varijabla naziv="DomainObject.Predmet.ProtustrankaWithAdress_1">BAČIĆ &amp; CO društvo s ograničenom odgovornošću za knjigovodstvene usluge, Pitomača Trg Kralja Tomislava/bb, 33405 Pitomača</derivirana_varijabla>
  </DomainObject.Predmet.ProtustrankaWithAdress>
  <DomainObject.Predmet.ProtustrankaWithAdressOIB>
    <izvorni_sadrzaj>BAČIĆ &amp; CO društvo s ograničenom odgovornošću za knjigovodstvene usluge, Pitomača, OIB 44945387777, Trg Kralja Tomislava/bb, 33405 Pitomača</izvorni_sadrzaj>
    <derivirana_varijabla naziv="DomainObject.Predmet.ProtustrankaWithAdressOIB_1">BAČIĆ &amp; CO društvo s ograničenom odgovornošću za knjigovodstvene usluge, Pitomača, OIB 44945387777, Trg Kralja Tomislava/bb, 33405 Pitomača</derivirana_varijabla>
  </DomainObject.Predmet.ProtustrankaWithAdressOIB>
  <DomainObject.Predmet.ProtustrankaNazivFormated>
    <izvorni_sadrzaj>BAČIĆ &amp; CO društvo s ograničenom odgovornošću za knjigovodstvene usluge, Pitomača</izvorni_sadrzaj>
    <derivirana_varijabla naziv="DomainObject.Predmet.ProtustrankaNazivFormated_1">BAČIĆ &amp; CO društvo s ograničenom odgovornošću za knjigovodstvene usluge, Pitomača</derivirana_varijabla>
  </DomainObject.Predmet.ProtustrankaNazivFormated>
  <DomainObject.Predmet.ProtustrankaNazivFormatedOIB>
    <izvorni_sadrzaj>BAČIĆ &amp; CO društvo s ograničenom odgovornošću za knjigovodstvene usluge, Pitomača, OIB 44945387777</izvorni_sadrzaj>
    <derivirana_varijabla naziv="DomainObject.Predmet.ProtustrankaNazivFormatedOIB_1">BAČIĆ &amp; CO društvo s ograničenom odgovornošću za knjigovodstvene usluge, Pitomača, OIB 44945387777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 BAČIĆ, Molvice; FINA, RC ZAGREB, Podružnica Bjelovar</izvorni_sadrzaj>
    <derivirana_varijabla naziv="DomainObject.Predmet.StrankaFormated_1">  JULIJA BAČIĆ, Molvice; FINA, RC ZAGREB, Podružnica Bjelovar</derivirana_varijabla>
  </DomainObject.Predmet.StrankaFormated>
  <DomainObject.Predmet.StrankaFormatedOIB>
    <izvorni_sadrzaj>  JULIJA BAČIĆ, Molvice, OIB 48163100706; FINA, RC ZAGREB, Podružnica Bjelovar, OIB 85821130368</izvorni_sadrzaj>
    <derivirana_varijabla naziv="DomainObject.Predmet.StrankaFormatedOIB_1">  JULIJA BAČIĆ, Molvice, OIB 48163100706; FINA, RC ZAGREB, Podružnica Bjelovar, OIB 85821130368</derivirana_varijabla>
  </DomainObject.Predmet.StrankaFormatedOIB>
  <DomainObject.Predmet.StrankaFormatedWithAdress>
    <izvorni_sadrzaj> JULIJA BAČIĆ, Molvice, Molvice 3, 48350 Kalinovac; FINA, RC ZAGREB, Podružnica Bjelovar, F. Supila 4, 43000 Bjelovar</izvorni_sadrzaj>
    <derivirana_varijabla naziv="DomainObject.Predmet.StrankaFormatedWithAdress_1"> JULIJA BAČIĆ, Molvice, Molvice 3, 48350 Kalinovac; FINA, RC ZAGREB, Podružnica Bjelovar, F. Supila 4, 43000 Bjelovar</derivirana_varijabla>
  </DomainObject.Predmet.StrankaFormatedWithAdress>
  <DomainObject.Predmet.StrankaFormatedWithAdressOIB>
    <izvorni_sadrzaj> JULIJA BAČIĆ, Molvice, OIB 48163100706, Molvice 3, 48350 Kalinovac; FINA, RC ZAGREB, Podružnica Bjelovar, OIB 85821130368, F. Supila 4, 43000 Bjelovar</izvorni_sadrzaj>
    <derivirana_varijabla naziv="DomainObject.Predmet.StrankaFormatedWithAdressOIB_1"> JULIJA BAČIĆ, Molvice, OIB 48163100706, Molvice 3, 48350 Kalinovac; FINA, RC ZAGREB, Podružnica Bjelovar, OIB 85821130368, F. Supila 4, 43000 Bjelovar</derivirana_varijabla>
  </DomainObject.Predmet.StrankaFormatedWithAdressOIB>
  <DomainObject.Predmet.StrankaWithAdress>
    <izvorni_sadrzaj>JULIJA BAČIĆ, Molvice Molvice 3,48350 Kalinovac,FINA, RC ZAGREB, Podružnica Bjelovar F. Supila 4,43000 Bjelovar</izvorni_sadrzaj>
    <derivirana_varijabla naziv="DomainObject.Predmet.StrankaWithAdress_1">JULIJA BAČIĆ, Molvice Molvice 3,48350 Kalinovac,FINA, RC ZAGREB, Podružnica Bjelovar F. Supila 4,43000 Bjelovar</derivirana_varijabla>
  </DomainObject.Predmet.StrankaWithAdress>
  <DomainObject.Predmet.StrankaWithAdressOIB>
    <izvorni_sadrzaj>JULIJA BAČIĆ, Molvice, OIB 48163100706, Molvice 3,48350 Kalinovac,FINA, RC ZAGREB, Podružnica Bjelovar, OIB 85821130368, F. Supila 4,43000 Bjelovar</izvorni_sadrzaj>
    <derivirana_varijabla naziv="DomainObject.Predmet.StrankaWithAdressOIB_1">JULIJA BAČIĆ, Molvice, OIB 48163100706, Molvice 3,48350 Kalinovac,FINA, RC ZAGREB, Podružnica Bjelovar, OIB 85821130368, F. Supila 4,43000 Bjelovar</derivirana_varijabla>
  </DomainObject.Predmet.StrankaWithAdressOIB>
  <DomainObject.Predmet.StrankaNazivFormated>
    <izvorni_sadrzaj>JULIJA BAČIĆ, Molvice,FINA, RC ZAGREB, Podružnica Bjelovar</izvorni_sadrzaj>
    <derivirana_varijabla naziv="DomainObject.Predmet.StrankaNazivFormated_1">JULIJA BAČIĆ, Molvice,FINA, RC ZAGREB, Podružnica Bjelovar</derivirana_varijabla>
  </DomainObject.Predmet.StrankaNazivFormated>
  <DomainObject.Predmet.StrankaNazivFormatedOIB>
    <izvorni_sadrzaj>JULIJA BAČIĆ, Molvice, OIB 48163100706,FINA, RC ZAGREB, Podružnica Bjelovar, OIB 85821130368</izvorni_sadrzaj>
    <derivirana_varijabla naziv="DomainObject.Predmet.StrankaNazivFormatedOIB_1">JULIJA BAČIĆ, Molvice, OIB 48163100706,FINA,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JULIJA BAČIĆ, Molvice</item>
      <item>FINA, RC ZAGREB, Podružnica Bjelovar</item>
    </izvorni_sadrzaj>
    <derivirana_varijabla naziv="DomainObject.Predmet.StrankaListFormated_1">
      <item>JULIJA BAČIĆ, Molvice</item>
      <item>FINA, RC ZAGREB, Podružnica Bjelovar</item>
    </derivirana_varijabla>
  </DomainObject.Predmet.StrankaListFormated>
  <DomainObject.Predmet.StrankaListFormatedOIB>
    <izvorni_sadrzaj>
      <item>JULIJA BAČIĆ, Molvice, OIB 48163100706</item>
      <item>FINA, RC ZAGREB, Podružnica Bjelovar, OIB 85821130368</item>
    </izvorni_sadrzaj>
    <derivirana_varijabla naziv="DomainObject.Predmet.StrankaListFormatedOIB_1">
      <item>JULIJA BAČIĆ, Molvice, OIB 48163100706</item>
      <item>FINA, RC ZAGREB, Podružnica Bjelovar, OIB 85821130368</item>
    </derivirana_varijabla>
  </DomainObject.Predmet.StrankaListFormatedOIB>
  <DomainObject.Predmet.StrankaListFormatedWithAdress>
    <izvorni_sadrzaj>
      <item>JULIJA BAČIĆ, Molvice, Molvice 3, 48350 Kalinovac</item>
      <item>FINA, RC ZAGREB, Podružnica Bjelovar, F. Supila 4, 43000 Bjelovar</item>
    </izvorni_sadrzaj>
    <derivirana_varijabla naziv="DomainObject.Predmet.StrankaListFormatedWithAdress_1">
      <item>JULIJA BAČIĆ, Molvice, Molvice 3, 48350 Kalinovac</item>
      <item>FINA, RC ZAGREB, Podružnica Bjelovar, F. Supila 4, 43000 Bjelovar</item>
    </derivirana_varijabla>
  </DomainObject.Predmet.StrankaListFormatedWithAdress>
  <DomainObject.Predmet.StrankaListFormatedWithAdressOIB>
    <izvorni_sadrzaj>
      <item>JULIJA BAČIĆ, Molvice, OIB 48163100706, Molvice 3, 48350 Kalinovac</item>
      <item>FINA, RC ZAGREB, Podružnica Bjelovar, OIB 85821130368, F. Supila 4, 43000 Bjelovar</item>
    </izvorni_sadrzaj>
    <derivirana_varijabla naziv="DomainObject.Predmet.StrankaListFormatedWithAdressOIB_1">
      <item>JULIJA BAČIĆ, Molvice, OIB 48163100706, Molvice 3, 48350 Kalinovac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JULIJA BAČIĆ, Molvice</item>
      <item>FINA, RC ZAGREB, Podružnica Bjelovar</item>
    </izvorni_sadrzaj>
    <derivirana_varijabla naziv="DomainObject.Predmet.StrankaListNazivFormated_1">
      <item>JULIJA BAČIĆ, Molvice</item>
      <item>FINA, RC ZAGREB, Podružnica Bjelovar</item>
    </derivirana_varijabla>
  </DomainObject.Predmet.StrankaListNazivFormated>
  <DomainObject.Predmet.StrankaListNazivFormatedOIB>
    <izvorni_sadrzaj>
      <item>JULIJA BAČIĆ, Molvice, OIB 48163100706</item>
      <item>FINA, RC ZAGREB, Podružnica Bjelovar, OIB 85821130368</item>
    </izvorni_sadrzaj>
    <derivirana_varijabla naziv="DomainObject.Predmet.StrankaListNazivFormatedOIB_1">
      <item>JULIJA BAČIĆ, Molvice, OIB 48163100706</item>
      <item>FINA, RC ZAGREB, Podružnica Bjelovar, OIB 85821130368</item>
    </derivirana_varijabla>
  </DomainObject.Predmet.StrankaListNazivFormatedOIB>
  <DomainObject.Predmet.ProtuStrankaListFormated>
    <izvorni_sadrzaj>
      <item>BAČIĆ &amp; CO društvo s ograničenom odgovornošću za knjigovodstvene usluge, Pitomača zastupanog po punomoćniku Bačić Julija</item>
    </izvorni_sadrzaj>
    <derivirana_varijabla naziv="DomainObject.Predmet.ProtuStrankaListFormated_1">
      <item>BAČIĆ &amp; CO društvo s ograničenom odgovornošću za knjigovodstvene usluge, Pitomača zastupanog po punomoćniku Bačić Julija</item>
    </derivirana_varijabla>
  </DomainObject.Predmet.ProtuStrankaListFormated>
  <DomainObject.Predmet.ProtuStrankaListFormatedOIB>
    <izvorni_sadrzaj>
      <item>BAČIĆ &amp; CO društvo s ograničenom odgovornošću za knjigovodstvene usluge, Pitomača, OIB 44945387777 zastupanog po punomoćniku Bačić Julija</item>
    </izvorni_sadrzaj>
    <derivirana_varijabla naziv="DomainObject.Predmet.ProtuStrankaListFormatedOIB_1">
      <item>BAČIĆ &amp; CO društvo s ograničenom odgovornošću za knjigovodstvene usluge, Pitomača, OIB 44945387777 zastupanog po punomoćniku Bačić Julija</item>
    </derivirana_varijabla>
  </DomainObject.Predmet.ProtuStrankaListFormatedOIB>
  <DomainObject.Predmet.ProtuStrankaListFormatedWithAdress>
    <izvorni_sadrzaj>
      <item>BAČIĆ &amp; CO društvo s ograničenom odgovornošću za knjigovodstvene usluge, Pitomača, Trg Kralja Tomislava/bb, 33405 Pitomača zastupanog po punomoćniku Bačić Julija</item>
    </izvorni_sadrzaj>
    <derivirana_varijabla naziv="DomainObject.Predmet.ProtuStrankaListFormatedWithAdress_1">
      <item>BAČIĆ &amp; CO društvo s ograničenom odgovornošću za knjigovodstvene usluge, Pitomača, Trg Kralja Tomislava/bb, 33405 Pitomača zastupanog po punomoćniku Bačić Julija</item>
    </derivirana_varijabla>
  </DomainObject.Predmet.ProtuStrankaListFormatedWithAdress>
  <DomainObject.Predmet.ProtuStrankaListFormatedWithAdressOIB>
    <izvorni_sadrzaj>
      <item>BAČIĆ &amp; CO društvo s ograničenom odgovornošću za knjigovodstvene usluge, Pitomača, OIB 44945387777, Trg Kralja Tomislava/bb, 33405 Pitomača zastupanog po punomoćniku Bačić Julija</item>
    </izvorni_sadrzaj>
    <derivirana_varijabla naziv="DomainObject.Predmet.ProtuStrankaListFormatedWithAdressOIB_1">
      <item>BAČIĆ &amp; CO društvo s ograničenom odgovornošću za knjigovodstvene usluge, Pitomača, OIB 44945387777, Trg Kralja Tomislava/bb, 33405 Pitomača zastupanog po punomoćniku Bačić Julija</item>
    </derivirana_varijabla>
  </DomainObject.Predmet.ProtuStrankaListFormatedWithAdressOIB>
  <DomainObject.Predmet.ProtuStrankaListNazivFormated>
    <izvorni_sadrzaj>
      <item>BAČIĆ &amp; CO društvo s ograničenom odgovornošću za knjigovodstvene usluge, Pitomača</item>
    </izvorni_sadrzaj>
    <derivirana_varijabla naziv="DomainObject.Predmet.ProtuStrankaListNazivFormated_1">
      <item>BAČIĆ &amp; CO društvo s ograničenom odgovornošću za knjigovodstvene usluge, Pitomača</item>
    </derivirana_varijabla>
  </DomainObject.Predmet.ProtuStrankaListNazivFormated>
  <DomainObject.Predmet.ProtuStrankaListNazivFormatedOIB>
    <izvorni_sadrzaj>
      <item>BAČIĆ &amp; CO društvo s ograničenom odgovornošću za knjigovodstvene usluge, Pitomača, OIB 44945387777</item>
    </izvorni_sadrzaj>
    <derivirana_varijabla naziv="DomainObject.Predmet.ProtuStrankaListNazivFormatedOIB_1">
      <item>BAČIĆ &amp; CO društvo s ograničenom odgovornošću za knjigovodstvene usluge, Pitomača, OIB 44945387777</item>
    </derivirana_varijabla>
  </DomainObject.Predmet.ProtuStrankaListNazivFormatedOIB>
  <DomainObject.Predmet.OstaliListFormated>
    <izvorni_sadrzaj>
      <item>Bačić Julija punomoćnik sudionika u postupku BAČIĆ &amp; CO društvo s ograničenom odgovornošću za knjigovodstvene usluge, Pitomača</item>
    </izvorni_sadrzaj>
    <derivirana_varijabla naziv="DomainObject.Predmet.OstaliListFormated_1">
      <item>Bačić Julija punomoćnik sudionika u postupku BAČIĆ &amp; CO društvo s ograničenom odgovornošću za knjigovodstvene usluge, Pitomača</item>
    </derivirana_varijabla>
  </DomainObject.Predmet.OstaliListFormated>
  <DomainObject.Predmet.OstaliListFormatedOIB>
    <izvorni_sadrzaj>
      <item>Bačić Julija, OIB 48163100706 punomoćnik sudionika u postupku BAČIĆ &amp; CO društvo s ograničenom odgovornošću za knjigovodstvene usluge, Pitomača</item>
    </izvorni_sadrzaj>
    <derivirana_varijabla naziv="DomainObject.Predmet.OstaliListFormatedOIB_1">
      <item>Bačić Julija, OIB 48163100706 punomoćnik sudionika u postupku BAČIĆ &amp; CO društvo s ograničenom odgovornošću za knjigovodstvene usluge, Pitomača</item>
    </derivirana_varijabla>
  </DomainObject.Predmet.OstaliListFormatedOIB>
  <DomainObject.Predmet.OstaliListFormatedWithAdress>
    <izvorni_sadrzaj>
      <item>Bačić Julija, Molvice 3, 48350 Ferdinandovac punomoćnik sudionika u postupku BAČIĆ &amp; CO društvo s ograničenom odgovornošću za knjigovodstvene usluge, Pitomača</item>
    </izvorni_sadrzaj>
    <derivirana_varijabla naziv="DomainObject.Predmet.OstaliListFormatedWithAdress_1">
      <item>Bačić Julija, Molvice 3, 48350 Ferdinandovac punomoćnik sudionika u postupku BAČIĆ &amp; CO društvo s ograničenom odgovornošću za knjigovodstvene usluge, Pitomača</item>
    </derivirana_varijabla>
  </DomainObject.Predmet.OstaliListFormatedWithAdress>
  <DomainObject.Predmet.OstaliListFormatedWithAdressOIB>
    <izvorni_sadrzaj>
      <item>Bačić Julija, OIB 48163100706, Molvice 3, 48350 Ferdinandovac punomoćnik sudionika u postupku BAČIĆ &amp; CO društvo s ograničenom odgovornošću za knjigovodstvene usluge, Pitomača</item>
    </izvorni_sadrzaj>
    <derivirana_varijabla naziv="DomainObject.Predmet.OstaliListFormatedWithAdressOIB_1">
      <item>Bačić Julija, OIB 48163100706, Molvice 3, 48350 Ferdinandovac punomoćnik sudionika u postupku BAČIĆ &amp; CO društvo s ograničenom odgovornošću za knjigovodstvene usluge, Pitomača</item>
    </derivirana_varijabla>
  </DomainObject.Predmet.OstaliListFormatedWithAdressOIB>
  <DomainObject.Predmet.OstaliListNazivFormated>
    <izvorni_sadrzaj>
      <item>Bačić Julija</item>
    </izvorni_sadrzaj>
    <derivirana_varijabla naziv="DomainObject.Predmet.OstaliListNazivFormated_1">
      <item>Bačić Julija</item>
    </derivirana_varijabla>
  </DomainObject.Predmet.OstaliListNazivFormated>
  <DomainObject.Predmet.OstaliListNazivFormatedOIB>
    <izvorni_sadrzaj>
      <item>Bačić Julija, OIB 48163100706</item>
    </izvorni_sadrzaj>
    <derivirana_varijabla naziv="DomainObject.Predmet.OstaliListNazivFormatedOIB_1">
      <item>Bačić Julija, OIB 48163100706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St-300/2015-13</izvorni_sadrzaj>
    <derivirana_varijabla naziv="DomainObject.PoslovniBrojDokumenta_1">St-300/2015-13</derivirana_varijabla>
  </DomainObject.PoslovniBrojDokumenta>
  <DomainObject.Predmet.StrankaIDrugi>
    <izvorni_sadrzaj>JULIJA BAČIĆ, Molvice i dr.</izvorni_sadrzaj>
    <derivirana_varijabla naziv="DomainObject.Predmet.StrankaIDrugi_1">JULIJA BAČIĆ, Molvice i dr.</derivirana_varijabla>
  </DomainObject.Predmet.StrankaIDrugi>
  <DomainObject.Predmet.ProtustrankaIDrugi>
    <izvorni_sadrzaj>BAČIĆ &amp; CO društvo s ograničenom odgovornošću za knjigovodstvene usluge, Pitomača</izvorni_sadrzaj>
    <derivirana_varijabla naziv="DomainObject.Predmet.ProtustrankaIDrugi_1">BAČIĆ &amp; CO društvo s ograničenom odgovornošću za knjigovodstvene usluge, Pitomača</derivirana_varijabla>
  </DomainObject.Predmet.ProtustrankaIDrugi>
  <DomainObject.Predmet.StrankaIDrugiAdressOIB>
    <izvorni_sadrzaj>JULIJA BAČIĆ, Molvice, OIB 48163100706, Molvice 3, 48350 Kalinovac i dr.</izvorni_sadrzaj>
    <derivirana_varijabla naziv="DomainObject.Predmet.StrankaIDrugiAdressOIB_1">JULIJA BAČIĆ, Molvice, OIB 48163100706, Molvice 3, 48350 Kalinovac i dr.</derivirana_varijabla>
  </DomainObject.Predmet.StrankaIDrugiAdressOIB>
  <DomainObject.Predmet.ProtustrankaIDrugiAdressOIB>
    <izvorni_sadrzaj>BAČIĆ &amp; CO društvo s ograničenom odgovornošću za knjigovodstvene usluge, Pitomača, OIB 44945387777, Trg Kralja Tomislava/bb, 33405 Pitomača</izvorni_sadrzaj>
    <derivirana_varijabla naziv="DomainObject.Predmet.ProtustrankaIDrugiAdressOIB_1">BAČIĆ &amp; CO društvo s ograničenom odgovornošću za knjigovodstvene usluge, Pitomača, OIB 44945387777, Trg Kralja Tomislava/bb,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 BAČIĆ, Molvice</item>
      <item>BAČIĆ &amp; CO društvo s ograničenom odgovornošću za knjigovodstvene usluge, Pitomača</item>
      <item>FINA, RC ZAGREB, Podružnica Bjelovar</item>
      <item>Bačić Julija</item>
    </izvorni_sadrzaj>
    <derivirana_varijabla naziv="DomainObject.Predmet.SudioniciListNaziv_1">
      <item>JULIJA BAČIĆ, Molvice</item>
      <item>BAČIĆ &amp; CO društvo s ograničenom odgovornošću za knjigovodstvene usluge, Pitomača</item>
      <item>FINA, RC ZAGREB, Podružnica Bjelovar</item>
      <item>Bačić Julija</item>
    </derivirana_varijabla>
  </DomainObject.Predmet.SudioniciListNaziv>
  <DomainObject.Predmet.SudioniciListAdressOIB>
    <izvorni_sadrzaj>
      <item>JULIJA BAČIĆ, Molvice, OIB 48163100706, Molvice 3,48350 Kalinovac</item>
      <item>BAČIĆ &amp; CO društvo s ograničenom odgovornošću za knjigovodstvene usluge, Pitomača, OIB 44945387777, Trg Kralja Tomislava/bb,33405 Pitomača</item>
      <item>FINA, RC ZAGREB, Podružnica Bjelovar, OIB 85821130368, F. Supila 4,43000 Bjelovar</item>
      <item>Bačić Julija, OIB 48163100706, Molvice 3,48350 Ferdinandovac</item>
    </izvorni_sadrzaj>
    <derivirana_varijabla naziv="DomainObject.Predmet.SudioniciListAdressOIB_1">
      <item>JULIJA BAČIĆ, Molvice, OIB 48163100706, Molvice 3,48350 Kalinovac</item>
      <item>BAČIĆ &amp; CO društvo s ograničenom odgovornošću za knjigovodstvene usluge, Pitomača, OIB 44945387777, Trg Kralja Tomislava/bb,33405 Pitomača</item>
      <item>FINA, RC ZAGREB, Podružnica Bjelovar, OIB 85821130368, F. Supila 4,43000 Bjelovar</item>
      <item>Bačić Julija, OIB 48163100706, Molvice 3,48350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76BAB-6BBC-4BB1-B18D-2EEE02C3B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334</properties:Words>
  <properties:Characters>1867</properties:Characters>
  <properties:Lines>68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St-300/2015-13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