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2c0d" w14:paraId="29d2c0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7A15BA">
        <w:t>2670</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7A15BA">
        <w:t>PEK-DOMESTICUS d.o.o., Zagreb, Ilica 148, OIB 39528461871</w:t>
      </w:r>
      <w:r w:rsidR="001B52B6">
        <w:t>,</w:t>
      </w:r>
      <w:r w:rsidR="00CD702D">
        <w:t xml:space="preserve"> </w:t>
      </w:r>
      <w:r w:rsidR="002C5A29" w:rsidRPr="00435B5D">
        <w:t xml:space="preserve">dana </w:t>
      </w:r>
      <w:r w:rsidR="004472F8">
        <w:t>8</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w:t>
      </w:r>
      <w:r w:rsidR="007A15BA">
        <w:t>PEK-DOMESTICUS d.o.o., Zagreb, Ilica 148, OIB 39528461871</w:t>
      </w:r>
      <w:r w:rsidRPr="00B82DBE">
        <w:t xml:space="preserve">,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rsidR="007A15BA">
        <w:t>2670</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w:t>
      </w:r>
      <w:r w:rsidR="00025EF2">
        <w:t xml:space="preserve">mrežnoj stranici </w:t>
      </w:r>
      <w:r w:rsidRPr="00B82DBE">
        <w:t>e-Oglasn</w:t>
      </w:r>
      <w:r w:rsidR="00025EF2">
        <w:t>a ploča</w:t>
      </w:r>
      <w:r w:rsidRPr="00B82DBE">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7A15BA">
        <w:t>18. ožujka</w:t>
      </w:r>
      <w:r>
        <w:t xml:space="preserve"> 2016</w:t>
      </w:r>
      <w:r w:rsidRPr="00C254D4">
        <w:t>. prijedlog za otvaranje stečajnog postupka nad dužnikom</w:t>
      </w:r>
      <w:r w:rsidR="001764EB" w:rsidRPr="001764EB">
        <w:t xml:space="preserve"> </w:t>
      </w:r>
      <w:r w:rsidR="007A15BA">
        <w:t>PEK-DOMESTICUS d.o.o., Zagreb, Ilica 148, OIB 39528461871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7A15BA">
        <w:t>911</w:t>
      </w:r>
      <w:r w:rsidR="001764EB">
        <w:t xml:space="preserve"> dana, </w:t>
      </w:r>
      <w:r>
        <w:t xml:space="preserve">u ukupnom iznosu od </w:t>
      </w:r>
      <w:r w:rsidR="007A15BA">
        <w:t>151.414,24</w:t>
      </w:r>
      <w:r w:rsidR="00AD0115" w:rsidRPr="00413877">
        <w:t xml:space="preserve"> </w:t>
      </w:r>
      <w:r>
        <w:t xml:space="preserve">kn, te da dužnik ima </w:t>
      </w:r>
      <w:r w:rsidR="007A15BA">
        <w:t>jednog zaposlenog</w:t>
      </w:r>
      <w:r>
        <w:t xml:space="preserve">. Predlagatelj nadalje navodi da dužnik </w:t>
      </w:r>
      <w:r w:rsidR="0010599A">
        <w:t xml:space="preserve">ima </w:t>
      </w:r>
      <w:r w:rsidR="005D3F51">
        <w:t>otvoren račun</w:t>
      </w:r>
      <w:r w:rsidR="0010599A">
        <w:t xml:space="preserve"> kod </w:t>
      </w:r>
      <w:r w:rsidR="007A15BA">
        <w:t>Erste &amp; Steiermärkische Bank</w:t>
      </w:r>
      <w:r w:rsidR="0010599A">
        <w:t xml:space="preserve"> d.d.</w:t>
      </w:r>
      <w:r>
        <w:t xml:space="preserve">, te da predlagatelj ne raspolaže drugim podacima o imovini dužnika. </w:t>
      </w:r>
    </w:p>
    <w:p w:rsidRDefault="00AD0115" w:rsidP="002C5139" w:rsidR="002C5139">
      <w:pPr>
        <w:ind w:firstLine="708"/>
        <w:jc w:val="both"/>
      </w:pPr>
      <w:r>
        <w:lastRenderedPageBreak/>
        <w:t xml:space="preserve"> </w:t>
      </w:r>
    </w:p>
    <w:p w:rsidRDefault="00D84888" w:rsidP="002C5139" w:rsidR="002C5139" w:rsidRPr="005F7ED3">
      <w:pPr>
        <w:ind w:firstLine="708"/>
        <w:jc w:val="both"/>
      </w:pPr>
      <w:r>
        <w:t>Rješenjem ovog suda posl.br. 4 St-</w:t>
      </w:r>
      <w:r w:rsidR="007A15BA">
        <w:t>2670</w:t>
      </w:r>
      <w:r>
        <w:t xml:space="preserve">/16 od </w:t>
      </w:r>
      <w:r w:rsidR="007A15BA">
        <w:t>23.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7A15BA">
        <w:t>13.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7A15BA">
        <w:t>24. siječnja</w:t>
      </w:r>
      <w:r w:rsidR="0010599A" w:rsidRPr="00B62AAF">
        <w:t xml:space="preserve"> </w:t>
      </w:r>
      <w:r w:rsidR="005D3F51">
        <w:t>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7A15BA">
        <w:t>911</w:t>
      </w:r>
      <w:r w:rsidR="003E0199">
        <w:t xml:space="preserve"> </w:t>
      </w:r>
      <w:r>
        <w:t xml:space="preserve">dan u ukupnom iznosu od </w:t>
      </w:r>
      <w:r w:rsidR="007A15BA">
        <w:t>151.414,24</w:t>
      </w:r>
      <w:r w:rsidR="0010599A" w:rsidRPr="00B62AAF">
        <w:t xml:space="preserve"> </w:t>
      </w:r>
      <w:r>
        <w:t>kn.</w:t>
      </w:r>
      <w:r w:rsidR="00EC6B02">
        <w:t xml:space="preserve"> </w:t>
      </w:r>
    </w:p>
    <w:p w:rsidRDefault="0010599A" w:rsidP="00D84888" w:rsidR="0010599A">
      <w:pPr>
        <w:ind w:firstLine="708"/>
        <w:jc w:val="both"/>
      </w:pPr>
    </w:p>
    <w:p w:rsidRDefault="002C5139" w:rsidP="004458D6" w:rsidR="005D3F51">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0D551C">
        <w:t>13. ožujka</w:t>
      </w:r>
      <w:r w:rsidR="0010599A">
        <w:t xml:space="preserve"> 2017</w:t>
      </w:r>
      <w:r w:rsidR="00D84888">
        <w:t>. godine</w:t>
      </w:r>
      <w:r w:rsidR="00B71DBA">
        <w:t xml:space="preserve">, </w:t>
      </w:r>
      <w:r w:rsidR="000D551C">
        <w:t xml:space="preserve">niti na ročište radi rasprave o pretpostavkama za otvaranje stečajnog postupka od 6. lipnja 2017. godine, </w:t>
      </w:r>
      <w:r w:rsidR="005D3F51">
        <w:t>nisu pristupili niti predlagatelj, niti dužnik, niti</w:t>
      </w:r>
      <w:r w:rsidR="00D84888">
        <w:t xml:space="preserve"> zakonsk</w:t>
      </w:r>
      <w:r w:rsidR="00B71DBA">
        <w:t>i</w:t>
      </w:r>
      <w:r w:rsidR="00D84888">
        <w:t xml:space="preserve"> zastupnik dužnika</w:t>
      </w:r>
      <w:r w:rsidR="00B71DBA">
        <w:t>.</w:t>
      </w:r>
    </w:p>
    <w:p w:rsidRDefault="005D3F51" w:rsidP="004458D6" w:rsidR="005D3F51">
      <w:pPr>
        <w:ind w:firstLine="708"/>
        <w:jc w:val="both"/>
      </w:pPr>
    </w:p>
    <w:p w:rsidRDefault="000D551C" w:rsidP="000D551C" w:rsidR="000D551C" w:rsidRPr="007D457C">
      <w:pPr>
        <w:ind w:firstLine="708"/>
        <w:jc w:val="both"/>
      </w:pPr>
      <w:r>
        <w:t>Sud je zaključkom od 13. ožujka 2017. godine pozvao Ministarstvo financija, Poreznu upravu da dostavi sudu podatke o  imovini dužnika koje ista može pribaviti od nadležnih institucija koje vode službene evidencije za pojedinu vrstu imovine</w:t>
      </w:r>
      <w:r w:rsidRPr="00E31EB1">
        <w:t xml:space="preserve"> </w:t>
      </w:r>
      <w:r>
        <w:t>(posjed nekretnina, vozilo, zrakoplov, plovilo, vrijednosni papir, dividenda, udjel, založno pravo, jedinstveni registar računa). Ministarstvo financija – Porezna uprava, Područni ured Zagreb, putem obavijesti od 16. ožujka 2017. godine, izvijestila je sud da je uvidom u Informacijski sustav Porezne uprave te evidencije PBZO utvrđeno da dužnik ne posjeduje nepokretnu odnosno pokretnu imovinu.</w:t>
      </w:r>
    </w:p>
    <w:p w:rsidRDefault="000D551C" w:rsidP="000D551C" w:rsidR="000D551C">
      <w:pPr>
        <w:ind w:firstLine="708"/>
        <w:jc w:val="both"/>
      </w:pPr>
    </w:p>
    <w:p w:rsidRDefault="000D551C" w:rsidP="000D551C" w:rsidR="000D551C">
      <w:pPr>
        <w:ind w:firstLine="708"/>
        <w:jc w:val="both"/>
      </w:pPr>
      <w:r>
        <w:t>Sud je provjerom kroz informacijski sustav zemljišnih knjiga utvrdio da dužnik nije u zemljišnim knjigama upisan kao vlasnik nekretnina.</w:t>
      </w:r>
    </w:p>
    <w:p w:rsidRDefault="000D551C" w:rsidP="004458D6" w:rsidR="000D551C">
      <w:pPr>
        <w:ind w:firstLine="708"/>
        <w:jc w:val="both"/>
      </w:pPr>
    </w:p>
    <w:p w:rsidRDefault="000D551C" w:rsidP="004327FC" w:rsidR="008723F5">
      <w:pPr>
        <w:ind w:firstLine="708"/>
        <w:jc w:val="both"/>
      </w:pPr>
      <w:r>
        <w:t xml:space="preserve">FINA je podneskom od 27. ožujka 2017. godine dostavila u spis potvrdu o blokadi računa i novčanih sredstava dužnika (list 25 spisa) uvidom u koji je utvrđeno da je na dan izdavanja potvrde evidentirano 1483 dana neprekidne blokade, a nepodmirene osnove za plaćanje evidentirane u Očevidniku redoslijeda osnova za plaćanje iznose 193.609,73 kn. </w:t>
      </w:r>
      <w:r w:rsidR="0059367F">
        <w:t>Dakle, i</w:t>
      </w:r>
      <w:r w:rsidR="0059367F" w:rsidRPr="005F7ED3">
        <w:t xml:space="preserve">z </w:t>
      </w:r>
      <w:r>
        <w:t xml:space="preserve">potvrde </w:t>
      </w:r>
      <w:r w:rsidR="004327FC">
        <w:t xml:space="preserve">FINA-e o blokadi računa dužnika nedvojbeno proizlazi da je kod dužnika ostvaren stečajni razlog nesposobnosti za plaćanje sukladno odredbi čl. 6. st. 1., </w:t>
      </w:r>
      <w:r w:rsidR="0059367F">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0D551C" w:rsidP="000D551C" w:rsidR="000D551C" w:rsidRPr="00435B5D">
      <w:pPr>
        <w:ind w:firstLine="708"/>
        <w:jc w:val="both"/>
      </w:pPr>
      <w:r>
        <w:t>Dakle, iz dostupnih podataka u spisu proizlazi da dužnik nema nikakve imovine koja bi činila stečajnu masu i koja bi bila dostatna za pokriće stečajnoga postupka, a p</w:t>
      </w:r>
      <w:r w:rsidRPr="00435B5D">
        <w:t xml:space="preserve">redvidivi troškovi stečajnog postupka za razdoblje četiri mjeseca iznose ukupno 26.130,00 kn, a čine ih </w:t>
      </w:r>
      <w:r w:rsidRPr="00435B5D">
        <w:lastRenderedPageBreak/>
        <w:t>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4472F8">
        <w:t>8</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0818">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7A15BA">
      <w:t>2670</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0D551C"/>
    <w:rsid w:val="0010599A"/>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472F8"/>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15BA"/>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D0818"/>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D0818"/>
    <w:rPr>
      <w:color w:val="808080"/>
      <w:bdr w:space="0" w:sz="0" w:color="auto" w:val="none"/>
      <w:shd w:fill="auto" w:color="auto" w:val="clear"/>
    </w:rPr>
  </w:style>
  <w:style w:customStyle="true" w:styleId="eSPISCCParagraphDefaultFont" w:type="character">
    <w:name w:val="eSPIS_CC_Paragraph Default Font"/>
    <w:basedOn w:val="Zadanifontodlomka"/>
    <w:rsid w:val="009D0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818"/>
    <w:rPr>
      <w:bdr w:space="0" w:sz="0" w:color="auto" w:val="none"/>
      <w:shd w:fill="FFFFCC" w:color="auto" w:val="clear"/>
      <w:lang w:val="hr-HR"/>
    </w:rPr>
  </w:style>
  <w:style w:customStyle="true" w:styleId="PozadinaSvijetloCrvena" w:type="character">
    <w:name w:val="Pozadina_SvijetloCrvena"/>
    <w:basedOn w:val="eSPISCCParagraphDefaultFont"/>
    <w:rsid w:val="009D0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D0818"/>
    <w:rPr>
      <w:color w:val="808080"/>
      <w:bdr w:color="auto" w:space="0" w:sz="0" w:val="none"/>
      <w:shd w:color="auto" w:fill="auto" w:val="clear"/>
    </w:rPr>
  </w:style>
  <w:style w:customStyle="1" w:styleId="eSPISCCParagraphDefaultFont" w:type="character">
    <w:name w:val="eSPIS_CC_Paragraph Default Font"/>
    <w:basedOn w:val="Zadanifontodlomka"/>
    <w:rsid w:val="009D0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818"/>
    <w:rPr>
      <w:bdr w:color="auto" w:space="0" w:sz="0" w:val="none"/>
      <w:shd w:color="auto" w:fill="FFFFCC" w:val="clear"/>
      <w:lang w:val="hr-HR"/>
    </w:rPr>
  </w:style>
  <w:style w:customStyle="1" w:styleId="PozadinaSvijetloCrvena" w:type="character">
    <w:name w:val="Pozadina_SvijetloCrvena"/>
    <w:basedOn w:val="eSPISCCParagraphDefaultFont"/>
    <w:rsid w:val="009D0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2670</izvorni_sadrzaj>
    <derivirana_varijabla naziv="DomainObject.Predmet.Broj_1">2670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St-2670/2016</izvorni_sadrzaj>
    <derivirana_varijabla naziv="DomainObject.Predmet.OznakaBroj_1">St-2670/2016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PEK-DOMESTICUS d.o.o. zastupanog po punomoćniku Robert Lekaj</izvorni_sadrzaj>
    <derivirana_varijabla naziv="DomainObject.Predmet.ProtustrankaFormated_1">  PEK-DOMESTICUS d.o.o. zastupanog po punomoćniku Robert Lekaj</derivirana_varijabla>
  </DomainObject.Predmet.ProtustrankaFormated>
  <DomainObject.Predmet.ProtustrankaFormatedOIB>
    <izvorni_sadrzaj>  PEK-DOMESTICUS d.o.o., OIB 39528461871 zastupanog po punomoćniku Robert Lekaj</izvorni_sadrzaj>
    <derivirana_varijabla naziv="DomainObject.Predmet.ProtustrankaFormatedOIB_1">  PEK-DOMESTICUS d.o.o., OIB 39528461871 zastupanog po punomoćniku Robert Lekaj</derivirana_varijabla>
  </DomainObject.Predmet.ProtustrankaFormatedOIB>
  <DomainObject.Predmet.ProtustrankaFormatedWithAdress>
    <izvorni_sadrzaj> PEK-DOMESTICUS d.o.o., Ilica 148, 10000 Zagreb zastupanog po punomoćniku Robert Lekaj</izvorni_sadrzaj>
    <derivirana_varijabla naziv="DomainObject.Predmet.ProtustrankaFormatedWithAdress_1"> PEK-DOMESTICUS d.o.o., Ilica 148, 10000 Zagreb zastupanog po punomoćniku Robert Lekaj</derivirana_varijabla>
  </DomainObject.Predmet.ProtustrankaFormatedWithAdress>
  <DomainObject.Predmet.ProtustrankaFormatedWithAdressOIB>
    <izvorni_sadrzaj> PEK-DOMESTICUS d.o.o., OIB 39528461871, Ilica 148, 10000 Zagreb zastupanog po punomoćniku Robert Lekaj</izvorni_sadrzaj>
    <derivirana_varijabla naziv="DomainObject.Predmet.ProtustrankaFormatedWithAdressOIB_1"> PEK-DOMESTICUS d.o.o., OIB 39528461871, Ilica 148, 10000 Zagreb zastupanog po punomoćniku Robert Lekaj</derivirana_varijabla>
  </DomainObject.Predmet.ProtustrankaFormatedWithAdressOIB>
  <DomainObject.Predmet.ProtustrankaWithAdress>
    <izvorni_sadrzaj>PEK-DOMESTICUS d.o.o. Ilica 148, 10000 Zagreb</izvorni_sadrzaj>
    <derivirana_varijabla naziv="DomainObject.Predmet.ProtustrankaWithAdress_1">PEK-DOMESTICUS d.o.o. Ilica 148, 10000 Zagreb</derivirana_varijabla>
  </DomainObject.Predmet.ProtustrankaWithAdress>
  <DomainObject.Predmet.ProtustrankaWithAdressOIB>
    <izvorni_sadrzaj>PEK-DOMESTICUS d.o.o., OIB 39528461871, Ilica 148, 10000 Zagreb</izvorni_sadrzaj>
    <derivirana_varijabla naziv="DomainObject.Predmet.ProtustrankaWithAdressOIB_1">PEK-DOMESTICUS d.o.o., OIB 39528461871, Ilica 148, 10000 Zagreb</derivirana_varijabla>
  </DomainObject.Predmet.ProtustrankaWithAdressOIB>
  <DomainObject.Predmet.ProtustrankaNazivFormated>
    <izvorni_sadrzaj>PEK-DOMESTICUS d.o.o.</izvorni_sadrzaj>
    <derivirana_varijabla naziv="DomainObject.Predmet.ProtustrankaNazivFormated_1">PEK-DOMESTICUS d.o.o.</derivirana_varijabla>
  </DomainObject.Predmet.ProtustrankaNazivFormated>
  <DomainObject.Predmet.ProtustrankaNazivFormatedOIB>
    <izvorni_sadrzaj>PEK-DOMESTICUS d.o.o., OIB 39528461871</izvorni_sadrzaj>
    <derivirana_varijabla naziv="DomainObject.Predmet.ProtustrankaNazivFormatedOIB_1">PEK-DOMESTICUS d.o.o., OIB 39528461871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PEK-DOMESTICUS d.o.o. zastupanog po punomoćniku Robert Lekaj</item>
    </izvorni_sadrzaj>
    <derivirana_varijabla naziv="DomainObject.Predmet.ProtuStrankaListFormated_1">
      <item>PEK-DOMESTICUS d.o.o. zastupanog po punomoćniku Robert Lekaj</item>
    </derivirana_varijabla>
  </DomainObject.Predmet.ProtuStrankaListFormated>
  <DomainObject.Predmet.ProtuStrankaListFormatedOIB>
    <izvorni_sadrzaj>
      <item>PEK-DOMESTICUS d.o.o., OIB 39528461871 zastupanog po punomoćniku Robert Lekaj</item>
    </izvorni_sadrzaj>
    <derivirana_varijabla naziv="DomainObject.Predmet.ProtuStrankaListFormatedOIB_1">
      <item>PEK-DOMESTICUS d.o.o., OIB 39528461871 zastupanog po punomoćniku Robert Lekaj</item>
    </derivirana_varijabla>
  </DomainObject.Predmet.ProtuStrankaListFormatedOIB>
  <DomainObject.Predmet.ProtuStrankaListFormatedWithAdress>
    <izvorni_sadrzaj>
      <item>PEK-DOMESTICUS d.o.o., Ilica 148, 10000 Zagreb zastupanog po punomoćniku Robert Lekaj</item>
    </izvorni_sadrzaj>
    <derivirana_varijabla naziv="DomainObject.Predmet.ProtuStrankaListFormatedWithAdress_1">
      <item>PEK-DOMESTICUS d.o.o., Ilica 148, 10000 Zagreb zastupanog po punomoćniku Robert Lekaj</item>
    </derivirana_varijabla>
  </DomainObject.Predmet.ProtuStrankaListFormatedWithAdress>
  <DomainObject.Predmet.ProtuStrankaListFormatedWithAdressOIB>
    <izvorni_sadrzaj>
      <item>PEK-DOMESTICUS d.o.o., OIB 39528461871, Ilica 148, 10000 Zagreb zastupanog po punomoćniku Robert Lekaj</item>
    </izvorni_sadrzaj>
    <derivirana_varijabla naziv="DomainObject.Predmet.ProtuStrankaListFormatedWithAdressOIB_1">
      <item>PEK-DOMESTICUS d.o.o., OIB 39528461871, Ilica 148, 10000 Zagreb zastupanog po punomoćniku Robert Lekaj</item>
    </derivirana_varijabla>
  </DomainObject.Predmet.ProtuStrankaListFormatedWithAdressOIB>
  <DomainObject.Predmet.ProtuStrankaListNazivFormated>
    <izvorni_sadrzaj>
      <item>PEK-DOMESTICUS d.o.o.</item>
    </izvorni_sadrzaj>
    <derivirana_varijabla naziv="DomainObject.Predmet.ProtuStrankaListNazivFormated_1">
      <item>PEK-DOMESTICUS d.o.o.</item>
    </derivirana_varijabla>
  </DomainObject.Predmet.ProtuStrankaListNazivFormated>
  <DomainObject.Predmet.ProtuStrankaListNazivFormatedOIB>
    <izvorni_sadrzaj>
      <item>PEK-DOMESTICUS d.o.o., OIB 39528461871</item>
    </izvorni_sadrzaj>
    <derivirana_varijabla naziv="DomainObject.Predmet.ProtuStrankaListNazivFormatedOIB_1">
      <item>PEK-DOMESTICUS d.o.o., OIB 39528461871</item>
    </derivirana_varijabla>
  </DomainObject.Predmet.ProtuStrankaListNazivFormatedOIB>
  <DomainObject.Predmet.OstaliListFormated>
    <izvorni_sadrzaj>
      <item>Robert Lekaj punomoćnik sudionika u postupku PEK-DOMESTICUS d.o.o.</item>
    </izvorni_sadrzaj>
    <derivirana_varijabla naziv="DomainObject.Predmet.OstaliListFormated_1">
      <item>Robert Lekaj punomoćnik sudionika u postupku PEK-DOMESTICUS d.o.o.</item>
    </derivirana_varijabla>
  </DomainObject.Predmet.OstaliListFormated>
  <DomainObject.Predmet.OstaliListFormatedOIB>
    <izvorni_sadrzaj>
      <item>Robert Lekaj, OIB 26220166739 punomoćnik sudionika u postupku PEK-DOMESTICUS d.o.o.</item>
    </izvorni_sadrzaj>
    <derivirana_varijabla naziv="DomainObject.Predmet.OstaliListFormatedOIB_1">
      <item>Robert Lekaj, OIB 26220166739 punomoćnik sudionika u postupku PEK-DOMESTICUS d.o.o.</item>
    </derivirana_varijabla>
  </DomainObject.Predmet.OstaliListFormatedOIB>
  <DomainObject.Predmet.OstaliListFormatedWithAdress>
    <izvorni_sadrzaj>
      <item>Robert Lekaj, Mangartska Ulica 13, 10000 Zagreb punomoćnik sudionika u postupku PEK-DOMESTICUS d.o.o.</item>
    </izvorni_sadrzaj>
    <derivirana_varijabla naziv="DomainObject.Predmet.OstaliListFormatedWithAdress_1">
      <item>Robert Lekaj, Mangartska Ulica 13, 10000 Zagreb punomoćnik sudionika u postupku PEK-DOMESTICUS d.o.o.</item>
    </derivirana_varijabla>
  </DomainObject.Predmet.OstaliListFormatedWithAdress>
  <DomainObject.Predmet.OstaliListFormatedWithAdressOIB>
    <izvorni_sadrzaj>
      <item>Robert Lekaj, OIB 26220166739, Mangartska Ulica 13, 10000 Zagreb punomoćnik sudionika u postupku PEK-DOMESTICUS d.o.o.</item>
    </izvorni_sadrzaj>
    <derivirana_varijabla naziv="DomainObject.Predmet.OstaliListFormatedWithAdressOIB_1">
      <item>Robert Lekaj, OIB 26220166739, Mangartska Ulica 13, 10000 Zagreb punomoćnik sudionika u postupku PEK-DOMESTICUS d.o.o.</item>
    </derivirana_varijabla>
  </DomainObject.Predmet.OstaliListFormatedWithAdressOIB>
  <DomainObject.Predmet.OstaliListNazivFormated>
    <izvorni_sadrzaj>
      <item>Robert Lekaj</item>
    </izvorni_sadrzaj>
    <derivirana_varijabla naziv="DomainObject.Predmet.OstaliListNazivFormated_1">
      <item>Robert Lekaj</item>
    </derivirana_varijabla>
  </DomainObject.Predmet.OstaliListNazivFormated>
  <DomainObject.Predmet.OstaliListNazivFormatedOIB>
    <izvorni_sadrzaj>
      <item>Robert Lekaj, OIB 26220166739</item>
    </izvorni_sadrzaj>
    <derivirana_varijabla naziv="DomainObject.Predmet.OstaliListNazivFormatedOIB_1">
      <item>Robert Lekaj, OIB 26220166739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PEK-DOMESTICUS d.o.o.</izvorni_sadrzaj>
    <derivirana_varijabla naziv="DomainObject.Predmet.ProtustrankaIDrugi_1">PEK-DOMESTICUS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PEK-DOMESTICUS d.o.o., OIB 39528461871, Ilica 148, 10000 Zagreb</izvorni_sadrzaj>
    <derivirana_varijabla naziv="DomainObject.Predmet.ProtustrankaIDrugiAdressOIB_1">PEK-DOMESTICUS d.o.o., OIB 39528461871,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PEK-DOMESTICUS d.o.o.</item>
      <item>Robert Lekaj</item>
    </izvorni_sadrzaj>
    <derivirana_varijabla naziv="DomainObject.Predmet.SudioniciListNaziv_1">
      <item>FINA Regionalni centar Zagreb</item>
      <item>PEK-DOMESTICUS d.o.o.</item>
      <item>Robert Lekaj</item>
    </derivirana_varijabla>
  </DomainObject.Predmet.SudioniciListNaziv>
  <DomainObject.Predmet.SudioniciListAdressOIB>
    <izvorni_sadrzaj>
      <item>FINA Regionalni centar Zagreb, OIB 85821130368, Trg svibanjskih žrtava 1995. 1,10000 Zagreb</item>
      <item>PEK-DOMESTICUS d.o.o., OIB 39528461871, Ilica 148,10000 Zagreb</item>
      <item>Robert Lekaj, OIB 26220166739, Mangartska Ulica 13,10000 Zagreb</item>
    </izvorni_sadrzaj>
    <derivirana_varijabla naziv="DomainObject.Predmet.SudioniciListAdressOIB_1">
      <item>FINA Regionalni centar Zagreb, OIB 85821130368, Trg svibanjskih žrtava 1995. 1,10000 Zagreb</item>
      <item>PEK-DOMESTICUS d.o.o., OIB 39528461871, Ilica 148,10000 Zagreb</item>
      <item>Robert Lekaj, OIB 26220166739, Mangartska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39528461871</item>
      <item>, OIB 26220166739</item>
    </izvorni_sadrzaj>
    <derivirana_varijabla naziv="DomainObject.Predmet.SudioniciListNazivOIB_1">
      <item>, OIB 85821130368</item>
      <item>, OIB 39528461871</item>
      <item>, OIB 26220166739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994</properties:Words>
  <properties:Characters>5520</properties:Characters>
  <properties:Lines>121</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2017-06-08T12:22:00Z</dcterms:created>
  <dc:creator>Korisnik</dc:creator>
  <cp:lastModifiedBy>Goranka Boljkovac</cp:lastModifiedBy>
  <cp:lastPrinted>2017-06-08T12:40:00Z</cp:lastPrinted>
  <dcterms:modified xmlns:xsi="http://www.w3.org/2001/XMLSchema-instance" xsi:type="dcterms:W3CDTF">2017-06-08T12:41:00Z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