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848c3" w14:paraId="ec848c3" w:rsidRDefault="00ED2895" w:rsidP="00910611" w:rsidR="00ED2895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2895" w:rsidP="00910611" w:rsidR="00ED2895">
      <w:r>
        <w:rPr>
          <w:rFonts w:eastAsia="MS Mincho"/>
        </w:rPr>
        <w:t>REPUBLIKA HRVATSKA</w:t>
      </w:r>
    </w:p>
    <w:p w:rsidRDefault="00ED2895" w:rsidP="00910611" w:rsidR="00ED2895">
      <w:r>
        <w:rPr>
          <w:rFonts w:eastAsia="MS Mincho"/>
        </w:rPr>
        <w:t>TRGOVAČKI SUD U RIJECI</w:t>
      </w:r>
    </w:p>
    <w:p w:rsidRDefault="00ED2895" w:rsidR="00ED289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AA533F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AA533F">
      <w:pPr>
        <w:jc w:val="center"/>
        <w:rPr>
          <w:rFonts w:hAnsi="Times New Roman" w:ascii="Times New Roman"/>
          <w:b w:val="false"/>
        </w:rPr>
      </w:pPr>
      <w:r w:rsidRPr="00AA533F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AA533F">
      <w:pPr>
        <w:jc w:val="center"/>
        <w:rPr>
          <w:rFonts w:hAnsi="Times New Roman" w:ascii="Times New Roman"/>
          <w:b w:val="false"/>
        </w:rPr>
      </w:pPr>
      <w:r w:rsidRPr="00AA533F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AA533F">
      <w:pPr>
        <w:jc w:val="both"/>
        <w:rPr>
          <w:rFonts w:hAnsi="Times New Roman" w:ascii="Times New Roman"/>
          <w:b w:val="false"/>
        </w:rPr>
      </w:pPr>
    </w:p>
    <w:p w:rsidRDefault="00CC06A4" w:rsidP="00CC06A4" w:rsidR="00CC06A4" w:rsidRPr="00AA533F">
      <w:pPr>
        <w:autoSpaceDE w:val="false"/>
        <w:autoSpaceDN w:val="false"/>
        <w:adjustRightInd w:val="false"/>
        <w:ind w:firstLine="851"/>
        <w:jc w:val="both"/>
        <w:rPr>
          <w:rFonts w:hAnsi="Times New Roman" w:ascii="Times New Roman"/>
          <w:b w:val="false"/>
        </w:rPr>
      </w:pPr>
      <w:r w:rsidRPr="00AA533F">
        <w:rPr>
          <w:rFonts w:hAnsi="Times New Roman" w:ascii="Times New Roman"/>
          <w:b w:val="false"/>
        </w:rPr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dužnikom </w:t>
      </w:r>
      <w:r w:rsidR="00AA533F" w:rsidRPr="00AA533F">
        <w:rPr>
          <w:rFonts w:hAnsi="Times New Roman" w:ascii="Times New Roman"/>
          <w:b w:val="false"/>
          <w:bCs/>
        </w:rPr>
        <w:t>RI-KING</w:t>
      </w:r>
      <w:r w:rsidR="00AA533F" w:rsidRPr="00AA533F">
        <w:rPr>
          <w:rFonts w:hAnsi="Times New Roman" w:ascii="Times New Roman"/>
          <w:b w:val="false"/>
        </w:rPr>
        <w:t xml:space="preserve"> jednostavno društvo s ograničenom odgovornošću za ugostiteljstvo Rijeka, Danijela Godine 4, OIB: 41097408910</w:t>
      </w:r>
      <w:r w:rsidR="00ED2895">
        <w:rPr>
          <w:rFonts w:hAnsi="Times New Roman" w:ascii="Times New Roman"/>
          <w:b w:val="false"/>
        </w:rPr>
        <w:t>, dana 5</w:t>
      </w:r>
      <w:r w:rsidRPr="00AA533F">
        <w:rPr>
          <w:rFonts w:hAnsi="Times New Roman" w:ascii="Times New Roman"/>
          <w:b w:val="false"/>
        </w:rPr>
        <w:t xml:space="preserve">. prosinca 2017.    </w:t>
      </w:r>
    </w:p>
    <w:p w:rsidRDefault="00DA5409" w:rsidP="00DA5409" w:rsidR="00DA5409" w:rsidRPr="00AA533F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A533F">
      <w:pPr>
        <w:jc w:val="center"/>
        <w:rPr>
          <w:rFonts w:hAnsi="Times New Roman" w:ascii="Times New Roman"/>
          <w:b w:val="false"/>
        </w:rPr>
      </w:pPr>
      <w:r w:rsidRPr="00AA533F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AA533F">
      <w:pPr>
        <w:jc w:val="both"/>
        <w:rPr>
          <w:rFonts w:hAnsi="Times New Roman" w:ascii="Times New Roman"/>
          <w:b w:val="false"/>
        </w:rPr>
      </w:pPr>
    </w:p>
    <w:p w:rsidRDefault="00DA5409" w:rsidP="00AA533F" w:rsidR="00DA5409" w:rsidRPr="00AA533F">
      <w:pPr>
        <w:jc w:val="both"/>
        <w:rPr>
          <w:rFonts w:hAnsi="Times New Roman" w:ascii="Times New Roman"/>
          <w:b w:val="false"/>
        </w:rPr>
      </w:pPr>
      <w:r w:rsidRPr="00AA533F">
        <w:rPr>
          <w:rFonts w:hAnsi="Times New Roman" w:ascii="Times New Roman"/>
          <w:b w:val="false"/>
        </w:rPr>
        <w:t xml:space="preserve"> </w:t>
      </w:r>
      <w:r w:rsidRPr="00AA533F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AA533F">
        <w:rPr>
          <w:rFonts w:hAnsi="Times New Roman" w:ascii="Times New Roman"/>
          <w:b w:val="false"/>
        </w:rPr>
        <w:t xml:space="preserve">14 </w:t>
      </w:r>
      <w:r w:rsidRPr="00AA533F">
        <w:rPr>
          <w:rFonts w:hAnsi="Times New Roman" w:ascii="Times New Roman"/>
          <w:b w:val="false"/>
        </w:rPr>
        <w:t>St-</w:t>
      </w:r>
      <w:r w:rsidR="00CC06A4" w:rsidRPr="00AA533F">
        <w:rPr>
          <w:rFonts w:hAnsi="Times New Roman" w:ascii="Times New Roman"/>
          <w:b w:val="false"/>
        </w:rPr>
        <w:t>1543</w:t>
      </w:r>
      <w:r w:rsidR="005E2EF9" w:rsidRPr="00AA533F">
        <w:rPr>
          <w:rFonts w:hAnsi="Times New Roman" w:ascii="Times New Roman"/>
          <w:b w:val="false"/>
        </w:rPr>
        <w:t>/2016-</w:t>
      </w:r>
      <w:r w:rsidR="00CC06A4" w:rsidRPr="00AA533F">
        <w:rPr>
          <w:rFonts w:hAnsi="Times New Roman" w:ascii="Times New Roman"/>
          <w:b w:val="false"/>
        </w:rPr>
        <w:t>16</w:t>
      </w:r>
      <w:r w:rsidRPr="00AA533F">
        <w:rPr>
          <w:rFonts w:hAnsi="Times New Roman" w:ascii="Times New Roman"/>
          <w:b w:val="false"/>
        </w:rPr>
        <w:t xml:space="preserve"> od </w:t>
      </w:r>
      <w:r w:rsidR="00CC06A4" w:rsidRPr="00AA533F">
        <w:rPr>
          <w:rFonts w:hAnsi="Times New Roman" w:ascii="Times New Roman"/>
          <w:b w:val="false"/>
        </w:rPr>
        <w:t>30. studenoga</w:t>
      </w:r>
      <w:r w:rsidR="00CF6B54" w:rsidRPr="00AA533F">
        <w:rPr>
          <w:rFonts w:hAnsi="Times New Roman" w:ascii="Times New Roman"/>
          <w:b w:val="false"/>
        </w:rPr>
        <w:t xml:space="preserve"> 2017</w:t>
      </w:r>
      <w:r w:rsidRPr="00AA533F">
        <w:rPr>
          <w:rFonts w:hAnsi="Times New Roman" w:ascii="Times New Roman"/>
          <w:b w:val="false"/>
        </w:rPr>
        <w:t>.</w:t>
      </w:r>
      <w:r w:rsidR="00BA275F" w:rsidRPr="00AA533F">
        <w:rPr>
          <w:rFonts w:hAnsi="Times New Roman" w:ascii="Times New Roman"/>
          <w:b w:val="false"/>
        </w:rPr>
        <w:t xml:space="preserve"> </w:t>
      </w:r>
      <w:r w:rsidR="00CC06A4" w:rsidRPr="00AA533F">
        <w:rPr>
          <w:rFonts w:hAnsi="Times New Roman" w:ascii="Times New Roman"/>
          <w:b w:val="false"/>
        </w:rPr>
        <w:t xml:space="preserve">u uvodu, </w:t>
      </w:r>
      <w:r w:rsidR="00AA533F" w:rsidRPr="00AA533F">
        <w:rPr>
          <w:rFonts w:hAnsi="Times New Roman" w:ascii="Times New Roman"/>
          <w:b w:val="false"/>
        </w:rPr>
        <w:t>redak peti</w:t>
      </w:r>
      <w:r w:rsidR="00CC06A4" w:rsidRPr="00AA533F">
        <w:rPr>
          <w:rFonts w:hAnsi="Times New Roman" w:ascii="Times New Roman"/>
          <w:b w:val="false"/>
        </w:rPr>
        <w:t>, tako da umjesto "</w:t>
      </w:r>
      <w:r w:rsidR="00AA533F" w:rsidRPr="00AA533F">
        <w:rPr>
          <w:rFonts w:hAnsi="Times New Roman" w:ascii="Times New Roman"/>
          <w:b w:val="false"/>
          <w:bCs/>
        </w:rPr>
        <w:t xml:space="preserve"> CONTADOR</w:t>
      </w:r>
      <w:r w:rsidR="00AA533F" w:rsidRPr="00AA533F">
        <w:rPr>
          <w:rFonts w:hAnsi="Times New Roman" w:ascii="Times New Roman"/>
          <w:b w:val="false"/>
        </w:rPr>
        <w:t xml:space="preserve"> jednostavno društvo s ograničenom odgovornošću za usluge i turistička agencija Rijeka, Moše Albaharija 9, OIB: 44260860344, MBS: 040312739, dana</w:t>
      </w:r>
      <w:r w:rsidR="00AA533F" w:rsidRPr="00AA533F">
        <w:rPr>
          <w:rFonts w:hAnsi="Times New Roman" w:ascii="Times New Roman"/>
          <w:b w:val="false"/>
          <w:bCs/>
        </w:rPr>
        <w:t xml:space="preserve"> </w:t>
      </w:r>
      <w:r w:rsidR="00AA533F" w:rsidRPr="00AA533F">
        <w:rPr>
          <w:rFonts w:hAnsi="Times New Roman" w:ascii="Times New Roman"/>
          <w:b w:val="false"/>
        </w:rPr>
        <w:t xml:space="preserve">26. svibnja </w:t>
      </w:r>
      <w:r w:rsidR="00CC06A4" w:rsidRPr="00AA533F">
        <w:rPr>
          <w:rFonts w:hAnsi="Times New Roman" w:ascii="Times New Roman"/>
          <w:b w:val="false"/>
        </w:rPr>
        <w:t>" treba pisati "</w:t>
      </w:r>
      <w:r w:rsidR="00AA533F" w:rsidRPr="00AA533F">
        <w:rPr>
          <w:rFonts w:hAnsi="Times New Roman" w:ascii="Times New Roman"/>
          <w:b w:val="false"/>
          <w:bCs/>
        </w:rPr>
        <w:t xml:space="preserve"> RI-KING</w:t>
      </w:r>
      <w:r w:rsidR="00AA533F" w:rsidRPr="00AA533F">
        <w:rPr>
          <w:rFonts w:hAnsi="Times New Roman" w:ascii="Times New Roman"/>
          <w:b w:val="false"/>
        </w:rPr>
        <w:t xml:space="preserve"> jednostavno društvo s ograničenom odgovornošću za ugostiteljstvo Rijeka, Danijela Godine 4, OIB: 41097408910, dana </w:t>
      </w:r>
      <w:r w:rsidR="00CC06A4" w:rsidRPr="00AA533F">
        <w:rPr>
          <w:rFonts w:hAnsi="Times New Roman" w:ascii="Times New Roman"/>
          <w:b w:val="false"/>
        </w:rPr>
        <w:t xml:space="preserve">30. studenoga"; u </w:t>
      </w:r>
      <w:r w:rsidR="00A437AE" w:rsidRPr="00AA533F">
        <w:rPr>
          <w:rFonts w:hAnsi="Times New Roman" w:ascii="Times New Roman"/>
          <w:b w:val="false"/>
        </w:rPr>
        <w:t xml:space="preserve"> </w:t>
      </w:r>
      <w:r w:rsidR="00AA533F" w:rsidRPr="00AA533F">
        <w:rPr>
          <w:rFonts w:hAnsi="Times New Roman" w:ascii="Times New Roman"/>
          <w:b w:val="false"/>
        </w:rPr>
        <w:t>obrazloženju</w:t>
      </w:r>
      <w:r w:rsidRPr="00AA533F">
        <w:rPr>
          <w:rFonts w:hAnsi="Times New Roman" w:ascii="Times New Roman"/>
          <w:b w:val="false"/>
        </w:rPr>
        <w:t>,</w:t>
      </w:r>
      <w:r w:rsidR="00A437AE" w:rsidRPr="00AA533F">
        <w:rPr>
          <w:rFonts w:hAnsi="Times New Roman" w:ascii="Times New Roman"/>
          <w:b w:val="false"/>
        </w:rPr>
        <w:t xml:space="preserve"> redak </w:t>
      </w:r>
      <w:r w:rsidR="004C1F9B" w:rsidRPr="00AA533F">
        <w:rPr>
          <w:rFonts w:hAnsi="Times New Roman" w:ascii="Times New Roman"/>
          <w:b w:val="false"/>
        </w:rPr>
        <w:t>prvi</w:t>
      </w:r>
      <w:r w:rsidR="00A437AE" w:rsidRPr="00AA533F">
        <w:rPr>
          <w:rFonts w:hAnsi="Times New Roman" w:ascii="Times New Roman"/>
          <w:b w:val="false"/>
        </w:rPr>
        <w:t>,</w:t>
      </w:r>
      <w:r w:rsidRPr="00AA533F">
        <w:rPr>
          <w:rFonts w:hAnsi="Times New Roman" w:ascii="Times New Roman"/>
          <w:b w:val="false"/>
        </w:rPr>
        <w:t xml:space="preserve"> tako da umjesto „</w:t>
      </w:r>
      <w:r w:rsidR="00AA533F" w:rsidRPr="00AA533F">
        <w:rPr>
          <w:rFonts w:hAnsi="Times New Roman" w:ascii="Times New Roman"/>
          <w:b w:val="false"/>
        </w:rPr>
        <w:t>14. St-1095/2016</w:t>
      </w:r>
      <w:r w:rsidRPr="00AA533F">
        <w:rPr>
          <w:rFonts w:hAnsi="Times New Roman" w:ascii="Times New Roman"/>
          <w:b w:val="false"/>
        </w:rPr>
        <w:t>“ treba pisati „</w:t>
      </w:r>
      <w:r w:rsidR="00AA533F" w:rsidRPr="00AA533F">
        <w:rPr>
          <w:rFonts w:hAnsi="Times New Roman" w:ascii="Times New Roman"/>
          <w:b w:val="false"/>
        </w:rPr>
        <w:t>St-1543/2016-3</w:t>
      </w:r>
      <w:r w:rsidR="00A437AE" w:rsidRPr="00AA533F">
        <w:rPr>
          <w:rFonts w:hAnsi="Times New Roman" w:ascii="Times New Roman"/>
          <w:b w:val="false"/>
        </w:rPr>
        <w:t>“</w:t>
      </w:r>
      <w:r w:rsidRPr="00AA533F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AA533F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AA533F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A533F">
      <w:pPr>
        <w:jc w:val="center"/>
        <w:rPr>
          <w:rFonts w:hAnsi="Times New Roman" w:ascii="Times New Roman"/>
          <w:b w:val="false"/>
        </w:rPr>
      </w:pPr>
      <w:r w:rsidRPr="00AA533F">
        <w:rPr>
          <w:rFonts w:hAnsi="Times New Roman" w:ascii="Times New Roman"/>
          <w:b w:val="false"/>
        </w:rPr>
        <w:t>Obrazloženje</w:t>
      </w:r>
    </w:p>
    <w:p w:rsidRDefault="00DA5409" w:rsidP="00DA5409" w:rsidR="00DA5409" w:rsidRPr="00AA533F">
      <w:pPr>
        <w:jc w:val="both"/>
        <w:rPr>
          <w:rFonts w:hAnsi="Times New Roman" w:ascii="Times New Roman"/>
          <w:b w:val="false"/>
        </w:rPr>
      </w:pPr>
      <w:r w:rsidRPr="00AA533F">
        <w:rPr>
          <w:rFonts w:hAnsi="Times New Roman" w:ascii="Times New Roman"/>
          <w:b w:val="false"/>
        </w:rPr>
        <w:tab/>
        <w:t xml:space="preserve">U ovosudnom je rješenju posl. br. </w:t>
      </w:r>
      <w:r w:rsidR="004C1F9B" w:rsidRPr="00AA533F">
        <w:rPr>
          <w:rFonts w:hAnsi="Times New Roman" w:ascii="Times New Roman"/>
          <w:b w:val="false"/>
        </w:rPr>
        <w:t>14 St-</w:t>
      </w:r>
      <w:r w:rsidR="00AA533F" w:rsidRPr="00AA533F">
        <w:rPr>
          <w:rFonts w:hAnsi="Times New Roman" w:ascii="Times New Roman"/>
          <w:b w:val="false"/>
        </w:rPr>
        <w:t>1543</w:t>
      </w:r>
      <w:r w:rsidR="004C1F9B" w:rsidRPr="00AA533F">
        <w:rPr>
          <w:rFonts w:hAnsi="Times New Roman" w:ascii="Times New Roman"/>
          <w:b w:val="false"/>
        </w:rPr>
        <w:t>/2016-</w:t>
      </w:r>
      <w:r w:rsidR="00AA533F" w:rsidRPr="00AA533F">
        <w:rPr>
          <w:rFonts w:hAnsi="Times New Roman" w:ascii="Times New Roman"/>
          <w:b w:val="false"/>
        </w:rPr>
        <w:t>16</w:t>
      </w:r>
      <w:r w:rsidR="004C1F9B" w:rsidRPr="00AA533F">
        <w:rPr>
          <w:rFonts w:hAnsi="Times New Roman" w:ascii="Times New Roman"/>
          <w:b w:val="false"/>
        </w:rPr>
        <w:t xml:space="preserve"> od </w:t>
      </w:r>
      <w:r w:rsidR="00AA533F" w:rsidRPr="00AA533F">
        <w:rPr>
          <w:rFonts w:hAnsi="Times New Roman" w:ascii="Times New Roman"/>
          <w:b w:val="false"/>
        </w:rPr>
        <w:t>30. studenoga</w:t>
      </w:r>
      <w:r w:rsidR="004C1F9B" w:rsidRPr="00AA533F">
        <w:rPr>
          <w:rFonts w:hAnsi="Times New Roman" w:ascii="Times New Roman"/>
          <w:b w:val="false"/>
        </w:rPr>
        <w:t xml:space="preserve"> 2017</w:t>
      </w:r>
      <w:r w:rsidR="00BA275F" w:rsidRPr="00AA533F">
        <w:rPr>
          <w:rFonts w:hAnsi="Times New Roman" w:ascii="Times New Roman"/>
          <w:b w:val="false"/>
        </w:rPr>
        <w:t xml:space="preserve">. godine </w:t>
      </w:r>
      <w:r w:rsidRPr="00AA533F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AA533F">
        <w:rPr>
          <w:rFonts w:hAnsi="Times New Roman" w:ascii="Times New Roman"/>
          <w:b w:val="false"/>
        </w:rPr>
        <w:t>Zakona o parničnom postupku (</w:t>
      </w:r>
      <w:r w:rsidR="00BA275F" w:rsidRPr="00AA533F">
        <w:rPr>
          <w:rFonts w:hAnsi="Times New Roman" w:ascii="Times New Roman"/>
          <w:b w:val="false"/>
        </w:rPr>
        <w:t xml:space="preserve">dalje: ZPP, objavljen u </w:t>
      </w:r>
      <w:r w:rsidR="00883BC7" w:rsidRPr="00AA533F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AA533F">
        <w:rPr>
          <w:rFonts w:hAnsi="Times New Roman" w:ascii="Times New Roman"/>
          <w:b w:val="false"/>
        </w:rPr>
        <w:t>, 57/11, 148/11, 25/13</w:t>
      </w:r>
      <w:r w:rsidR="00A437AE" w:rsidRPr="00AA533F">
        <w:rPr>
          <w:rFonts w:hAnsi="Times New Roman" w:ascii="Times New Roman"/>
          <w:b w:val="false"/>
        </w:rPr>
        <w:t>, 89/14</w:t>
      </w:r>
      <w:r w:rsidR="00883BC7" w:rsidRPr="00AA533F">
        <w:rPr>
          <w:rFonts w:hAnsi="Times New Roman" w:ascii="Times New Roman"/>
          <w:b w:val="false"/>
        </w:rPr>
        <w:t>)</w:t>
      </w:r>
      <w:r w:rsidRPr="00AA533F">
        <w:rPr>
          <w:rFonts w:hAnsi="Times New Roman" w:ascii="Times New Roman"/>
          <w:b w:val="false"/>
        </w:rPr>
        <w:t xml:space="preserve">  i čl.347. ZPP-a u svezi sa člankom </w:t>
      </w:r>
      <w:r w:rsidR="005E2EF9" w:rsidRPr="00AA533F">
        <w:rPr>
          <w:rFonts w:hAnsi="Times New Roman" w:ascii="Times New Roman"/>
          <w:b w:val="false"/>
        </w:rPr>
        <w:t>10</w:t>
      </w:r>
      <w:r w:rsidRPr="00AA533F">
        <w:rPr>
          <w:rFonts w:hAnsi="Times New Roman" w:ascii="Times New Roman"/>
          <w:b w:val="false"/>
        </w:rPr>
        <w:t xml:space="preserve">. </w:t>
      </w:r>
      <w:r w:rsidR="00883BC7" w:rsidRPr="00AA533F">
        <w:rPr>
          <w:rFonts w:hAnsi="Times New Roman" w:ascii="Times New Roman"/>
          <w:b w:val="false"/>
        </w:rPr>
        <w:t xml:space="preserve"> </w:t>
      </w:r>
      <w:r w:rsidR="00BA275F" w:rsidRPr="00AA533F">
        <w:rPr>
          <w:rFonts w:hAnsi="Times New Roman" w:ascii="Times New Roman"/>
          <w:b w:val="false"/>
        </w:rPr>
        <w:t xml:space="preserve">Stečajnog zakona </w:t>
      </w:r>
      <w:r w:rsidR="00BA275F" w:rsidRPr="00AA533F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AA533F">
        <w:rPr>
          <w:rFonts w:hAnsi="Times New Roman" w:ascii="Times New Roman"/>
          <w:b w:val="false"/>
          <w:bCs/>
        </w:rPr>
        <w:t>71/15</w:t>
      </w:r>
      <w:r w:rsidR="00BA275F" w:rsidRPr="00AA533F">
        <w:rPr>
          <w:rFonts w:hAnsi="Times New Roman" w:ascii="Times New Roman"/>
          <w:b w:val="false"/>
          <w:bCs/>
        </w:rPr>
        <w:t>)</w:t>
      </w:r>
      <w:r w:rsidRPr="00AA533F">
        <w:rPr>
          <w:rFonts w:hAnsi="Times New Roman" w:ascii="Times New Roman"/>
          <w:b w:val="false"/>
        </w:rPr>
        <w:t xml:space="preserve">, valjalo donijeti ovo rješenje.  </w:t>
      </w:r>
    </w:p>
    <w:p w:rsidRDefault="00DA5409" w:rsidP="00DA5409" w:rsidR="00DA5409" w:rsidRPr="00AA533F">
      <w:pPr>
        <w:jc w:val="center"/>
        <w:rPr>
          <w:rFonts w:hAnsi="Times New Roman" w:ascii="Times New Roman"/>
          <w:b w:val="false"/>
        </w:rPr>
      </w:pPr>
      <w:r w:rsidRPr="00AA533F">
        <w:rPr>
          <w:rFonts w:hAnsi="Times New Roman" w:ascii="Times New Roman"/>
          <w:b w:val="false"/>
        </w:rPr>
        <w:t xml:space="preserve">U Rijeci </w:t>
      </w:r>
      <w:r w:rsidR="00ED2895">
        <w:rPr>
          <w:rFonts w:hAnsi="Times New Roman" w:ascii="Times New Roman"/>
          <w:b w:val="false"/>
        </w:rPr>
        <w:t>5</w:t>
      </w:r>
      <w:r w:rsidR="00AA533F" w:rsidRPr="00AA533F">
        <w:rPr>
          <w:rFonts w:hAnsi="Times New Roman" w:ascii="Times New Roman"/>
          <w:b w:val="false"/>
        </w:rPr>
        <w:t>. prosinca</w:t>
      </w:r>
      <w:r w:rsidR="00CF6B54" w:rsidRPr="00AA533F">
        <w:rPr>
          <w:rFonts w:hAnsi="Times New Roman" w:ascii="Times New Roman"/>
          <w:b w:val="false"/>
        </w:rPr>
        <w:t xml:space="preserve"> 2017</w:t>
      </w:r>
      <w:r w:rsidRPr="00AA533F">
        <w:rPr>
          <w:rFonts w:hAnsi="Times New Roman" w:ascii="Times New Roman"/>
          <w:b w:val="false"/>
        </w:rPr>
        <w:t>.</w:t>
      </w:r>
      <w:r w:rsidR="00CF6B54" w:rsidRPr="00AA533F">
        <w:rPr>
          <w:rFonts w:hAnsi="Times New Roman" w:ascii="Times New Roman"/>
          <w:b w:val="false"/>
        </w:rPr>
        <w:t xml:space="preserve"> </w:t>
      </w:r>
    </w:p>
    <w:p w:rsidRDefault="00DA5409" w:rsidP="00DA5409" w:rsidR="00DA5409" w:rsidRPr="00AA533F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A533F">
      <w:pPr>
        <w:jc w:val="center"/>
        <w:rPr>
          <w:rFonts w:hAnsi="Times New Roman" w:ascii="Times New Roman"/>
          <w:b w:val="false"/>
        </w:rPr>
      </w:pPr>
      <w:r w:rsidRPr="00AA533F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AA533F">
      <w:pPr>
        <w:jc w:val="both"/>
        <w:rPr>
          <w:rFonts w:hAnsi="Times New Roman" w:ascii="Times New Roman"/>
          <w:b w:val="false"/>
        </w:rPr>
      </w:pPr>
      <w:r w:rsidRPr="00AA533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AA533F">
        <w:rPr>
          <w:rFonts w:hAnsi="Times New Roman" w:ascii="Times New Roman"/>
          <w:b w:val="false"/>
        </w:rPr>
        <w:t xml:space="preserve">       </w:t>
      </w:r>
      <w:r w:rsidRPr="00AA533F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AA533F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A533F">
      <w:pPr>
        <w:jc w:val="both"/>
        <w:rPr>
          <w:rFonts w:hAnsi="Times New Roman" w:ascii="Times New Roman"/>
          <w:b w:val="false"/>
        </w:rPr>
      </w:pPr>
      <w:r w:rsidRPr="00AA533F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AA533F">
      <w:pPr>
        <w:jc w:val="both"/>
        <w:rPr>
          <w:rFonts w:hAnsi="Times New Roman" w:ascii="Times New Roman"/>
          <w:b w:val="false"/>
        </w:rPr>
      </w:pPr>
      <w:r w:rsidRPr="00AA533F">
        <w:rPr>
          <w:rFonts w:hAnsi="Times New Roman" w:ascii="Times New Roman"/>
          <w:b w:val="false"/>
        </w:rPr>
        <w:tab/>
        <w:t xml:space="preserve">Protiv ovog rješenja nezadovoljna stranka može podnijeti žalbu u roku od 8 dana od dana primitka istog. </w:t>
      </w:r>
      <w:r w:rsidR="004C1F9B" w:rsidRPr="00AA533F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AA533F">
        <w:rPr>
          <w:rFonts w:hAnsi="Times New Roman" w:ascii="Times New Roman"/>
          <w:b w:val="false"/>
        </w:rPr>
        <w:t>Žalba se podnosi putem ovog suda u tri istovjetna primjerka, a o žalbi odlučuje Visoki trgovački sud Republike Hrvatske u Zagrebu.</w:t>
      </w:r>
    </w:p>
    <w:sectPr w:rsidR="00DA5409" w:rsidRPr="00AA533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59AD" w:rsidR="00BC59AD">
      <w:r>
        <w:separator/>
      </w:r>
    </w:p>
  </w:endnote>
  <w:endnote w:id="0" w:type="continuationSeparator">
    <w:p w:rsidRDefault="00BC59AD" w:rsidR="00BC59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4E4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59AD" w:rsidR="00BC59AD">
      <w:r>
        <w:separator/>
      </w:r>
    </w:p>
  </w:footnote>
  <w:footnote w:id="0" w:type="continuationSeparator">
    <w:p w:rsidRDefault="00BC59AD" w:rsidR="00BC59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CC06A4">
      <w:rPr>
        <w:rFonts w:hAnsi="Times New Roman" w:ascii="Times New Roman"/>
        <w:b w:val="false"/>
      </w:rPr>
      <w:t>1543/2016</w:t>
    </w:r>
    <w:r w:rsidR="00ED2895">
      <w:rPr>
        <w:rFonts w:hAnsi="Times New Roman" w:ascii="Times New Roman"/>
        <w:b w:val="false"/>
      </w:rPr>
      <w:t>-17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534EB"/>
    <w:rsid w:val="0038054A"/>
    <w:rsid w:val="00492890"/>
    <w:rsid w:val="004C1F9B"/>
    <w:rsid w:val="00542935"/>
    <w:rsid w:val="005A18B4"/>
    <w:rsid w:val="005E2EF9"/>
    <w:rsid w:val="00606084"/>
    <w:rsid w:val="0068225B"/>
    <w:rsid w:val="00696EDF"/>
    <w:rsid w:val="00736B17"/>
    <w:rsid w:val="00785773"/>
    <w:rsid w:val="007E5A69"/>
    <w:rsid w:val="0088261C"/>
    <w:rsid w:val="00883BC7"/>
    <w:rsid w:val="00884E40"/>
    <w:rsid w:val="009D7637"/>
    <w:rsid w:val="00A437AE"/>
    <w:rsid w:val="00AA533F"/>
    <w:rsid w:val="00B24788"/>
    <w:rsid w:val="00BA275F"/>
    <w:rsid w:val="00BC59AD"/>
    <w:rsid w:val="00C06B8F"/>
    <w:rsid w:val="00CC06A4"/>
    <w:rsid w:val="00CC14A6"/>
    <w:rsid w:val="00CF6B54"/>
    <w:rsid w:val="00D033FD"/>
    <w:rsid w:val="00D36B12"/>
    <w:rsid w:val="00D523B6"/>
    <w:rsid w:val="00DA5409"/>
    <w:rsid w:val="00ED2895"/>
    <w:rsid w:val="00F74D93"/>
    <w:rsid w:val="00FA3097"/>
    <w:rsid w:val="00FC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4E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4E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4E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4E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4E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4E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4E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4E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4E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4E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1543</izvorni_sadrzaj>
    <derivirana_varijabla naziv="DomainObject.Predmet.Broj_1">1543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2016.</izvorni_sadrzaj>
    <derivirana_varijabla naziv="DomainObject.Predmet.DatumOsnivanja_1">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rujna 2017.</izvorni_sadrzaj>
    <derivirana_varijabla naziv="DomainObject.Predmet.DatumRjesavanja_1">27.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St-1543/2016</izvorni_sadrzaj>
    <derivirana_varijabla naziv="DomainObject.Predmet.OznakaBroj_1">St-1543/2016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 - KING j.d.o.o.</izvorni_sadrzaj>
    <derivirana_varijabla naziv="DomainObject.Predmet.ProtustrankaFormated_1">  RI - KING j.d.o.o.</derivirana_varijabla>
  </DomainObject.Predmet.ProtustrankaFormated>
  <DomainObject.Predmet.ProtustrankaFormatedOIB>
    <izvorni_sadrzaj>  RI - KING j.d.o.o., OIB 41097408910</izvorni_sadrzaj>
    <derivirana_varijabla naziv="DomainObject.Predmet.ProtustrankaFormatedOIB_1">  RI - KING j.d.o.o., OIB 41097408910</derivirana_varijabla>
  </DomainObject.Predmet.ProtustrankaFormatedOIB>
  <DomainObject.Predmet.ProtustrankaFormatedWithAdress>
    <izvorni_sadrzaj> RI - KING j.d.o.o., Danijela Godine 4, 51000 Rijeka</izvorni_sadrzaj>
    <derivirana_varijabla naziv="DomainObject.Predmet.ProtustrankaFormatedWithAdress_1"> RI - KING j.d.o.o., Danijela Godine 4, 51000 Rijeka</derivirana_varijabla>
  </DomainObject.Predmet.ProtustrankaFormatedWithAdress>
  <DomainObject.Predmet.ProtustrankaFormatedWithAdressOIB>
    <izvorni_sadrzaj> RI - KING j.d.o.o., OIB 41097408910, Danijela Godine 4, 51000 Rijeka</izvorni_sadrzaj>
    <derivirana_varijabla naziv="DomainObject.Predmet.ProtustrankaFormatedWithAdressOIB_1"> RI - KING j.d.o.o., OIB 41097408910, Danijela Godine 4, 51000 Rijeka</derivirana_varijabla>
  </DomainObject.Predmet.ProtustrankaFormatedWithAdressOIB>
  <DomainObject.Predmet.ProtustrankaWithAdress>
    <izvorni_sadrzaj>RI - KING j.d.o.o. Danijela Godine 4, 51000 Rijeka</izvorni_sadrzaj>
    <derivirana_varijabla naziv="DomainObject.Predmet.ProtustrankaWithAdress_1">RI - KING j.d.o.o. Danijela Godine 4, 51000 Rijeka</derivirana_varijabla>
  </DomainObject.Predmet.ProtustrankaWithAdress>
  <DomainObject.Predmet.ProtustrankaWithAdressOIB>
    <izvorni_sadrzaj>RI - KING j.d.o.o., OIB 41097408910, Danijela Godine 4, 51000 Rijeka</izvorni_sadrzaj>
    <derivirana_varijabla naziv="DomainObject.Predmet.ProtustrankaWithAdressOIB_1">RI - KING j.d.o.o., OIB 41097408910, Danijela Godine 4, 51000 Rijeka</derivirana_varijabla>
  </DomainObject.Predmet.ProtustrankaWithAdressOIB>
  <DomainObject.Predmet.ProtustrankaNazivFormated>
    <izvorni_sadrzaj>RI - KING j.d.o.o.</izvorni_sadrzaj>
    <derivirana_varijabla naziv="DomainObject.Predmet.ProtustrankaNazivFormated_1">RI - KING j.d.o.o.</derivirana_varijabla>
  </DomainObject.Predmet.ProtustrankaNazivFormated>
  <DomainObject.Predmet.ProtustrankaNazivFormatedOIB>
    <izvorni_sadrzaj>RI - KING j.d.o.o., OIB 41097408910</izvorni_sadrzaj>
    <derivirana_varijabla naziv="DomainObject.Predmet.ProtustrankaNazivFormatedOIB_1">RI - KING j.d.o.o., OIB 41097408910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 - KING j.d.o.o.</item>
    </izvorni_sadrzaj>
    <derivirana_varijabla naziv="DomainObject.Predmet.ProtuStrankaListFormated_1">
      <item>RI - KING j.d.o.o.</item>
    </derivirana_varijabla>
  </DomainObject.Predmet.ProtuStrankaListFormated>
  <DomainObject.Predmet.ProtuStrankaListFormatedOIB>
    <izvorni_sadrzaj>
      <item>RI - KING j.d.o.o., OIB 41097408910</item>
    </izvorni_sadrzaj>
    <derivirana_varijabla naziv="DomainObject.Predmet.ProtuStrankaListFormatedOIB_1">
      <item>RI - KING j.d.o.o., OIB 41097408910</item>
    </derivirana_varijabla>
  </DomainObject.Predmet.ProtuStrankaListFormatedOIB>
  <DomainObject.Predmet.ProtuStrankaListFormatedWithAdress>
    <izvorni_sadrzaj>
      <item>RI - KING j.d.o.o., Danijela Godine 4, 51000 Rijeka</item>
    </izvorni_sadrzaj>
    <derivirana_varijabla naziv="DomainObject.Predmet.ProtuStrankaListFormatedWithAdress_1">
      <item>RI - KING j.d.o.o., Danijela Godine 4, 51000 Rijeka</item>
    </derivirana_varijabla>
  </DomainObject.Predmet.ProtuStrankaListFormatedWithAdress>
  <DomainObject.Predmet.ProtuStrankaListFormatedWithAdressOIB>
    <izvorni_sadrzaj>
      <item>RI - KING j.d.o.o., OIB 41097408910, Danijela Godine 4, 51000 Rijeka</item>
    </izvorni_sadrzaj>
    <derivirana_varijabla naziv="DomainObject.Predmet.ProtuStrankaListFormatedWithAdressOIB_1">
      <item>RI - KING j.d.o.o., OIB 41097408910, Danijela Godine 4, 51000 Rijeka</item>
    </derivirana_varijabla>
  </DomainObject.Predmet.ProtuStrankaListFormatedWithAdressOIB>
  <DomainObject.Predmet.ProtuStrankaListNazivFormated>
    <izvorni_sadrzaj>
      <item>RI - KING j.d.o.o.</item>
    </izvorni_sadrzaj>
    <derivirana_varijabla naziv="DomainObject.Predmet.ProtuStrankaListNazivFormated_1">
      <item>RI - KING j.d.o.o.</item>
    </derivirana_varijabla>
  </DomainObject.Predmet.ProtuStrankaListNazivFormated>
  <DomainObject.Predmet.ProtuStrankaListNazivFormatedOIB>
    <izvorni_sadrzaj>
      <item>RI - KING j.d.o.o., OIB 41097408910</item>
    </izvorni_sadrzaj>
    <derivirana_varijabla naziv="DomainObject.Predmet.ProtuStrankaListNazivFormatedOIB_1">
      <item>RI - KING j.d.o.o., OIB 41097408910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 - KING j.d.o.o.</izvorni_sadrzaj>
    <derivirana_varijabla naziv="DomainObject.Predmet.ProtustrankaIDrugi_1">RI - KING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 - KING j.d.o.o., OIB 41097408910, Danijela Godine 4, 51000 Rijeka</izvorni_sadrzaj>
    <derivirana_varijabla naziv="DomainObject.Predmet.ProtustrankaIDrugiAdressOIB_1">RI - KING j.d.o.o., OIB 41097408910, Danijela Godine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rujna 2017.</izvorni_sadrzaj>
    <derivirana_varijabla naziv="DomainObject.Predmet.OdlukaRjesenje.DatumDonosenjaOdluke_1">27. rujna 2017.</derivirana_varijabla>
  </DomainObject.Predmet.OdlukaRjesenje.DatumDonosenjaOdluke>
  <DomainObject.Predmet.OdlukaRjesenje.DatumPravomocnosti>
    <izvorni_sadrzaj>17. listopada 2017.</izvorni_sadrzaj>
    <derivirana_varijabla naziv="DomainObject.Predmet.OdlukaRjesenje.DatumPravomocnosti_1">17. listopada 2017.</derivirana_varijabla>
  </DomainObject.Predmet.OdlukaRjesenje.DatumPravomocnosti>
  <DomainObject.Predmet.OdlukaRjesenje.Oznaka>
    <izvorni_sadrzaj>St-1543/2016-13</izvorni_sadrzaj>
    <derivirana_varijabla naziv="DomainObject.Predmet.OdlukaRjesenje.Oznaka_1">St-1543/2016-13</derivirana_varijabla>
  </DomainObject.Predmet.OdlukaRjesenje.Oznaka>
  <DomainObject.Predmet.SudioniciListNaziv>
    <izvorni_sadrzaj>
      <item>FINA  Rijeka</item>
      <item>RI - KING j.d.o.o.</item>
    </izvorni_sadrzaj>
    <derivirana_varijabla naziv="DomainObject.Predmet.SudioniciListNaziv_1">
      <item>FINA  Rijeka</item>
      <item>RI - KING j.d.o.o.</item>
    </derivirana_varijabla>
  </DomainObject.Predmet.SudioniciListNaziv>
  <DomainObject.Predmet.SudioniciListAdressOIB>
    <izvorni_sadrzaj>
      <item>FINA  Rijeka, OIB 85821130368, Frana Kurelca 8,51000 Rijeka</item>
      <item>RI - KING j.d.o.o., OIB 41097408910, Danijela Godine 4,51000 Rijeka</item>
    </izvorni_sadrzaj>
    <derivirana_varijabla naziv="DomainObject.Predmet.SudioniciListAdressOIB_1">
      <item>FINA  Rijeka, OIB 85821130368, Frana Kurelca 8,51000 Rijeka</item>
      <item>RI - KING j.d.o.o., OIB 41097408910, Danijela Godine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41097408910</item>
    </izvorni_sadrzaj>
    <derivirana_varijabla naziv="DomainObject.Predmet.SudioniciListNazivOIB_1">
      <item>, OIB 85821130368</item>
      <item>, OIB 41097408910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317</properties:Words>
  <properties:Characters>1658</properties:Characters>
  <properties:Lines>43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</vt:lpstr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2017-12-05T07:46:00Z</dcterms:created>
  <dc:creator>vjelenovic</dc:creator>
  <cp:lastModifiedBy>Danijela Fumić</cp:lastModifiedBy>
  <cp:lastPrinted>2017-12-05T07:46:00Z</cp:lastPrinted>
  <dcterms:modified xmlns:xsi="http://www.w3.org/2001/XMLSchema-instance" xsi:type="dcterms:W3CDTF">2017-12-05T07:47:00Z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