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999df" w14:paraId="d6999df" w:rsidRDefault="00FC5A35" w:rsidP="00FC5A35" w:rsidR="00FC5A35">
      <w:pPr>
        <w:pStyle w:val="Tijeloteksta"/>
        <w:jc w:val="both"/>
        <w:outlineLvl w:val="0"/>
        <w15:collapsed w:val="false"/>
        <w:rPr>
          <w:rFonts w:cs="Times New Roman" w:hAnsi="Times New Roman" w:ascii="Times New Roman"/>
          <w:sz w:val="24"/>
        </w:rPr>
      </w:pPr>
      <w:bookmarkStart w:name="_GoBack" w:id="0"/>
      <w:bookmarkEnd w:id="0"/>
      <w:r>
        <w:rPr>
          <w:rFonts w:cs="Times New Roman" w:hAnsi="Times New Roman" w:ascii="Times New Roman"/>
          <w:sz w:val="24"/>
        </w:rPr>
        <w:t xml:space="preserve">   </w:t>
      </w:r>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FC5A35" w:rsidP="00FC5A35" w:rsidR="00FC5A35">
      <w:pPr>
        <w:pStyle w:val="Naslov2"/>
        <w:jc w:val="left"/>
        <w:rPr>
          <w:b w:val="false"/>
          <w:bCs w:val="false"/>
          <w:sz w:val="24"/>
        </w:rPr>
      </w:pPr>
      <w:r>
        <w:rPr>
          <w:b w:val="false"/>
          <w:bCs w:val="false"/>
          <w:sz w:val="24"/>
        </w:rPr>
        <w:t xml:space="preserve">    REPUBLIKA HRVATSKA</w:t>
      </w:r>
    </w:p>
    <w:p w:rsidRDefault="00FC5A35" w:rsidP="00FC5A35" w:rsidR="00FC5A35">
      <w:pPr>
        <w:rPr>
          <w:sz w:val="24"/>
          <w:szCs w:val="24"/>
        </w:rPr>
      </w:pPr>
      <w:r>
        <w:rPr>
          <w:sz w:val="24"/>
          <w:szCs w:val="24"/>
        </w:rPr>
        <w:t xml:space="preserve">    Trgovački sud u Zagrebu</w:t>
      </w:r>
    </w:p>
    <w:p w:rsidRDefault="00FC5A35" w:rsidP="00FC5A35" w:rsidR="00FC5A35">
      <w:pPr>
        <w:rPr>
          <w:b/>
          <w:sz w:val="24"/>
          <w:szCs w:val="24"/>
        </w:rPr>
      </w:pPr>
      <w:r>
        <w:rPr>
          <w:sz w:val="24"/>
          <w:szCs w:val="24"/>
        </w:rPr>
        <w:t xml:space="preserve">      Zagreb, Amruševa 2/II</w:t>
      </w:r>
    </w:p>
    <w:p w:rsidRDefault="00FC5A35" w:rsidP="00FC5A35" w:rsidR="00FC5A35">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sz w:val="24"/>
          <w:szCs w:val="24"/>
        </w:rPr>
        <w:t>20.</w:t>
      </w:r>
      <w:r>
        <w:rPr>
          <w:b/>
          <w:sz w:val="24"/>
          <w:szCs w:val="24"/>
        </w:rPr>
        <w:t xml:space="preserve"> </w:t>
      </w:r>
      <w:r>
        <w:rPr>
          <w:sz w:val="24"/>
          <w:szCs w:val="24"/>
        </w:rPr>
        <w:t>St-</w:t>
      </w:r>
      <w:r w:rsidR="008E62B5">
        <w:rPr>
          <w:sz w:val="24"/>
          <w:szCs w:val="24"/>
        </w:rPr>
        <w:t>3196</w:t>
      </w:r>
      <w:r w:rsidR="00317501">
        <w:rPr>
          <w:sz w:val="24"/>
          <w:szCs w:val="24"/>
        </w:rPr>
        <w:t>/17</w:t>
      </w:r>
    </w:p>
    <w:p w:rsidRDefault="00FC5A35" w:rsidP="00FC5A35" w:rsidR="00FC5A35">
      <w:pPr>
        <w:rPr>
          <w:b/>
          <w:sz w:val="24"/>
          <w:szCs w:val="24"/>
        </w:rPr>
      </w:pPr>
      <w:r>
        <w:rPr>
          <w:b/>
          <w:sz w:val="24"/>
          <w:szCs w:val="24"/>
        </w:rPr>
        <w:tab/>
      </w:r>
      <w:r>
        <w:rPr>
          <w:b/>
          <w:sz w:val="24"/>
          <w:szCs w:val="24"/>
        </w:rPr>
        <w:tab/>
      </w:r>
      <w:r>
        <w:rPr>
          <w:sz w:val="24"/>
          <w:szCs w:val="24"/>
        </w:rPr>
        <w:tab/>
      </w:r>
      <w:r>
        <w:rPr>
          <w:sz w:val="24"/>
          <w:szCs w:val="24"/>
        </w:rPr>
        <w:tab/>
        <w:t xml:space="preserve">               </w:t>
      </w:r>
    </w:p>
    <w:p w:rsidRDefault="00FC5A35" w:rsidP="00FC5A35" w:rsidR="00FC5A35">
      <w:pPr>
        <w:jc w:val="center"/>
        <w:rPr>
          <w:sz w:val="24"/>
          <w:szCs w:val="24"/>
        </w:rPr>
      </w:pPr>
      <w:r>
        <w:rPr>
          <w:sz w:val="24"/>
          <w:szCs w:val="24"/>
        </w:rPr>
        <w:t>R E P U B L I K A   H R V A T S K A</w:t>
      </w:r>
    </w:p>
    <w:p w:rsidRDefault="00FC5A35" w:rsidP="00FC5A35" w:rsidR="00FC5A35">
      <w:pPr>
        <w:ind w:left="2880"/>
        <w:jc w:val="center"/>
        <w:rPr>
          <w:sz w:val="24"/>
          <w:szCs w:val="24"/>
        </w:rPr>
      </w:pPr>
    </w:p>
    <w:p w:rsidRDefault="00FC5A35" w:rsidP="00FC5A35" w:rsidR="00FC5A35">
      <w:pPr>
        <w:jc w:val="center"/>
        <w:rPr>
          <w:sz w:val="24"/>
          <w:szCs w:val="24"/>
        </w:rPr>
      </w:pPr>
      <w:r>
        <w:rPr>
          <w:sz w:val="24"/>
          <w:szCs w:val="24"/>
        </w:rPr>
        <w:t>R J E Š E NJ E</w:t>
      </w:r>
    </w:p>
    <w:p w:rsidRDefault="00FC5A35" w:rsidP="00FC5A35" w:rsidR="00FC5A35">
      <w:pPr>
        <w:jc w:val="center"/>
        <w:rPr>
          <w:sz w:val="24"/>
          <w:szCs w:val="24"/>
        </w:rPr>
      </w:pPr>
      <w:r>
        <w:rPr>
          <w:sz w:val="24"/>
          <w:szCs w:val="24"/>
        </w:rPr>
        <w:t>I</w:t>
      </w:r>
    </w:p>
    <w:p w:rsidRDefault="00FC5A35" w:rsidP="00FC5A35" w:rsidR="00FC5A35">
      <w:pPr>
        <w:jc w:val="center"/>
        <w:rPr>
          <w:sz w:val="24"/>
          <w:szCs w:val="24"/>
        </w:rPr>
      </w:pPr>
      <w:r>
        <w:rPr>
          <w:sz w:val="24"/>
          <w:szCs w:val="24"/>
        </w:rPr>
        <w:t>Z A K L J U Č A K</w:t>
      </w:r>
    </w:p>
    <w:p w:rsidRDefault="00FC5A35" w:rsidP="00FC5A35" w:rsidR="00FC5A35">
      <w:pPr>
        <w:jc w:val="both"/>
        <w:rPr>
          <w:sz w:val="24"/>
          <w:szCs w:val="24"/>
        </w:rPr>
      </w:pPr>
      <w:r>
        <w:rPr>
          <w:sz w:val="24"/>
          <w:szCs w:val="24"/>
        </w:rPr>
        <w:tab/>
      </w:r>
    </w:p>
    <w:p w:rsidRDefault="00FC5A35" w:rsidP="008E62B5" w:rsidR="00FC5A35">
      <w:pPr>
        <w:ind w:firstLine="708"/>
        <w:jc w:val="both"/>
        <w:rPr>
          <w:sz w:val="24"/>
          <w:szCs w:val="24"/>
        </w:rPr>
      </w:pPr>
      <w:r>
        <w:rPr>
          <w:sz w:val="24"/>
          <w:szCs w:val="24"/>
        </w:rPr>
        <w:t xml:space="preserve">Trgovački sud u Zagrebu, po sucu Luciji Butigan, u stečajnom postupku povodom prijedloga </w:t>
      </w:r>
      <w:r w:rsidR="00A27A25">
        <w:rPr>
          <w:sz w:val="24"/>
          <w:szCs w:val="24"/>
        </w:rPr>
        <w:t xml:space="preserve">(zahtjeva) </w:t>
      </w:r>
      <w:r>
        <w:rPr>
          <w:sz w:val="24"/>
          <w:szCs w:val="24"/>
        </w:rPr>
        <w:t xml:space="preserve">predlagatelja FINANCIJSKE AGENCIJE, Regionalni centar Zagreb, podružnica Zagreb, Trg svibanjskih žrtava 1995. 1, za otvaranje stečajnog postupka nad dužnikom </w:t>
      </w:r>
      <w:r w:rsidR="008E62B5" w:rsidRPr="008E62B5">
        <w:rPr>
          <w:sz w:val="24"/>
          <w:szCs w:val="24"/>
        </w:rPr>
        <w:t>PROJEKT ŠOLTA d.o.o. za građenje, poslovanje nekretninama i turizam</w:t>
      </w:r>
      <w:r w:rsidR="008E62B5">
        <w:rPr>
          <w:sz w:val="24"/>
          <w:szCs w:val="24"/>
        </w:rPr>
        <w:t>, Zagreb (Grad Zagreb),</w:t>
      </w:r>
      <w:r w:rsidR="008E62B5" w:rsidRPr="008E62B5">
        <w:rPr>
          <w:sz w:val="24"/>
          <w:szCs w:val="24"/>
        </w:rPr>
        <w:t>Janka Rakuše 1</w:t>
      </w:r>
      <w:r w:rsidR="00317501">
        <w:rPr>
          <w:sz w:val="24"/>
          <w:szCs w:val="24"/>
        </w:rPr>
        <w:t xml:space="preserve">, </w:t>
      </w:r>
      <w:r w:rsidR="008E62B5">
        <w:rPr>
          <w:sz w:val="24"/>
          <w:szCs w:val="24"/>
        </w:rPr>
        <w:t xml:space="preserve"> OIB  </w:t>
      </w:r>
      <w:r w:rsidR="008E62B5" w:rsidRPr="008E62B5">
        <w:rPr>
          <w:sz w:val="24"/>
          <w:szCs w:val="24"/>
        </w:rPr>
        <w:t xml:space="preserve">92391754978 </w:t>
      </w:r>
      <w:r w:rsidR="008E62B5">
        <w:rPr>
          <w:sz w:val="24"/>
          <w:szCs w:val="24"/>
        </w:rPr>
        <w:t xml:space="preserve">, </w:t>
      </w:r>
      <w:r w:rsidR="00AA774B">
        <w:rPr>
          <w:sz w:val="24"/>
          <w:szCs w:val="24"/>
        </w:rPr>
        <w:t>dana 1</w:t>
      </w:r>
      <w:r>
        <w:rPr>
          <w:sz w:val="24"/>
          <w:szCs w:val="24"/>
        </w:rPr>
        <w:t xml:space="preserve">. </w:t>
      </w:r>
      <w:r w:rsidR="00AA774B">
        <w:rPr>
          <w:sz w:val="24"/>
          <w:szCs w:val="24"/>
        </w:rPr>
        <w:t>ožujka</w:t>
      </w:r>
      <w:r>
        <w:rPr>
          <w:sz w:val="24"/>
          <w:szCs w:val="24"/>
        </w:rPr>
        <w:t xml:space="preserve"> 2018.</w:t>
      </w:r>
    </w:p>
    <w:p w:rsidRDefault="00FC5A35" w:rsidP="00FC5A35" w:rsidR="00FC5A35">
      <w:pPr>
        <w:jc w:val="both"/>
        <w:rPr>
          <w:b/>
          <w:sz w:val="24"/>
          <w:szCs w:val="24"/>
        </w:rPr>
      </w:pPr>
    </w:p>
    <w:p w:rsidRDefault="00FC5A35" w:rsidP="00FC5A35" w:rsidR="00FC5A35">
      <w:pPr>
        <w:jc w:val="center"/>
        <w:rPr>
          <w:sz w:val="24"/>
          <w:szCs w:val="24"/>
        </w:rPr>
      </w:pPr>
      <w:r>
        <w:rPr>
          <w:sz w:val="24"/>
          <w:szCs w:val="24"/>
        </w:rPr>
        <w:t xml:space="preserve">r i j e š i o    j e </w:t>
      </w:r>
    </w:p>
    <w:p w:rsidRDefault="00FC5A35" w:rsidP="00FC5A35" w:rsidR="00FC5A35">
      <w:pPr>
        <w:jc w:val="center"/>
        <w:rPr>
          <w:b/>
          <w:sz w:val="24"/>
          <w:szCs w:val="24"/>
        </w:rPr>
      </w:pPr>
    </w:p>
    <w:p w:rsidRDefault="00FC5A35" w:rsidP="00FC5A35" w:rsidR="00FC5A35">
      <w:pPr>
        <w:ind w:firstLine="720"/>
        <w:jc w:val="both"/>
        <w:rPr>
          <w:rFonts w:cs="Arial" w:hAnsi="Arial" w:ascii="Arial"/>
          <w:sz w:val="15"/>
          <w:szCs w:val="15"/>
        </w:rPr>
      </w:pPr>
      <w:r>
        <w:rPr>
          <w:sz w:val="24"/>
          <w:szCs w:val="24"/>
        </w:rPr>
        <w:t xml:space="preserve">Pokreće se prethodni postupak radi utvrđivanja pretpostavki za otvaranje stečajnog postupka nad dužnikom </w:t>
      </w:r>
      <w:r w:rsidR="008E62B5" w:rsidRPr="008E62B5">
        <w:rPr>
          <w:sz w:val="24"/>
          <w:szCs w:val="24"/>
        </w:rPr>
        <w:t>PROJEKT ŠOLTA d.o.o. za građenje, poslovanje nekretninama i turizam</w:t>
      </w:r>
      <w:r w:rsidR="008E62B5">
        <w:rPr>
          <w:sz w:val="24"/>
          <w:szCs w:val="24"/>
        </w:rPr>
        <w:t>, Zagreb (Grad Zagreb),</w:t>
      </w:r>
      <w:r w:rsidR="008E62B5" w:rsidRPr="008E62B5">
        <w:rPr>
          <w:sz w:val="24"/>
          <w:szCs w:val="24"/>
        </w:rPr>
        <w:t>Janka Rakuše 1</w:t>
      </w:r>
      <w:r w:rsidR="008E62B5">
        <w:rPr>
          <w:sz w:val="24"/>
          <w:szCs w:val="24"/>
        </w:rPr>
        <w:t xml:space="preserve">,  OIB  </w:t>
      </w:r>
      <w:r w:rsidR="008E62B5" w:rsidRPr="008E62B5">
        <w:rPr>
          <w:sz w:val="24"/>
          <w:szCs w:val="24"/>
        </w:rPr>
        <w:t>92391754978</w:t>
      </w:r>
      <w:r>
        <w:rPr>
          <w:sz w:val="24"/>
          <w:szCs w:val="24"/>
        </w:rPr>
        <w:t>.</w:t>
      </w:r>
    </w:p>
    <w:p w:rsidRDefault="00FC5A35" w:rsidP="00FC5A35" w:rsidR="00FC5A35">
      <w:pPr>
        <w:jc w:val="center"/>
        <w:rPr>
          <w:sz w:val="24"/>
          <w:szCs w:val="24"/>
        </w:rPr>
      </w:pPr>
    </w:p>
    <w:p w:rsidRDefault="00FC5A35" w:rsidP="00FC5A35" w:rsidR="00FC5A35">
      <w:pPr>
        <w:jc w:val="center"/>
        <w:rPr>
          <w:sz w:val="24"/>
          <w:szCs w:val="24"/>
        </w:rPr>
      </w:pPr>
      <w:r>
        <w:rPr>
          <w:sz w:val="24"/>
          <w:szCs w:val="24"/>
        </w:rPr>
        <w:t>z a k l j u č i o  j e</w:t>
      </w:r>
    </w:p>
    <w:p w:rsidRDefault="00FC5A35" w:rsidP="00FC5A35" w:rsidR="00FC5A35">
      <w:pPr>
        <w:jc w:val="center"/>
        <w:rPr>
          <w:sz w:val="24"/>
          <w:szCs w:val="24"/>
        </w:rPr>
      </w:pPr>
    </w:p>
    <w:p w:rsidRDefault="00556BBC" w:rsidP="008E62B5" w:rsidR="00FC5A35">
      <w:pPr>
        <w:ind w:firstLine="555"/>
        <w:jc w:val="both"/>
        <w:rPr>
          <w:sz w:val="24"/>
          <w:szCs w:val="24"/>
        </w:rPr>
      </w:pPr>
      <w:r>
        <w:rPr>
          <w:sz w:val="24"/>
          <w:szCs w:val="24"/>
        </w:rPr>
        <w:t>I. Naređuje se osobi ovlaštenoj</w:t>
      </w:r>
      <w:r w:rsidR="00FC5A35">
        <w:rPr>
          <w:sz w:val="24"/>
          <w:szCs w:val="24"/>
        </w:rPr>
        <w:t xml:space="preserve"> za zastupanje </w:t>
      </w:r>
      <w:r w:rsidR="008E62B5">
        <w:rPr>
          <w:sz w:val="24"/>
          <w:szCs w:val="24"/>
        </w:rPr>
        <w:t>Ivan Bakula,Zagreb, Oboj 35,</w:t>
      </w:r>
      <w:r w:rsidR="008E62B5" w:rsidRPr="008E62B5">
        <w:rPr>
          <w:sz w:val="24"/>
          <w:szCs w:val="24"/>
        </w:rPr>
        <w:t xml:space="preserve"> </w:t>
      </w:r>
      <w:r w:rsidR="008E62B5">
        <w:rPr>
          <w:sz w:val="24"/>
          <w:szCs w:val="24"/>
        </w:rPr>
        <w:t>OIB: 30921566999</w:t>
      </w:r>
      <w:r>
        <w:rPr>
          <w:sz w:val="24"/>
          <w:szCs w:val="24"/>
        </w:rPr>
        <w:t xml:space="preserve"> da u roku od 8 dana, dostavi</w:t>
      </w:r>
      <w:r w:rsidR="00FC5A35">
        <w:rPr>
          <w:sz w:val="24"/>
          <w:szCs w:val="24"/>
        </w:rPr>
        <w:t xml:space="preserve">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556BBC" w:rsidP="00FC5A35" w:rsidR="00FC5A35">
      <w:pPr>
        <w:ind w:firstLine="555"/>
        <w:jc w:val="both"/>
        <w:rPr>
          <w:sz w:val="24"/>
          <w:szCs w:val="24"/>
        </w:rPr>
      </w:pPr>
      <w:r>
        <w:rPr>
          <w:sz w:val="24"/>
          <w:szCs w:val="24"/>
        </w:rPr>
        <w:t>II. Ako osoba ovlaštena</w:t>
      </w:r>
      <w:r w:rsidR="00FC5A35">
        <w:rPr>
          <w:sz w:val="24"/>
          <w:szCs w:val="24"/>
        </w:rPr>
        <w:t xml:space="preserve"> za zastupanje  dužnika u roku iz to</w:t>
      </w:r>
      <w:r>
        <w:rPr>
          <w:sz w:val="24"/>
          <w:szCs w:val="24"/>
        </w:rPr>
        <w:t>čke I. ovog zaključka ne dostavi</w:t>
      </w:r>
      <w:r w:rsidR="00FC5A35">
        <w:rPr>
          <w:sz w:val="24"/>
          <w:szCs w:val="24"/>
        </w:rPr>
        <w:t xml:space="preserve"> pisano izvješće o financijsko-gospodarskom stanju dužnika, </w:t>
      </w:r>
      <w:r w:rsidR="00706E01">
        <w:rPr>
          <w:sz w:val="24"/>
          <w:szCs w:val="24"/>
        </w:rPr>
        <w:t xml:space="preserve">sud će odrediti saslušanje osoba ovlaštenih </w:t>
      </w:r>
      <w:r w:rsidR="00FC5A35">
        <w:rPr>
          <w:sz w:val="24"/>
          <w:szCs w:val="24"/>
        </w:rPr>
        <w:t>za zastupanje dužnika.</w:t>
      </w:r>
    </w:p>
    <w:p w:rsidRDefault="00FC5A35" w:rsidP="00FC5A35" w:rsidR="00FC5A35">
      <w:pPr>
        <w:ind w:firstLine="555"/>
        <w:jc w:val="both"/>
        <w:rPr>
          <w:sz w:val="24"/>
          <w:szCs w:val="24"/>
        </w:rPr>
      </w:pPr>
      <w:r>
        <w:rPr>
          <w:sz w:val="24"/>
          <w:szCs w:val="24"/>
        </w:rPr>
        <w:t>U slučaju neodazivanja na sasl</w:t>
      </w:r>
      <w:r w:rsidR="00556BBC">
        <w:rPr>
          <w:sz w:val="24"/>
          <w:szCs w:val="24"/>
        </w:rPr>
        <w:t>ušanj</w:t>
      </w:r>
      <w:r w:rsidR="006A2B83">
        <w:rPr>
          <w:sz w:val="24"/>
          <w:szCs w:val="24"/>
        </w:rPr>
        <w:t>e sud može osobu ovlaštenu</w:t>
      </w:r>
      <w:r w:rsidR="00706E01">
        <w:rPr>
          <w:sz w:val="24"/>
          <w:szCs w:val="24"/>
        </w:rPr>
        <w:t xml:space="preserve"> </w:t>
      </w:r>
      <w:r>
        <w:rPr>
          <w:sz w:val="24"/>
          <w:szCs w:val="24"/>
        </w:rPr>
        <w:t>za zastupanje dužni</w:t>
      </w:r>
      <w:r w:rsidR="00706E01">
        <w:rPr>
          <w:sz w:val="24"/>
          <w:szCs w:val="24"/>
        </w:rPr>
        <w:t>ka odrediti dovođenje, a može ih</w:t>
      </w:r>
      <w:r>
        <w:rPr>
          <w:sz w:val="24"/>
          <w:szCs w:val="24"/>
        </w:rPr>
        <w:t xml:space="preserve"> i kazniti novčanom kaznom u iznosu do 10.000,00 kn.</w:t>
      </w:r>
    </w:p>
    <w:p w:rsidRDefault="006A2B83" w:rsidP="00FC5A35" w:rsidR="00FC5A35">
      <w:pPr>
        <w:ind w:firstLine="555"/>
        <w:jc w:val="both"/>
        <w:rPr>
          <w:sz w:val="24"/>
          <w:szCs w:val="24"/>
        </w:rPr>
      </w:pPr>
      <w:r>
        <w:rPr>
          <w:sz w:val="24"/>
          <w:szCs w:val="24"/>
        </w:rPr>
        <w:t>III. Ako osoba ovlaštena</w:t>
      </w:r>
      <w:r w:rsidR="00FC5A35">
        <w:rPr>
          <w:sz w:val="24"/>
          <w:szCs w:val="24"/>
        </w:rPr>
        <w:t xml:space="preserve"> za zastupanje dužnik</w:t>
      </w:r>
      <w:r>
        <w:rPr>
          <w:sz w:val="24"/>
          <w:szCs w:val="24"/>
        </w:rPr>
        <w:t>a u dodijeljenom roku ne dostavi</w:t>
      </w:r>
      <w:r w:rsidR="00FC5A35">
        <w:rPr>
          <w:sz w:val="24"/>
          <w:szCs w:val="24"/>
        </w:rPr>
        <w:t xml:space="preserve"> pisano izvješće o financijsko-gospoda</w:t>
      </w:r>
      <w:r>
        <w:rPr>
          <w:sz w:val="24"/>
          <w:szCs w:val="24"/>
        </w:rPr>
        <w:t>rskom stanju dužnika ili dostavi</w:t>
      </w:r>
      <w:r w:rsidR="00FC5A35">
        <w:rPr>
          <w:sz w:val="24"/>
          <w:szCs w:val="24"/>
        </w:rPr>
        <w:t xml:space="preserve"> netočno ili nepotpuno izvješće odgovara</w:t>
      </w:r>
      <w:r w:rsidR="00706E01">
        <w:rPr>
          <w:sz w:val="24"/>
          <w:szCs w:val="24"/>
        </w:rPr>
        <w:t>ju</w:t>
      </w:r>
      <w:r w:rsidR="00FC5A35">
        <w:rPr>
          <w:sz w:val="24"/>
          <w:szCs w:val="24"/>
        </w:rPr>
        <w:t xml:space="preserve"> vjerovnicima za štetu koja im je time prouzročena.</w:t>
      </w:r>
    </w:p>
    <w:p w:rsidRDefault="006A2B83" w:rsidP="00FC5A35" w:rsidR="00FC5A35">
      <w:pPr>
        <w:ind w:firstLine="555"/>
        <w:jc w:val="both"/>
        <w:rPr>
          <w:sz w:val="24"/>
          <w:szCs w:val="24"/>
        </w:rPr>
      </w:pPr>
      <w:r>
        <w:rPr>
          <w:sz w:val="24"/>
          <w:szCs w:val="24"/>
        </w:rPr>
        <w:t>IV. Osoba ovlaštena</w:t>
      </w:r>
      <w:r w:rsidR="00FC5A35">
        <w:rPr>
          <w:sz w:val="24"/>
          <w:szCs w:val="24"/>
        </w:rPr>
        <w:t xml:space="preserve"> </w:t>
      </w:r>
      <w:r>
        <w:rPr>
          <w:sz w:val="24"/>
          <w:szCs w:val="24"/>
        </w:rPr>
        <w:t>za zastupanje dužnika odgovara</w:t>
      </w:r>
      <w:r w:rsidR="00FC5A35">
        <w:rPr>
          <w:sz w:val="24"/>
          <w:szCs w:val="24"/>
        </w:rPr>
        <w:t xml:space="preserve"> kazneno za davanje netočnih ili nepotpunih podataka, obavijesti i izvješća kao za davanje lažnog iskaza u postupku pred sudom.</w:t>
      </w:r>
    </w:p>
    <w:p w:rsidRDefault="005F4E27" w:rsidP="00FC5A35" w:rsidR="005F4E27">
      <w:pPr>
        <w:ind w:firstLine="555"/>
        <w:jc w:val="both"/>
        <w:rPr>
          <w:sz w:val="24"/>
          <w:szCs w:val="24"/>
        </w:rPr>
      </w:pPr>
    </w:p>
    <w:p w:rsidRDefault="00FC5A35" w:rsidP="00FC5A35" w:rsidR="00FC5A35">
      <w:pPr>
        <w:ind w:firstLine="555"/>
        <w:jc w:val="both"/>
        <w:rPr>
          <w:sz w:val="24"/>
          <w:szCs w:val="24"/>
        </w:rPr>
      </w:pPr>
      <w:r>
        <w:rPr>
          <w:sz w:val="24"/>
          <w:szCs w:val="24"/>
        </w:rPr>
        <w:lastRenderedPageBreak/>
        <w:t>V</w:t>
      </w:r>
      <w:r>
        <w:rPr>
          <w:b/>
          <w:sz w:val="24"/>
          <w:szCs w:val="24"/>
        </w:rPr>
        <w:t xml:space="preserve">. </w:t>
      </w:r>
      <w:r>
        <w:rPr>
          <w:sz w:val="24"/>
          <w:szCs w:val="24"/>
        </w:rPr>
        <w:t>Određuje se ročište radi očitovanja o prijedlogu za otvaranje stečajnog postupka  za dan:</w:t>
      </w:r>
    </w:p>
    <w:p w:rsidRDefault="00FC5A35" w:rsidP="00FC5A35" w:rsidR="00FC5A35">
      <w:pPr>
        <w:ind w:firstLine="555"/>
        <w:jc w:val="both"/>
        <w:rPr>
          <w:sz w:val="24"/>
          <w:szCs w:val="24"/>
        </w:rPr>
      </w:pPr>
      <w:r>
        <w:rPr>
          <w:sz w:val="24"/>
          <w:szCs w:val="24"/>
        </w:rPr>
        <w:t xml:space="preserve"> </w:t>
      </w:r>
    </w:p>
    <w:p w:rsidRDefault="00706E01" w:rsidP="00FC5A35" w:rsidR="00FC5A35" w:rsidRPr="00FC5A35">
      <w:pPr>
        <w:ind w:left="1003"/>
        <w:jc w:val="center"/>
        <w:rPr>
          <w:b/>
          <w:sz w:val="24"/>
          <w:szCs w:val="24"/>
          <w:u w:val="single"/>
        </w:rPr>
      </w:pPr>
      <w:r>
        <w:rPr>
          <w:b/>
          <w:sz w:val="24"/>
          <w:szCs w:val="24"/>
          <w:u w:val="single"/>
        </w:rPr>
        <w:t>21</w:t>
      </w:r>
      <w:r w:rsidR="00FC5A35" w:rsidRPr="00FC5A35">
        <w:rPr>
          <w:b/>
          <w:sz w:val="24"/>
          <w:szCs w:val="24"/>
          <w:u w:val="single"/>
        </w:rPr>
        <w:t xml:space="preserve">. </w:t>
      </w:r>
      <w:r w:rsidR="008E62B5">
        <w:rPr>
          <w:b/>
          <w:sz w:val="24"/>
          <w:szCs w:val="24"/>
          <w:u w:val="single"/>
        </w:rPr>
        <w:t>ožujka 2018. u 11,2</w:t>
      </w:r>
      <w:r w:rsidR="00317501">
        <w:rPr>
          <w:b/>
          <w:sz w:val="24"/>
          <w:szCs w:val="24"/>
          <w:u w:val="single"/>
        </w:rPr>
        <w:t>0</w:t>
      </w:r>
      <w:r w:rsidR="00FC5A35" w:rsidRPr="00FC5A35">
        <w:rPr>
          <w:b/>
          <w:sz w:val="24"/>
          <w:szCs w:val="24"/>
          <w:u w:val="single"/>
        </w:rPr>
        <w:t xml:space="preserve"> sati</w:t>
      </w:r>
    </w:p>
    <w:p w:rsidRDefault="00FC5A35" w:rsidP="00FC5A35" w:rsidR="00FC5A35">
      <w:pPr>
        <w:ind w:left="1003"/>
        <w:jc w:val="center"/>
        <w:rPr>
          <w:b/>
          <w:sz w:val="24"/>
          <w:szCs w:val="24"/>
        </w:rPr>
      </w:pPr>
    </w:p>
    <w:p w:rsidRDefault="00FC5A35" w:rsidP="00FC5A35" w:rsidR="00FC5A35">
      <w:pPr>
        <w:ind w:left="1003"/>
        <w:jc w:val="center"/>
        <w:rPr>
          <w:sz w:val="24"/>
          <w:szCs w:val="24"/>
        </w:rPr>
      </w:pPr>
      <w:r>
        <w:rPr>
          <w:sz w:val="24"/>
          <w:szCs w:val="24"/>
        </w:rPr>
        <w:t>u zgradi Trgovačkog suda u Zagrebu, Petrinjska 8, soba broj 91/II,</w:t>
      </w:r>
    </w:p>
    <w:p w:rsidRDefault="00FC5A35" w:rsidP="00FC5A35" w:rsidR="00FC5A35">
      <w:pPr>
        <w:jc w:val="both"/>
        <w:rPr>
          <w:sz w:val="24"/>
          <w:szCs w:val="24"/>
        </w:rPr>
      </w:pPr>
    </w:p>
    <w:p w:rsidRDefault="00FC5A35" w:rsidP="00FC5A35" w:rsidR="00FC5A35">
      <w:pPr>
        <w:ind w:firstLine="283" w:left="720"/>
        <w:jc w:val="both"/>
        <w:rPr>
          <w:sz w:val="24"/>
          <w:szCs w:val="24"/>
        </w:rPr>
      </w:pPr>
      <w:r>
        <w:rPr>
          <w:sz w:val="24"/>
          <w:szCs w:val="24"/>
        </w:rPr>
        <w:t>na koje ročište se dostavom ovog zaključka pozivaju:</w:t>
      </w:r>
    </w:p>
    <w:p w:rsidRDefault="00FC5A35" w:rsidP="00FC5A35" w:rsidR="00FC5A35">
      <w:pPr>
        <w:ind w:firstLine="283" w:left="720"/>
        <w:jc w:val="both"/>
        <w:rPr>
          <w:sz w:val="24"/>
          <w:szCs w:val="24"/>
        </w:rPr>
      </w:pPr>
      <w:r>
        <w:rPr>
          <w:sz w:val="24"/>
          <w:szCs w:val="24"/>
        </w:rPr>
        <w:t xml:space="preserve">- predlagatelj </w:t>
      </w:r>
    </w:p>
    <w:p w:rsidRDefault="00FC5A35" w:rsidP="00FC5A35" w:rsidR="00FC5A35">
      <w:pPr>
        <w:ind w:firstLine="283" w:left="720"/>
        <w:jc w:val="both"/>
        <w:rPr>
          <w:sz w:val="24"/>
          <w:szCs w:val="24"/>
        </w:rPr>
      </w:pPr>
      <w:r>
        <w:rPr>
          <w:sz w:val="24"/>
          <w:szCs w:val="24"/>
        </w:rPr>
        <w:t xml:space="preserve">- dužnik </w:t>
      </w:r>
    </w:p>
    <w:p w:rsidRDefault="00330777" w:rsidP="00FC5A35" w:rsidR="00FC5A35">
      <w:pPr>
        <w:ind w:firstLine="283" w:left="720"/>
        <w:jc w:val="both"/>
        <w:rPr>
          <w:sz w:val="24"/>
          <w:szCs w:val="24"/>
        </w:rPr>
      </w:pPr>
      <w:r>
        <w:rPr>
          <w:sz w:val="24"/>
          <w:szCs w:val="24"/>
        </w:rPr>
        <w:t xml:space="preserve">- zakonski zastupnik </w:t>
      </w:r>
      <w:r w:rsidR="00FC5A35">
        <w:rPr>
          <w:sz w:val="24"/>
          <w:szCs w:val="24"/>
        </w:rPr>
        <w:t>dužnika</w:t>
      </w:r>
      <w:r w:rsidR="00FC5A35" w:rsidRPr="00FC5A35">
        <w:rPr>
          <w:sz w:val="24"/>
          <w:szCs w:val="24"/>
        </w:rPr>
        <w:t xml:space="preserve"> </w:t>
      </w:r>
    </w:p>
    <w:p w:rsidRDefault="00FC5A35" w:rsidP="00FC5A35" w:rsidR="00FC5A35">
      <w:pPr>
        <w:ind w:firstLine="283" w:left="720"/>
        <w:jc w:val="both"/>
        <w:rPr>
          <w:sz w:val="24"/>
          <w:szCs w:val="24"/>
        </w:rPr>
      </w:pPr>
      <w:r>
        <w:rPr>
          <w:sz w:val="24"/>
          <w:szCs w:val="24"/>
        </w:rPr>
        <w:t xml:space="preserve">  </w:t>
      </w:r>
    </w:p>
    <w:p w:rsidRDefault="00FC5A35" w:rsidP="00FC5A35" w:rsidR="00FC5A35">
      <w:pPr>
        <w:ind w:left="720"/>
        <w:jc w:val="both"/>
        <w:rPr>
          <w:sz w:val="24"/>
          <w:szCs w:val="24"/>
        </w:rPr>
      </w:pPr>
      <w:r>
        <w:rPr>
          <w:sz w:val="24"/>
          <w:szCs w:val="24"/>
        </w:rPr>
        <w:t xml:space="preserve">VI. Pozvane osobe mogu se o prijedlogu i pisano očitovati. </w:t>
      </w:r>
    </w:p>
    <w:p w:rsidRDefault="00FC5A35" w:rsidP="00FC5A35" w:rsidR="00FC5A35">
      <w:pPr>
        <w:ind w:left="720"/>
        <w:jc w:val="both"/>
        <w:rPr>
          <w:sz w:val="24"/>
          <w:szCs w:val="24"/>
        </w:rPr>
      </w:pPr>
    </w:p>
    <w:p w:rsidRDefault="00FC5A35" w:rsidP="00FC5A35" w:rsidR="00FC5A35">
      <w:pPr>
        <w:jc w:val="center"/>
        <w:rPr>
          <w:sz w:val="24"/>
          <w:szCs w:val="24"/>
        </w:rPr>
      </w:pPr>
      <w:r>
        <w:rPr>
          <w:sz w:val="24"/>
          <w:szCs w:val="24"/>
        </w:rPr>
        <w:t>Obrazloženje</w:t>
      </w:r>
    </w:p>
    <w:p w:rsidRDefault="00FC5A35" w:rsidP="00FC5A35" w:rsidR="00FC5A35">
      <w:pPr>
        <w:jc w:val="both"/>
        <w:rPr>
          <w:sz w:val="24"/>
          <w:szCs w:val="24"/>
        </w:rPr>
      </w:pPr>
    </w:p>
    <w:p w:rsidRDefault="00FC5A35" w:rsidP="009C4713" w:rsidR="009C4713" w:rsidRPr="009C4713">
      <w:pPr>
        <w:jc w:val="both"/>
        <w:rPr>
          <w:sz w:val="24"/>
          <w:szCs w:val="24"/>
        </w:rPr>
      </w:pPr>
      <w:r>
        <w:rPr>
          <w:sz w:val="24"/>
          <w:szCs w:val="24"/>
        </w:rPr>
        <w:tab/>
      </w:r>
      <w:r w:rsidR="009C4713" w:rsidRPr="009C4713">
        <w:rPr>
          <w:sz w:val="24"/>
          <w:szCs w:val="24"/>
        </w:rPr>
        <w:t xml:space="preserve">Rješenjem </w:t>
      </w:r>
      <w:r w:rsidR="00330777">
        <w:rPr>
          <w:sz w:val="24"/>
          <w:szCs w:val="24"/>
        </w:rPr>
        <w:t>Trgovačkog suda u Osijeku posl.</w:t>
      </w:r>
      <w:r w:rsidR="009C4713" w:rsidRPr="009C4713">
        <w:rPr>
          <w:sz w:val="24"/>
          <w:szCs w:val="24"/>
        </w:rPr>
        <w:t xml:space="preserve"> br. St-</w:t>
      </w:r>
      <w:r w:rsidR="00330777">
        <w:rPr>
          <w:sz w:val="24"/>
          <w:szCs w:val="24"/>
        </w:rPr>
        <w:t>851/17</w:t>
      </w:r>
      <w:r w:rsidR="008A5C7F">
        <w:rPr>
          <w:sz w:val="24"/>
          <w:szCs w:val="24"/>
        </w:rPr>
        <w:t xml:space="preserve"> od</w:t>
      </w:r>
      <w:r w:rsidR="00330777">
        <w:rPr>
          <w:sz w:val="24"/>
          <w:szCs w:val="24"/>
        </w:rPr>
        <w:t xml:space="preserve"> 6</w:t>
      </w:r>
      <w:r w:rsidR="009C4713" w:rsidRPr="009C4713">
        <w:rPr>
          <w:sz w:val="24"/>
          <w:szCs w:val="24"/>
        </w:rPr>
        <w:t xml:space="preserve">. </w:t>
      </w:r>
      <w:r w:rsidR="00330777">
        <w:rPr>
          <w:sz w:val="24"/>
          <w:szCs w:val="24"/>
        </w:rPr>
        <w:t>rujna</w:t>
      </w:r>
      <w:r w:rsidR="0098488F">
        <w:rPr>
          <w:sz w:val="24"/>
          <w:szCs w:val="24"/>
        </w:rPr>
        <w:t xml:space="preserve"> 2016</w:t>
      </w:r>
      <w:r w:rsidR="009C4713" w:rsidRPr="009C4713">
        <w:rPr>
          <w:sz w:val="24"/>
          <w:szCs w:val="24"/>
        </w:rPr>
        <w:t>. g., a koj</w:t>
      </w:r>
      <w:r w:rsidR="00317501">
        <w:rPr>
          <w:sz w:val="24"/>
          <w:szCs w:val="24"/>
        </w:rPr>
        <w:t xml:space="preserve">e je postalo </w:t>
      </w:r>
      <w:r w:rsidR="006A75E8">
        <w:rPr>
          <w:sz w:val="24"/>
          <w:szCs w:val="24"/>
        </w:rPr>
        <w:t>pravomoćno dana  21</w:t>
      </w:r>
      <w:r w:rsidR="009C4713" w:rsidRPr="009C4713">
        <w:rPr>
          <w:sz w:val="24"/>
          <w:szCs w:val="24"/>
        </w:rPr>
        <w:t xml:space="preserve">. </w:t>
      </w:r>
      <w:r w:rsidR="006A75E8">
        <w:rPr>
          <w:sz w:val="24"/>
          <w:szCs w:val="24"/>
        </w:rPr>
        <w:t>rujna 2017</w:t>
      </w:r>
      <w:r w:rsidR="009C4713" w:rsidRPr="009C4713">
        <w:rPr>
          <w:sz w:val="24"/>
          <w:szCs w:val="24"/>
        </w:rPr>
        <w:t>.</w:t>
      </w:r>
      <w:r w:rsidR="006A2B83">
        <w:rPr>
          <w:sz w:val="24"/>
          <w:szCs w:val="24"/>
        </w:rPr>
        <w:t>g.</w:t>
      </w:r>
      <w:r w:rsidR="009C4713" w:rsidRPr="009C4713">
        <w:rPr>
          <w:sz w:val="24"/>
          <w:szCs w:val="24"/>
        </w:rPr>
        <w:t>, obustavljen je skraćeni stečajni postupak. To iz razloga, jer je odredbom čl. 433. Stečajnog zakona (NN 71/15</w:t>
      </w:r>
      <w:r w:rsidR="00E26465">
        <w:rPr>
          <w:sz w:val="24"/>
          <w:szCs w:val="24"/>
        </w:rPr>
        <w:t>,104/17</w:t>
      </w:r>
      <w:r w:rsidR="009C4713" w:rsidRPr="009C4713">
        <w:rPr>
          <w:sz w:val="24"/>
          <w:szCs w:val="24"/>
        </w:rPr>
        <w:t>,dalje SZ) propisano</w:t>
      </w:r>
      <w:r w:rsidR="00182CAA">
        <w:rPr>
          <w:sz w:val="24"/>
          <w:szCs w:val="24"/>
        </w:rPr>
        <w:t xml:space="preserve"> je</w:t>
      </w:r>
      <w:r w:rsidR="009C4713" w:rsidRPr="009C4713">
        <w:rPr>
          <w:sz w:val="24"/>
          <w:szCs w:val="24"/>
        </w:rPr>
        <w:t>,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9C4713" w:rsidP="009C4713" w:rsidR="009C4713" w:rsidRPr="009C4713">
      <w:pPr>
        <w:jc w:val="both"/>
        <w:rPr>
          <w:sz w:val="24"/>
          <w:szCs w:val="24"/>
        </w:rPr>
      </w:pPr>
    </w:p>
    <w:p w:rsidRDefault="009C4713" w:rsidP="00E26465" w:rsidR="00FA284B">
      <w:pPr>
        <w:ind w:firstLine="708"/>
        <w:jc w:val="both"/>
        <w:rPr>
          <w:sz w:val="24"/>
          <w:szCs w:val="24"/>
        </w:rPr>
      </w:pPr>
      <w:r w:rsidRPr="009C4713">
        <w:rPr>
          <w:sz w:val="24"/>
          <w:szCs w:val="24"/>
        </w:rPr>
        <w:t>Tijekom skraćenog</w:t>
      </w:r>
      <w:r w:rsidR="00E26465">
        <w:rPr>
          <w:sz w:val="24"/>
          <w:szCs w:val="24"/>
        </w:rPr>
        <w:t xml:space="preserve"> stečajnog</w:t>
      </w:r>
      <w:r w:rsidRPr="009C4713">
        <w:rPr>
          <w:sz w:val="24"/>
          <w:szCs w:val="24"/>
        </w:rPr>
        <w:t xml:space="preserve"> postupka, po pozivu suda sukladno odredbi čl. 430. SZ-a </w:t>
      </w:r>
      <w:r w:rsidR="00182CAA">
        <w:rPr>
          <w:sz w:val="24"/>
          <w:szCs w:val="24"/>
        </w:rPr>
        <w:t xml:space="preserve">u ovosudni spis </w:t>
      </w:r>
      <w:r w:rsidR="0098488F">
        <w:rPr>
          <w:sz w:val="24"/>
          <w:szCs w:val="24"/>
        </w:rPr>
        <w:t xml:space="preserve">dužnik je dostavio </w:t>
      </w:r>
      <w:r w:rsidR="00182CAA">
        <w:rPr>
          <w:sz w:val="24"/>
          <w:szCs w:val="24"/>
        </w:rPr>
        <w:t xml:space="preserve"> obavijest o postojanju imovine dužnika.</w:t>
      </w:r>
    </w:p>
    <w:p w:rsidRDefault="009C4713" w:rsidP="009C4713" w:rsidR="009C4713">
      <w:pPr>
        <w:jc w:val="both"/>
        <w:rPr>
          <w:sz w:val="24"/>
          <w:szCs w:val="24"/>
        </w:rPr>
      </w:pPr>
    </w:p>
    <w:p w:rsidRDefault="00FA284B" w:rsidP="00FA284B" w:rsidR="00FA284B">
      <w:pPr>
        <w:ind w:firstLine="708"/>
        <w:jc w:val="both"/>
        <w:rPr>
          <w:sz w:val="24"/>
          <w:szCs w:val="24"/>
        </w:rPr>
      </w:pPr>
      <w:r>
        <w:rPr>
          <w:sz w:val="24"/>
          <w:szCs w:val="24"/>
        </w:rPr>
        <w:t>Odredbom čl. 431.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w:t>
      </w:r>
      <w:r w:rsidR="00EB3345">
        <w:rPr>
          <w:sz w:val="24"/>
          <w:szCs w:val="24"/>
        </w:rPr>
        <w:t xml:space="preserve"> smatrat će se da je dužnik nesposoban za plaćanje, te zatim čl. 433. SZ-a je propisano da ako nisu ispunjene pretpostavke za istodobno otvaranje i zaključenje skraćenog </w:t>
      </w:r>
      <w:r w:rsidR="00B83664">
        <w:rPr>
          <w:sz w:val="24"/>
          <w:szCs w:val="24"/>
        </w:rPr>
        <w:t>stečajnog</w:t>
      </w:r>
      <w:r w:rsidR="00EB3345">
        <w:rPr>
          <w:sz w:val="24"/>
          <w:szCs w:val="24"/>
        </w:rPr>
        <w:t xml:space="preserve"> postupka ,da će sud obustaviti skraćeni stečajni postupak, te zatim odgovarajućom primjenom općih odredbi </w:t>
      </w:r>
      <w:r w:rsidR="00B83664">
        <w:rPr>
          <w:sz w:val="24"/>
          <w:szCs w:val="24"/>
        </w:rPr>
        <w:t>stečajnog</w:t>
      </w:r>
      <w:r w:rsidR="00EB3345">
        <w:rPr>
          <w:sz w:val="24"/>
          <w:szCs w:val="24"/>
        </w:rPr>
        <w:t xml:space="preserve"> postupka, donijeti rješenje o pokretanje prethodnog postupka, odnosno otvaranju stečajnog postupka.</w:t>
      </w:r>
    </w:p>
    <w:p w:rsidRDefault="00182CAA" w:rsidP="00FA284B" w:rsidR="00182CAA">
      <w:pPr>
        <w:ind w:firstLine="708"/>
        <w:jc w:val="both"/>
        <w:rPr>
          <w:sz w:val="24"/>
          <w:szCs w:val="24"/>
        </w:rPr>
      </w:pPr>
    </w:p>
    <w:p w:rsidRDefault="00B83664" w:rsidP="00FA284B" w:rsidR="00EB3345">
      <w:pPr>
        <w:ind w:firstLine="708"/>
        <w:jc w:val="both"/>
        <w:rPr>
          <w:sz w:val="24"/>
          <w:szCs w:val="24"/>
        </w:rPr>
      </w:pPr>
      <w:r>
        <w:rPr>
          <w:sz w:val="24"/>
          <w:szCs w:val="24"/>
        </w:rPr>
        <w:t xml:space="preserve">Dakle, kako  </w:t>
      </w:r>
      <w:r w:rsidR="00182CAA">
        <w:rPr>
          <w:sz w:val="24"/>
          <w:szCs w:val="24"/>
        </w:rPr>
        <w:t xml:space="preserve">postoji saznanje </w:t>
      </w:r>
      <w:r>
        <w:rPr>
          <w:sz w:val="24"/>
          <w:szCs w:val="24"/>
        </w:rPr>
        <w:t>da dužnik ima imovine, to nije bilo uvjeta za rješenje iz čl. 431., st. 2. SZ-a odnosno nije moglo biti doneseno rješenje o otvaranju i zaključenju skraćenog stečajnog postupka, već je na temelju čl. 433. SZ-a doneseno rješenje o obustavi skraćenog stečajnog postupka.</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 xml:space="preserve">FINA navodi da u Očevidniku redoslijeda osnova za plaćanje dužnik ima evidentirane nepodmirene osnove za plaćanje u neprekinutom razdoblju od </w:t>
      </w:r>
      <w:r w:rsidR="006A75E8">
        <w:rPr>
          <w:sz w:val="24"/>
          <w:szCs w:val="24"/>
        </w:rPr>
        <w:t>120</w:t>
      </w:r>
      <w:r w:rsidR="008A5C7F">
        <w:rPr>
          <w:sz w:val="24"/>
          <w:szCs w:val="24"/>
        </w:rPr>
        <w:t xml:space="preserve"> </w:t>
      </w:r>
      <w:r w:rsidR="00E57A6D">
        <w:rPr>
          <w:sz w:val="24"/>
          <w:szCs w:val="24"/>
        </w:rPr>
        <w:t xml:space="preserve"> dana u iznosu od </w:t>
      </w:r>
      <w:r w:rsidR="006A75E8">
        <w:rPr>
          <w:sz w:val="24"/>
          <w:szCs w:val="24"/>
        </w:rPr>
        <w:t>232.490,70</w:t>
      </w:r>
      <w:r w:rsidR="00E57A6D">
        <w:rPr>
          <w:sz w:val="24"/>
          <w:szCs w:val="24"/>
        </w:rPr>
        <w:t xml:space="preserve"> </w:t>
      </w:r>
      <w:r w:rsidR="006A75E8">
        <w:rPr>
          <w:sz w:val="24"/>
          <w:szCs w:val="24"/>
        </w:rPr>
        <w:t>kn (na dan 28</w:t>
      </w:r>
      <w:r w:rsidRPr="009C4713">
        <w:rPr>
          <w:sz w:val="24"/>
          <w:szCs w:val="24"/>
        </w:rPr>
        <w:t xml:space="preserve">. </w:t>
      </w:r>
      <w:r w:rsidR="006A75E8">
        <w:rPr>
          <w:sz w:val="24"/>
          <w:szCs w:val="24"/>
        </w:rPr>
        <w:t>ožujka 2017</w:t>
      </w:r>
      <w:r w:rsidRPr="009C4713">
        <w:rPr>
          <w:sz w:val="24"/>
          <w:szCs w:val="24"/>
        </w:rPr>
        <w:t>.g.).</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Stečajni postupak se provodi, sukladno odredbi čl</w:t>
      </w:r>
      <w:r w:rsidR="00E57A6D">
        <w:rPr>
          <w:sz w:val="24"/>
          <w:szCs w:val="24"/>
        </w:rPr>
        <w:t>.</w:t>
      </w:r>
      <w:r w:rsidRPr="009C4713">
        <w:rPr>
          <w:sz w:val="24"/>
          <w:szCs w:val="24"/>
        </w:rPr>
        <w:t xml:space="preserve"> 2. SZ-a, radi skupnog namirenja vjerovnika stečajnog dužnika, unovčenje njegove imovine, i podjelom prikupljenih sredstava vjerovnicima.</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Stoga je temeljem odredbe čl. 115. st.1. SZ-a odlučeno kao u izreci rješenja. Svrha je prethodnog postupka utvrđivanje pretpostavki za otvaranjem stečajnog postupka nad dužnikom.</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Kao u izreci zaključka odlučeno je pozivom na odredbe čl. 17. i 117. SZ-a, a poziv za ročište temelji se na odredbi čl. 123. SZ-a</w:t>
      </w:r>
    </w:p>
    <w:p w:rsidRDefault="00FC5A35" w:rsidP="009C4713" w:rsidR="00FC5A35">
      <w:pPr>
        <w:jc w:val="both"/>
        <w:rPr>
          <w:sz w:val="24"/>
          <w:szCs w:val="24"/>
        </w:rPr>
      </w:pPr>
    </w:p>
    <w:p w:rsidRDefault="00FC5A35" w:rsidP="00FC5A35" w:rsidR="00FC5A35">
      <w:pPr>
        <w:ind w:firstLine="720"/>
        <w:jc w:val="center"/>
        <w:rPr>
          <w:sz w:val="24"/>
          <w:szCs w:val="24"/>
        </w:rPr>
      </w:pPr>
      <w:r>
        <w:rPr>
          <w:sz w:val="24"/>
          <w:szCs w:val="24"/>
        </w:rPr>
        <w:t>U Zagrebu</w:t>
      </w:r>
      <w:r w:rsidR="0098488F">
        <w:rPr>
          <w:sz w:val="24"/>
          <w:szCs w:val="24"/>
        </w:rPr>
        <w:t>, 1</w:t>
      </w:r>
      <w:r>
        <w:rPr>
          <w:sz w:val="24"/>
          <w:szCs w:val="24"/>
        </w:rPr>
        <w:t xml:space="preserve">. </w:t>
      </w:r>
      <w:r w:rsidR="0098488F">
        <w:rPr>
          <w:sz w:val="24"/>
          <w:szCs w:val="24"/>
        </w:rPr>
        <w:t>ožujka</w:t>
      </w:r>
      <w:r>
        <w:rPr>
          <w:sz w:val="24"/>
          <w:szCs w:val="24"/>
        </w:rPr>
        <w:t xml:space="preserve"> 2018.</w:t>
      </w:r>
    </w:p>
    <w:p w:rsidRDefault="00FC5A35" w:rsidP="00FC5A35" w:rsidR="00FC5A35">
      <w:pPr>
        <w:ind w:firstLine="720"/>
        <w:jc w:val="center"/>
        <w:rPr>
          <w:sz w:val="24"/>
          <w:szCs w:val="24"/>
        </w:rPr>
      </w:pPr>
    </w:p>
    <w:p w:rsidRDefault="00FC5A35" w:rsidP="00FC5A35" w:rsidR="00FC5A35">
      <w:pPr>
        <w:ind w:firstLine="720"/>
        <w:jc w:val="center"/>
        <w:rPr>
          <w:sz w:val="24"/>
          <w:szCs w:val="24"/>
        </w:rPr>
      </w:pPr>
    </w:p>
    <w:p w:rsidRDefault="00FC5A35" w:rsidP="00FC5A35" w:rsidR="00FC5A35">
      <w:pPr>
        <w:tabs>
          <w:tab w:pos="5100" w:val="left"/>
        </w:tabs>
        <w:ind w:firstLine="720"/>
        <w:rPr>
          <w:sz w:val="24"/>
          <w:szCs w:val="24"/>
        </w:rPr>
      </w:pPr>
      <w:r>
        <w:rPr>
          <w:sz w:val="24"/>
          <w:szCs w:val="24"/>
        </w:rPr>
        <w:tab/>
      </w:r>
      <w:r>
        <w:rPr>
          <w:sz w:val="24"/>
          <w:szCs w:val="24"/>
        </w:rPr>
        <w:tab/>
      </w:r>
      <w:r>
        <w:rPr>
          <w:sz w:val="24"/>
          <w:szCs w:val="24"/>
        </w:rPr>
        <w:tab/>
      </w:r>
      <w:r w:rsidR="00EF3520">
        <w:rPr>
          <w:sz w:val="24"/>
          <w:szCs w:val="24"/>
        </w:rPr>
        <w:tab/>
        <w:t>SUDAC:</w:t>
      </w:r>
    </w:p>
    <w:p w:rsidRDefault="00EF3520" w:rsidP="00FC5A35" w:rsidR="00FC5A35">
      <w:pPr>
        <w:ind w:left="6372"/>
        <w:rPr>
          <w:sz w:val="24"/>
          <w:szCs w:val="24"/>
        </w:rPr>
      </w:pPr>
      <w:r>
        <w:rPr>
          <w:sz w:val="24"/>
          <w:szCs w:val="24"/>
        </w:rPr>
        <w:t xml:space="preserve">     LUCIJA BUTIGAN</w:t>
      </w:r>
      <w:r w:rsidR="00B10355">
        <w:rPr>
          <w:sz w:val="24"/>
          <w:szCs w:val="24"/>
        </w:rPr>
        <w:t>,v.r.</w:t>
      </w:r>
    </w:p>
    <w:p w:rsidRDefault="00FC5A35" w:rsidP="00FC5A35" w:rsidR="00FC5A35">
      <w:pPr>
        <w:ind w:left="5040"/>
        <w:rPr>
          <w:sz w:val="24"/>
          <w:szCs w:val="24"/>
        </w:rPr>
      </w:pPr>
    </w:p>
    <w:p w:rsidRDefault="00FC5A35" w:rsidP="00FC5A35" w:rsidR="00FC5A35">
      <w:pPr>
        <w:jc w:val="both"/>
        <w:rPr>
          <w:sz w:val="24"/>
          <w:szCs w:val="24"/>
        </w:rPr>
      </w:pPr>
      <w:r>
        <w:rPr>
          <w:sz w:val="24"/>
          <w:szCs w:val="24"/>
        </w:rPr>
        <w:t>Uputa o pravnom lijeku:</w:t>
      </w:r>
    </w:p>
    <w:p w:rsidRDefault="00FC5A35" w:rsidP="00FC5A35" w:rsidR="00FC5A35">
      <w:pPr>
        <w:jc w:val="both"/>
        <w:rPr>
          <w:sz w:val="24"/>
          <w:szCs w:val="24"/>
        </w:rPr>
      </w:pPr>
      <w:r>
        <w:rPr>
          <w:sz w:val="24"/>
          <w:szCs w:val="24"/>
        </w:rPr>
        <w:t>Protiv ovog rješenja nije dopuštena žalba (čl. 115.st. 1. SZ-a)</w:t>
      </w:r>
      <w:r w:rsidR="00E57A6D">
        <w:rPr>
          <w:sz w:val="24"/>
          <w:szCs w:val="24"/>
        </w:rPr>
        <w:t xml:space="preserve">. </w:t>
      </w:r>
      <w:r>
        <w:rPr>
          <w:sz w:val="24"/>
          <w:szCs w:val="24"/>
        </w:rPr>
        <w:t>Protiv zaključka žalba nije dopuštena (čl. 19. st. 7.SZ-a)</w:t>
      </w:r>
    </w:p>
    <w:p w:rsidRDefault="00FC5A35" w:rsidP="00FC5A35" w:rsidR="00FC5A35">
      <w:pPr>
        <w:jc w:val="both"/>
        <w:rPr>
          <w:sz w:val="24"/>
          <w:szCs w:val="24"/>
        </w:rPr>
      </w:pPr>
    </w:p>
    <w:p w:rsidRDefault="00FC5A35" w:rsidP="00FC5A35" w:rsidR="00FC5A35">
      <w:pPr>
        <w:jc w:val="both"/>
        <w:rPr>
          <w:sz w:val="24"/>
          <w:szCs w:val="24"/>
        </w:rPr>
      </w:pPr>
    </w:p>
    <w:p w:rsidRDefault="00B10355" w:rsidP="00B10355" w:rsidR="00B10355" w:rsidRPr="00B10355">
      <w:pPr>
        <w:ind w:left="4956"/>
        <w:rPr>
          <w:sz w:val="24"/>
          <w:szCs w:val="24"/>
        </w:rPr>
      </w:pPr>
      <w:r w:rsidRPr="00B10355">
        <w:rPr>
          <w:sz w:val="24"/>
          <w:szCs w:val="24"/>
        </w:rPr>
        <w:t>Za točnost otpravka-ovlašteni službenik</w:t>
      </w:r>
    </w:p>
    <w:p w:rsidRDefault="00B10355" w:rsidP="00B10355" w:rsidR="00B10355" w:rsidRPr="00B10355">
      <w:pPr>
        <w:ind w:left="4956"/>
        <w:rPr>
          <w:sz w:val="24"/>
          <w:szCs w:val="24"/>
        </w:rPr>
      </w:pPr>
      <w:r w:rsidRPr="00B10355">
        <w:rPr>
          <w:sz w:val="24"/>
          <w:szCs w:val="24"/>
        </w:rPr>
        <w:tab/>
        <w:t xml:space="preserve">   Monika Grbac</w:t>
      </w:r>
    </w:p>
    <w:p w:rsidRDefault="00FC5A35" w:rsidP="00B10355" w:rsidR="00FC5A35">
      <w:pPr>
        <w:pStyle w:val="Odlomakpopisa"/>
        <w:rPr>
          <w:sz w:val="24"/>
          <w:szCs w:val="24"/>
        </w:rPr>
      </w:pPr>
    </w:p>
    <w:p w:rsidRDefault="00FC5A35" w:rsidP="00FC5A35" w:rsidR="00FC5A35">
      <w:pPr>
        <w:pStyle w:val="Bezproreda"/>
      </w:pPr>
    </w:p>
    <w:p w:rsidRDefault="00FC5A35" w:rsidP="00FC5A35" w:rsidR="00FC5A35">
      <w:pPr>
        <w:ind w:left="1363"/>
        <w:jc w:val="both"/>
        <w:rPr>
          <w:sz w:val="24"/>
          <w:szCs w:val="24"/>
        </w:rPr>
      </w:pPr>
    </w:p>
    <w:p w:rsidRDefault="00FC5A35" w:rsidP="00FC5A35" w:rsidR="00FC5A35"/>
    <w:p w:rsidRDefault="002B4A0D" w:rsidR="002B4A0D"/>
    <w:sectPr w:rsidSect="00EF3520" w:rsidR="002B4A0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3520" w:rsidP="00EF3520" w:rsidR="00EF3520">
      <w:r>
        <w:separator/>
      </w:r>
    </w:p>
  </w:endnote>
  <w:endnote w:id="0" w:type="continuationSeparator">
    <w:p w:rsidRDefault="00EF3520" w:rsidP="00EF3520" w:rsidR="00EF35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3520" w:rsidP="00EF3520" w:rsidR="00EF3520">
      <w:r>
        <w:separator/>
      </w:r>
    </w:p>
  </w:footnote>
  <w:footnote w:id="0" w:type="continuationSeparator">
    <w:p w:rsidRDefault="00EF3520" w:rsidP="00EF3520" w:rsidR="00EF35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971499"/>
      <w:docPartObj>
        <w:docPartGallery w:val="Page Numbers (Top of Page)"/>
        <w:docPartUnique/>
      </w:docPartObj>
    </w:sdtPr>
    <w:sdtEndPr/>
    <w:sdtContent>
      <w:p w:rsidRDefault="00EF3520" w:rsidP="00EF3520" w:rsidR="00EF3520">
        <w:pPr>
          <w:pStyle w:val="Zaglavlje"/>
          <w:ind w:firstLine="4536"/>
          <w:jc w:val="center"/>
        </w:pPr>
        <w:r>
          <w:fldChar w:fldCharType="begin"/>
        </w:r>
        <w:r>
          <w:instrText>PAGE   \* MERGEFORMAT</w:instrText>
        </w:r>
        <w:r>
          <w:fldChar w:fldCharType="separate"/>
        </w:r>
        <w:r w:rsidR="00B10355">
          <w:rPr>
            <w:noProof/>
          </w:rPr>
          <w:t>3</w:t>
        </w:r>
        <w:r>
          <w:fldChar w:fldCharType="end"/>
        </w:r>
        <w:r>
          <w:rPr>
            <w:b/>
            <w:sz w:val="24"/>
            <w:szCs w:val="24"/>
          </w:rPr>
          <w:t xml:space="preserve">  </w:t>
        </w:r>
        <w:r>
          <w:rPr>
            <w:b/>
            <w:sz w:val="24"/>
            <w:szCs w:val="24"/>
          </w:rPr>
          <w:tab/>
        </w:r>
        <w:r>
          <w:rPr>
            <w:sz w:val="24"/>
            <w:szCs w:val="24"/>
          </w:rPr>
          <w:t>20.</w:t>
        </w:r>
        <w:r>
          <w:rPr>
            <w:b/>
            <w:sz w:val="24"/>
            <w:szCs w:val="24"/>
          </w:rPr>
          <w:t xml:space="preserve"> </w:t>
        </w:r>
        <w:r w:rsidR="00A27A25">
          <w:rPr>
            <w:sz w:val="24"/>
            <w:szCs w:val="24"/>
          </w:rPr>
          <w:t>St-</w:t>
        </w:r>
        <w:r w:rsidR="008E62B5">
          <w:rPr>
            <w:sz w:val="24"/>
            <w:szCs w:val="24"/>
          </w:rPr>
          <w:t>3196</w:t>
        </w:r>
        <w:r w:rsidR="00317501">
          <w:rPr>
            <w:sz w:val="24"/>
            <w:szCs w:val="24"/>
          </w:rPr>
          <w:t>/17</w:t>
        </w:r>
      </w:p>
    </w:sdtContent>
  </w:sdt>
  <w:p w:rsidRDefault="00EF3520" w:rsidR="00EF35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15B10"/>
    <w:multiLevelType w:val="hybridMultilevel"/>
    <w:tmpl w:val="00F4D2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5A35"/>
    <w:rsid w:val="0002502D"/>
    <w:rsid w:val="0005787B"/>
    <w:rsid w:val="00182CAA"/>
    <w:rsid w:val="002B4A0D"/>
    <w:rsid w:val="00317501"/>
    <w:rsid w:val="00330777"/>
    <w:rsid w:val="00556BBC"/>
    <w:rsid w:val="0059726C"/>
    <w:rsid w:val="005F4E27"/>
    <w:rsid w:val="006A2B83"/>
    <w:rsid w:val="006A51A6"/>
    <w:rsid w:val="006A75E8"/>
    <w:rsid w:val="006E3818"/>
    <w:rsid w:val="00706E01"/>
    <w:rsid w:val="00711AA1"/>
    <w:rsid w:val="00805E14"/>
    <w:rsid w:val="008101FB"/>
    <w:rsid w:val="008A5C7F"/>
    <w:rsid w:val="008E62B5"/>
    <w:rsid w:val="0098488F"/>
    <w:rsid w:val="009B4CE2"/>
    <w:rsid w:val="009C4713"/>
    <w:rsid w:val="00A27A25"/>
    <w:rsid w:val="00A53C64"/>
    <w:rsid w:val="00AA3717"/>
    <w:rsid w:val="00AA774B"/>
    <w:rsid w:val="00B10355"/>
    <w:rsid w:val="00B83664"/>
    <w:rsid w:val="00E26465"/>
    <w:rsid w:val="00E57A6D"/>
    <w:rsid w:val="00EB3345"/>
    <w:rsid w:val="00EF1034"/>
    <w:rsid w:val="00EF3520"/>
    <w:rsid w:val="00FA284B"/>
    <w:rsid w:val="00FC5A35"/>
    <w:rsid w:val="00FD0D0C"/>
    <w:rsid w:val="00FF05F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5A35"/>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FC5A35"/>
    <w:rPr>
      <w:rFonts w:cs="Arial" w:eastAsia="Times New Roman" w:hAnsi="Arial" w:asci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A35"/>
    <w:rPr>
      <w:rFonts w:cs="Tahoma" w:eastAsia="Times New Roman" w:hAnsi="Tahoma" w:asci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true"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true"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B10355"/>
    <w:rPr>
      <w:color w:val="808080"/>
      <w:bdr w:space="0" w:sz="0" w:color="auto" w:val="none"/>
      <w:shd w:fill="auto" w:color="auto" w:val="clear"/>
    </w:rPr>
  </w:style>
  <w:style w:customStyle="true" w:styleId="eSPISCCParagraphDefaultFont" w:type="character">
    <w:name w:val="eSPIS_CC_Paragraph Default Font"/>
    <w:basedOn w:val="Zadanifontodlomka"/>
    <w:rsid w:val="00B1035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035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1035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035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5A35"/>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FC5A35"/>
    <w:rPr>
      <w:rFonts w:ascii="Arial" w:cs="Arial" w:eastAsia="Times New Roman" w:hAns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A35"/>
    <w:rPr>
      <w:rFonts w:ascii="Tahoma" w:cs="Tahoma" w:eastAsia="Times New Roman" w:hAns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1"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1"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B10355"/>
    <w:rPr>
      <w:color w:val="808080"/>
      <w:bdr w:color="auto" w:space="0" w:sz="0" w:val="none"/>
      <w:shd w:color="auto" w:fill="auto" w:val="clear"/>
    </w:rPr>
  </w:style>
  <w:style w:customStyle="1" w:styleId="eSPISCCParagraphDefaultFont" w:type="character">
    <w:name w:val="eSPIS_CC_Paragraph Default Font"/>
    <w:basedOn w:val="Zadanifontodlomka"/>
    <w:rsid w:val="00B1035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0355"/>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B1035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035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76522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8699837">
          <w:marLeft w:val="0"/>
          <w:marRight w:val="0"/>
          <w:marTop w:val="60"/>
          <w:marBottom w:val="0"/>
          <w:divBdr>
            <w:top w:space="0" w:sz="0" w:color="auto" w:val="none"/>
            <w:left w:space="0" w:sz="0" w:color="auto" w:val="none"/>
            <w:bottom w:space="0" w:sz="0" w:color="auto" w:val="none"/>
            <w:right w:space="0" w:sz="0" w:color="auto" w:val="none"/>
          </w:divBdr>
          <w:divsChild>
            <w:div w:id="909076723">
              <w:marLeft w:val="0"/>
              <w:marRight w:val="0"/>
              <w:marTop w:val="0"/>
              <w:marBottom w:val="0"/>
              <w:divBdr>
                <w:top w:space="0" w:sz="0" w:color="auto" w:val="none"/>
                <w:left w:space="0" w:sz="0" w:color="auto" w:val="none"/>
                <w:bottom w:space="0" w:sz="0" w:color="auto" w:val="none"/>
                <w:right w:space="0" w:sz="0" w:color="auto" w:val="none"/>
              </w:divBdr>
              <w:divsChild>
                <w:div w:id="1651255217">
                  <w:marLeft w:val="3750"/>
                  <w:marRight w:val="0"/>
                  <w:marTop w:val="0"/>
                  <w:marBottom w:val="300"/>
                  <w:divBdr>
                    <w:top w:space="0" w:sz="0" w:color="auto" w:val="none"/>
                    <w:left w:space="0" w:sz="0" w:color="auto" w:val="none"/>
                    <w:bottom w:space="0" w:sz="0" w:color="auto" w:val="none"/>
                    <w:right w:space="0" w:sz="0" w:color="auto" w:val="none"/>
                  </w:divBdr>
                  <w:divsChild>
                    <w:div w:id="2022661146">
                      <w:marLeft w:val="0"/>
                      <w:marRight w:val="0"/>
                      <w:marTop w:val="0"/>
                      <w:marBottom w:val="0"/>
                      <w:divBdr>
                        <w:top w:space="0" w:sz="0" w:color="auto" w:val="none"/>
                        <w:left w:space="0" w:sz="0" w:color="auto" w:val="none"/>
                        <w:bottom w:space="0" w:sz="0" w:color="auto" w:val="none"/>
                        <w:right w:space="0" w:sz="0" w:color="auto" w:val="none"/>
                      </w:divBdr>
                      <w:divsChild>
                        <w:div w:id="863664677">
                          <w:marLeft w:val="0"/>
                          <w:marRight w:val="0"/>
                          <w:marTop w:val="0"/>
                          <w:marBottom w:val="0"/>
                          <w:divBdr>
                            <w:top w:space="0" w:sz="0" w:color="auto" w:val="none"/>
                            <w:left w:space="0" w:sz="0" w:color="auto" w:val="none"/>
                            <w:bottom w:space="0" w:sz="0" w:color="auto" w:val="none"/>
                            <w:right w:space="0" w:sz="0" w:color="auto" w:val="none"/>
                          </w:divBdr>
                          <w:divsChild>
                            <w:div w:id="543518279">
                              <w:marLeft w:val="0"/>
                              <w:marRight w:val="0"/>
                              <w:marTop w:val="0"/>
                              <w:marBottom w:val="0"/>
                              <w:divBdr>
                                <w:top w:space="0" w:sz="0" w:color="auto" w:val="none"/>
                                <w:left w:space="0" w:sz="0" w:color="auto" w:val="none"/>
                                <w:bottom w:space="0" w:sz="0" w:color="auto" w:val="none"/>
                                <w:right w:space="0" w:sz="0" w:color="auto" w:val="none"/>
                              </w:divBdr>
                              <w:divsChild>
                                <w:div w:id="1787039415">
                                  <w:marLeft w:val="0"/>
                                  <w:marRight w:val="0"/>
                                  <w:marTop w:val="0"/>
                                  <w:marBottom w:val="0"/>
                                  <w:divBdr>
                                    <w:top w:space="0" w:sz="0" w:color="auto" w:val="none"/>
                                    <w:left w:space="0" w:sz="0" w:color="auto" w:val="none"/>
                                    <w:bottom w:space="0" w:sz="0" w:color="auto" w:val="none"/>
                                    <w:right w:space="0" w:sz="0" w:color="auto" w:val="none"/>
                                  </w:divBdr>
                                  <w:divsChild>
                                    <w:div w:id="1800999239">
                                      <w:marLeft w:val="0"/>
                                      <w:marRight w:val="0"/>
                                      <w:marTop w:val="0"/>
                                      <w:marBottom w:val="0"/>
                                      <w:divBdr>
                                        <w:top w:space="0" w:sz="0" w:color="auto" w:val="none"/>
                                        <w:left w:space="0" w:sz="0" w:color="auto" w:val="none"/>
                                        <w:bottom w:space="0" w:sz="0" w:color="auto" w:val="none"/>
                                        <w:right w:space="0" w:sz="0" w:color="auto" w:val="none"/>
                                      </w:divBdr>
                                      <w:divsChild>
                                        <w:div w:id="119153255">
                                          <w:marLeft w:val="0"/>
                                          <w:marRight w:val="0"/>
                                          <w:marTop w:val="0"/>
                                          <w:marBottom w:val="0"/>
                                          <w:divBdr>
                                            <w:top w:space="0" w:sz="0" w:color="auto" w:val="none"/>
                                            <w:left w:space="0" w:sz="0" w:color="auto" w:val="none"/>
                                            <w:bottom w:space="0" w:sz="0" w:color="auto" w:val="none"/>
                                            <w:right w:space="0" w:sz="0" w:color="auto" w:val="none"/>
                                          </w:divBdr>
                                          <w:divsChild>
                                            <w:div w:id="10880354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403054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2018.</izvorni_sadrzaj>
    <derivirana_varijabla naziv="DomainObject.DatumDonosenjaOdluke_1">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3196</izvorni_sadrzaj>
    <derivirana_varijabla naziv="DomainObject.Predmet.Broj_1">3196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2017.</izvorni_sadrzaj>
    <derivirana_varijabla naziv="DomainObject.Predmet.DatumOsnivanja_1">4.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St-3196/2017</izvorni_sadrzaj>
    <derivirana_varijabla naziv="DomainObject.Predmet.OznakaBroj_1">St-3196/2017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PROJEKT ŠOLTA d.o.o.</izvorni_sadrzaj>
    <derivirana_varijabla naziv="DomainObject.Predmet.ProtustrankaFormated_1">  PROJEKT ŠOLTA d.o.o.</derivirana_varijabla>
  </DomainObject.Predmet.ProtustrankaFormated>
  <DomainObject.Predmet.ProtustrankaFormatedOIB>
    <izvorni_sadrzaj>  PROJEKT ŠOLTA d.o.o., OIB 92391754978</izvorni_sadrzaj>
    <derivirana_varijabla naziv="DomainObject.Predmet.ProtustrankaFormatedOIB_1">  PROJEKT ŠOLTA d.o.o., OIB 92391754978</derivirana_varijabla>
  </DomainObject.Predmet.ProtustrankaFormatedOIB>
  <DomainObject.Predmet.ProtustrankaFormatedWithAdress>
    <izvorni_sadrzaj> PROJEKT ŠOLTA d.o.o., Janka Rakuše 1, 10000 Zagreb</izvorni_sadrzaj>
    <derivirana_varijabla naziv="DomainObject.Predmet.ProtustrankaFormatedWithAdress_1"> PROJEKT ŠOLTA d.o.o., Janka Rakuše 1, 10000 Zagreb</derivirana_varijabla>
  </DomainObject.Predmet.ProtustrankaFormatedWithAdress>
  <DomainObject.Predmet.ProtustrankaFormatedWithAdressOIB>
    <izvorni_sadrzaj> PROJEKT ŠOLTA d.o.o., OIB 92391754978, Janka Rakuše 1, 10000 Zagreb</izvorni_sadrzaj>
    <derivirana_varijabla naziv="DomainObject.Predmet.ProtustrankaFormatedWithAdressOIB_1"> PROJEKT ŠOLTA d.o.o., OIB 92391754978, Janka Rakuše 1, 10000 Zagreb</derivirana_varijabla>
  </DomainObject.Predmet.ProtustrankaFormatedWithAdressOIB>
  <DomainObject.Predmet.ProtustrankaWithAdress>
    <izvorni_sadrzaj>PROJEKT ŠOLTA d.o.o. Janka Rakuše 1, 10000 Zagreb</izvorni_sadrzaj>
    <derivirana_varijabla naziv="DomainObject.Predmet.ProtustrankaWithAdress_1">PROJEKT ŠOLTA d.o.o. Janka Rakuše 1, 10000 Zagreb</derivirana_varijabla>
  </DomainObject.Predmet.ProtustrankaWithAdress>
  <DomainObject.Predmet.ProtustrankaWithAdressOIB>
    <izvorni_sadrzaj>PROJEKT ŠOLTA d.o.o., OIB 92391754978, Janka Rakuše 1, 10000 Zagreb</izvorni_sadrzaj>
    <derivirana_varijabla naziv="DomainObject.Predmet.ProtustrankaWithAdressOIB_1">PROJEKT ŠOLTA d.o.o., OIB 92391754978, Janka Rakuše 1, 10000 Zagreb</derivirana_varijabla>
  </DomainObject.Predmet.ProtustrankaWithAdressOIB>
  <DomainObject.Predmet.ProtustrankaNazivFormated>
    <izvorni_sadrzaj>PROJEKT ŠOLTA d.o.o.</izvorni_sadrzaj>
    <derivirana_varijabla naziv="DomainObject.Predmet.ProtustrankaNazivFormated_1">PROJEKT ŠOLTA d.o.o.</derivirana_varijabla>
  </DomainObject.Predmet.ProtustrankaNazivFormated>
  <DomainObject.Predmet.ProtustrankaNazivFormatedOIB>
    <izvorni_sadrzaj>PROJEKT ŠOLTA d.o.o., OIB 92391754978</izvorni_sadrzaj>
    <derivirana_varijabla naziv="DomainObject.Predmet.ProtustrankaNazivFormatedOIB_1">PROJEKT ŠOLTA d.o.o., OIB 92391754978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PROJEKT ŠOLTA d.o.o.</izvorni_sadrzaj>
    <derivirana_varijabla naziv="DomainObject.Predmet.StrankaFormated_1">  PROJEKT ŠOLTA d.o.o.</derivirana_varijabla>
  </DomainObject.Predmet.StrankaFormated>
  <DomainObject.Predmet.StrankaFormatedOIB>
    <izvorni_sadrzaj>  PROJEKT ŠOLTA d.o.o., OIB 92391754978</izvorni_sadrzaj>
    <derivirana_varijabla naziv="DomainObject.Predmet.StrankaFormatedOIB_1">  PROJEKT ŠOLTA d.o.o., OIB 92391754978</derivirana_varijabla>
  </DomainObject.Predmet.StrankaFormatedOIB>
  <DomainObject.Predmet.StrankaFormatedWithAdress>
    <izvorni_sadrzaj> PROJEKT ŠOLTA d.o.o., Janka Rakuše 1, 10000 Zagreb</izvorni_sadrzaj>
    <derivirana_varijabla naziv="DomainObject.Predmet.StrankaFormatedWithAdress_1"> PROJEKT ŠOLTA d.o.o., Janka Rakuše 1, 10000 Zagreb</derivirana_varijabla>
  </DomainObject.Predmet.StrankaFormatedWithAdress>
  <DomainObject.Predmet.StrankaFormatedWithAdressOIB>
    <izvorni_sadrzaj> PROJEKT ŠOLTA d.o.o., OIB 92391754978, Janka Rakuše 1, 10000 Zagreb</izvorni_sadrzaj>
    <derivirana_varijabla naziv="DomainObject.Predmet.StrankaFormatedWithAdressOIB_1"> PROJEKT ŠOLTA d.o.o., OIB 92391754978, Janka Rakuše 1, 10000 Zagreb</derivirana_varijabla>
  </DomainObject.Predmet.StrankaFormatedWithAdressOIB>
  <DomainObject.Predmet.StrankaWithAdress>
    <izvorni_sadrzaj>PROJEKT ŠOLTA d.o.o. Janka Rakuše 1,10000 Zagreb</izvorni_sadrzaj>
    <derivirana_varijabla naziv="DomainObject.Predmet.StrankaWithAdress_1">PROJEKT ŠOLTA d.o.o. Janka Rakuše 1,10000 Zagreb</derivirana_varijabla>
  </DomainObject.Predmet.StrankaWithAdress>
  <DomainObject.Predmet.StrankaWithAdressOIB>
    <izvorni_sadrzaj>PROJEKT ŠOLTA d.o.o., OIB 92391754978, Janka Rakuše 1,10000 Zagreb</izvorni_sadrzaj>
    <derivirana_varijabla naziv="DomainObject.Predmet.StrankaWithAdressOIB_1">PROJEKT ŠOLTA d.o.o., OIB 92391754978, Janka Rakuše 1,10000 Zagreb</derivirana_varijabla>
  </DomainObject.Predmet.StrankaWithAdressOIB>
  <DomainObject.Predmet.StrankaNazivFormated>
    <izvorni_sadrzaj>PROJEKT ŠOLTA d.o.o.</izvorni_sadrzaj>
    <derivirana_varijabla naziv="DomainObject.Predmet.StrankaNazivFormated_1">PROJEKT ŠOLTA d.o.o.</derivirana_varijabla>
  </DomainObject.Predmet.StrankaNazivFormated>
  <DomainObject.Predmet.StrankaNazivFormatedOIB>
    <izvorni_sadrzaj>PROJEKT ŠOLTA d.o.o., OIB 92391754978</izvorni_sadrzaj>
    <derivirana_varijabla naziv="DomainObject.Predmet.StrankaNazivFormatedOIB_1">PROJEKT ŠOLTA d.o.o., OIB 92391754978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PROJEKT ŠOLTA d.o.o.</item>
    </izvorni_sadrzaj>
    <derivirana_varijabla naziv="DomainObject.Predmet.StrankaListFormated_1">
      <item>PROJEKT ŠOLTA d.o.o.</item>
    </derivirana_varijabla>
  </DomainObject.Predmet.StrankaListFormated>
  <DomainObject.Predmet.StrankaListFormatedOIB>
    <izvorni_sadrzaj>
      <item>PROJEKT ŠOLTA d.o.o., OIB 92391754978</item>
    </izvorni_sadrzaj>
    <derivirana_varijabla naziv="DomainObject.Predmet.StrankaListFormatedOIB_1">
      <item>PROJEKT ŠOLTA d.o.o., OIB 92391754978</item>
    </derivirana_varijabla>
  </DomainObject.Predmet.StrankaListFormatedOIB>
  <DomainObject.Predmet.StrankaListFormatedWithAdress>
    <izvorni_sadrzaj>
      <item>PROJEKT ŠOLTA d.o.o., Janka Rakuše 1, 10000 Zagreb</item>
    </izvorni_sadrzaj>
    <derivirana_varijabla naziv="DomainObject.Predmet.StrankaListFormatedWithAdress_1">
      <item>PROJEKT ŠOLTA d.o.o., Janka Rakuše 1, 10000 Zagreb</item>
    </derivirana_varijabla>
  </DomainObject.Predmet.StrankaListFormatedWithAdress>
  <DomainObject.Predmet.StrankaListFormatedWithAdressOIB>
    <izvorni_sadrzaj>
      <item>PROJEKT ŠOLTA d.o.o., OIB 92391754978, Janka Rakuše 1, 10000 Zagreb</item>
    </izvorni_sadrzaj>
    <derivirana_varijabla naziv="DomainObject.Predmet.StrankaListFormatedWithAdressOIB_1">
      <item>PROJEKT ŠOLTA d.o.o., OIB 92391754978, Janka Rakuše 1, 10000 Zagreb</item>
    </derivirana_varijabla>
  </DomainObject.Predmet.StrankaListFormatedWithAdressOIB>
  <DomainObject.Predmet.StrankaListNazivFormated>
    <izvorni_sadrzaj>
      <item>PROJEKT ŠOLTA d.o.o.</item>
    </izvorni_sadrzaj>
    <derivirana_varijabla naziv="DomainObject.Predmet.StrankaListNazivFormated_1">
      <item>PROJEKT ŠOLTA d.o.o.</item>
    </derivirana_varijabla>
  </DomainObject.Predmet.StrankaListNazivFormated>
  <DomainObject.Predmet.StrankaListNazivFormatedOIB>
    <izvorni_sadrzaj>
      <item>PROJEKT ŠOLTA d.o.o., OIB 92391754978</item>
    </izvorni_sadrzaj>
    <derivirana_varijabla naziv="DomainObject.Predmet.StrankaListNazivFormatedOIB_1">
      <item>PROJEKT ŠOLTA d.o.o., OIB 92391754978</item>
    </derivirana_varijabla>
  </DomainObject.Predmet.StrankaListNazivFormatedOIB>
  <DomainObject.Predmet.ProtuStrankaListFormated>
    <izvorni_sadrzaj>
      <item>PROJEKT ŠOLTA d.o.o.</item>
    </izvorni_sadrzaj>
    <derivirana_varijabla naziv="DomainObject.Predmet.ProtuStrankaListFormated_1">
      <item>PROJEKT ŠOLTA d.o.o.</item>
    </derivirana_varijabla>
  </DomainObject.Predmet.ProtuStrankaListFormated>
  <DomainObject.Predmet.ProtuStrankaListFormatedOIB>
    <izvorni_sadrzaj>
      <item>PROJEKT ŠOLTA d.o.o., OIB 92391754978</item>
    </izvorni_sadrzaj>
    <derivirana_varijabla naziv="DomainObject.Predmet.ProtuStrankaListFormatedOIB_1">
      <item>PROJEKT ŠOLTA d.o.o., OIB 92391754978</item>
    </derivirana_varijabla>
  </DomainObject.Predmet.ProtuStrankaListFormatedOIB>
  <DomainObject.Predmet.ProtuStrankaListFormatedWithAdress>
    <izvorni_sadrzaj>
      <item>PROJEKT ŠOLTA d.o.o., Janka Rakuše 1, 10000 Zagreb</item>
    </izvorni_sadrzaj>
    <derivirana_varijabla naziv="DomainObject.Predmet.ProtuStrankaListFormatedWithAdress_1">
      <item>PROJEKT ŠOLTA d.o.o., Janka Rakuše 1, 10000 Zagreb</item>
    </derivirana_varijabla>
  </DomainObject.Predmet.ProtuStrankaListFormatedWithAdress>
  <DomainObject.Predmet.ProtuStrankaListFormatedWithAdressOIB>
    <izvorni_sadrzaj>
      <item>PROJEKT ŠOLTA d.o.o., OIB 92391754978, Janka Rakuše 1, 10000 Zagreb</item>
    </izvorni_sadrzaj>
    <derivirana_varijabla naziv="DomainObject.Predmet.ProtuStrankaListFormatedWithAdressOIB_1">
      <item>PROJEKT ŠOLTA d.o.o., OIB 92391754978, Janka Rakuše 1, 10000 Zagreb</item>
    </derivirana_varijabla>
  </DomainObject.Predmet.ProtuStrankaListFormatedWithAdressOIB>
  <DomainObject.Predmet.ProtuStrankaListNazivFormated>
    <izvorni_sadrzaj>
      <item>PROJEKT ŠOLTA d.o.o.</item>
    </izvorni_sadrzaj>
    <derivirana_varijabla naziv="DomainObject.Predmet.ProtuStrankaListNazivFormated_1">
      <item>PROJEKT ŠOLTA d.o.o.</item>
    </derivirana_varijabla>
  </DomainObject.Predmet.ProtuStrankaListNazivFormated>
  <DomainObject.Predmet.ProtuStrankaListNazivFormatedOIB>
    <izvorni_sadrzaj>
      <item>PROJEKT ŠOLTA d.o.o., OIB 92391754978</item>
    </izvorni_sadrzaj>
    <derivirana_varijabla naziv="DomainObject.Predmet.ProtuStrankaListNazivFormatedOIB_1">
      <item>PROJEKT ŠOLTA d.o.o., OIB 92391754978</item>
    </derivirana_varijabla>
  </DomainObject.Predmet.ProtuStrankaListNazivFormatedOIB>
  <DomainObject.Predmet.OstaliListFormated>
    <izvorni_sadrzaj>
      <item>Ivan Bakula</item>
    </izvorni_sadrzaj>
    <derivirana_varijabla naziv="DomainObject.Predmet.OstaliListFormated_1">
      <item>Ivan Bakula</item>
    </derivirana_varijabla>
  </DomainObject.Predmet.OstaliListFormated>
  <DomainObject.Predmet.OstaliListFormatedOIB>
    <izvorni_sadrzaj>
      <item>Ivan Bakula, OIB 30921566999</item>
    </izvorni_sadrzaj>
    <derivirana_varijabla naziv="DomainObject.Predmet.OstaliListFormatedOIB_1">
      <item>Ivan Bakula, OIB 30921566999</item>
    </derivirana_varijabla>
  </DomainObject.Predmet.OstaliListFormatedOIB>
  <DomainObject.Predmet.OstaliListFormatedWithAdress>
    <izvorni_sadrzaj>
      <item>Ivan Bakula, Oboj 35, 10000 Zagreb</item>
    </izvorni_sadrzaj>
    <derivirana_varijabla naziv="DomainObject.Predmet.OstaliListFormatedWithAdress_1">
      <item>Ivan Bakula, Oboj 35, 10000 Zagreb</item>
    </derivirana_varijabla>
  </DomainObject.Predmet.OstaliListFormatedWithAdress>
  <DomainObject.Predmet.OstaliListFormatedWithAdressOIB>
    <izvorni_sadrzaj>
      <item>Ivan Bakula, OIB 30921566999, Oboj 35, 10000 Zagreb</item>
    </izvorni_sadrzaj>
    <derivirana_varijabla naziv="DomainObject.Predmet.OstaliListFormatedWithAdressOIB_1">
      <item>Ivan Bakula, OIB 30921566999, Oboj 35, 10000 Zagreb</item>
    </derivirana_varijabla>
  </DomainObject.Predmet.OstaliListFormatedWithAdressOIB>
  <DomainObject.Predmet.OstaliListNazivFormated>
    <izvorni_sadrzaj>
      <item>Ivan Bakula</item>
    </izvorni_sadrzaj>
    <derivirana_varijabla naziv="DomainObject.Predmet.OstaliListNazivFormated_1">
      <item>Ivan Bakula</item>
    </derivirana_varijabla>
  </DomainObject.Predmet.OstaliListNazivFormated>
  <DomainObject.Predmet.OstaliListNazivFormatedOIB>
    <izvorni_sadrzaj>
      <item>Ivan Bakula, OIB 30921566999</item>
    </izvorni_sadrzaj>
    <derivirana_varijabla naziv="DomainObject.Predmet.OstaliListNazivFormatedOIB_1">
      <item>Ivan Bakula, OIB 30921566999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
    <derivirana_varijabla naziv="DomainObject.PoslovniBrojDokumenta_1"/>
  </DomainObject.PoslovniBrojDokumenta>
  <DomainObject.Predmet.StrankaIDrugi>
    <izvorni_sadrzaj>PROJEKT ŠOLTA d.o.o.</izvorni_sadrzaj>
    <derivirana_varijabla naziv="DomainObject.Predmet.StrankaIDrugi_1">PROJEKT ŠOLTA d.o.o.</derivirana_varijabla>
  </DomainObject.Predmet.StrankaIDrugi>
  <DomainObject.Predmet.ProtustrankaIDrugi>
    <izvorni_sadrzaj>PROJEKT ŠOLTA d.o.o.</izvorni_sadrzaj>
    <derivirana_varijabla naziv="DomainObject.Predmet.ProtustrankaIDrugi_1">PROJEKT ŠOLTA d.o.o.</derivirana_varijabla>
  </DomainObject.Predmet.ProtustrankaIDrugi>
  <DomainObject.Predmet.StrankaIDrugiAdressOIB>
    <izvorni_sadrzaj>PROJEKT ŠOLTA d.o.o., OIB 92391754978, Janka Rakuše 1, 10000 Zagreb</izvorni_sadrzaj>
    <derivirana_varijabla naziv="DomainObject.Predmet.StrankaIDrugiAdressOIB_1">PROJEKT ŠOLTA d.o.o., OIB 92391754978, Janka Rakuše 1, 10000 Zagreb</derivirana_varijabla>
  </DomainObject.Predmet.StrankaIDrugiAdressOIB>
  <DomainObject.Predmet.ProtustrankaIDrugiAdressOIB>
    <izvorni_sadrzaj>PROJEKT ŠOLTA d.o.o., OIB 92391754978, Janka Rakuše 1, 10000 Zagreb</izvorni_sadrzaj>
    <derivirana_varijabla naziv="DomainObject.Predmet.ProtustrankaIDrugiAdressOIB_1">PROJEKT ŠOLTA d.o.o., OIB 92391754978, Janka Rakuše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PROJEKT ŠOLTA d.o.o.</item>
      <item>PROJEKT ŠOLTA d.o.o.</item>
      <item>Ivan Bakula</item>
    </izvorni_sadrzaj>
    <derivirana_varijabla naziv="DomainObject.Predmet.SudioniciListNaziv_1">
      <item>PROJEKT ŠOLTA d.o.o.</item>
      <item>PROJEKT ŠOLTA d.o.o.</item>
      <item>Ivan Bakula</item>
    </derivirana_varijabla>
  </DomainObject.Predmet.SudioniciListNaziv>
  <DomainObject.Predmet.SudioniciListAdressOIB>
    <izvorni_sadrzaj>
      <item>PROJEKT ŠOLTA d.o.o., OIB 92391754978, Janka Rakuše 1,10000 Zagreb</item>
      <item>PROJEKT ŠOLTA d.o.o., OIB 92391754978, Janka Rakuše 1,10000 Zagreb</item>
      <item>Ivan Bakula, OIB 30921566999, Oboj 35,10000 Zagreb</item>
    </izvorni_sadrzaj>
    <derivirana_varijabla naziv="DomainObject.Predmet.SudioniciListAdressOIB_1">
      <item>PROJEKT ŠOLTA d.o.o., OIB 92391754978, Janka Rakuše 1,10000 Zagreb</item>
      <item>PROJEKT ŠOLTA d.o.o., OIB 92391754978, Janka Rakuše 1,10000 Zagreb</item>
      <item>Ivan Bakula, OIB 30921566999, Oboj 35,10000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92391754978</item>
      <item>, OIB 92391754978</item>
      <item>, OIB 30921566999</item>
    </izvorni_sadrzaj>
    <derivirana_varijabla naziv="DomainObject.Predmet.SudioniciListNazivOIB_1">
      <item>, OIB 92391754978</item>
      <item>, OIB 92391754978</item>
      <item>, OIB 30921566999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St-1438/2017</izvorni_sadrzaj>
    <derivirana_varijabla naziv="DomainObject.Predmet.OznakaNizestupanjskogPredmeta_1">St-1438/2017</derivirana_varijabla>
  </DomainObject.Predmet.OznakaNizestupanjskogPredmeta>
  <DomainObject.Predmet.NazivNizestupanjskogSuda>
    <izvorni_sadrzaj>Trgovački sud u Osijeku</izvorni_sadrzaj>
    <derivirana_varijabla naziv="DomainObject.Predmet.NazivNizestupanjskogSuda_1">Trgovački sud u Osijeku</derivirana_varijabla>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844</properties:Words>
  <properties:Characters>4617</properties:Characters>
  <properties:Lines>121</properties:Lines>
  <properties:Paragraphs>41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2018-03-01T13:08:00Z</dcterms:created>
  <dc:creator>Monika Grbac</dc:creator>
  <cp:lastModifiedBy>Monika Grbac</cp:lastModifiedBy>
  <cp:lastPrinted>2018-03-01T13:12:00Z</cp:lastPrinted>
  <dcterms:modified xmlns:xsi="http://www.w3.org/2001/XMLSchema-instance" xsi:type="dcterms:W3CDTF">2018-03-01T13:13:00Z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(st-3196-17  PROJEKT ŠOLTA.docx)</vt:lpwstr>
  </prop:property>
  <prop:property name="CC_coloring" pid="4" fmtid="{D5CDD505-2E9C-101B-9397-08002B2CF9AE}">
    <vt:bool>false</vt:bool>
  </prop:property>
  <prop:property name="BrojStranica" pid="5" fmtid="{D5CDD505-2E9C-101B-9397-08002B2CF9AE}">
    <vt:i4>3</vt:i4>
  </prop:property>
</prop:Properties>
</file>