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894d" w14:paraId="258894d" w:rsidRDefault="00CE4C2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E4C26" w:rsidP="00CE4C26" w:rsidR="00CE4C26">
      <w:pPr>
        <w:pStyle w:val="Bezproreda"/>
      </w:pPr>
    </w:p>
    <w:p w:rsidRDefault="00CE4C26" w:rsidP="00CE4C26" w:rsidR="00CE4C26">
      <w:pPr>
        <w:pStyle w:val="Bezproreda"/>
      </w:pPr>
    </w:p>
    <w:p w:rsidRDefault="00CE4C26" w:rsidP="00CE4C26" w:rsidR="00AE649C">
      <w:pPr>
        <w:pStyle w:val="Bezproreda"/>
      </w:pPr>
      <w:r>
        <w:t xml:space="preserve">     Republika Hrvatska</w:t>
      </w:r>
    </w:p>
    <w:p w:rsidRDefault="00CE4C26" w:rsidP="00CE4C26" w:rsidR="00CE4C26">
      <w:pPr>
        <w:pStyle w:val="Bezproreda"/>
      </w:pPr>
      <w:r>
        <w:t>Trgovački sud u Bjelovaru</w:t>
      </w:r>
    </w:p>
    <w:p w:rsidRDefault="00CE4C26" w:rsidP="00CE4C26" w:rsidR="00CE4C26" w:rsidRPr="00B76F3C">
      <w:pPr>
        <w:pStyle w:val="Bezproreda"/>
      </w:pPr>
      <w:r>
        <w:t xml:space="preserve">Bjelovar, Dr. I. </w:t>
      </w:r>
      <w:proofErr w:type="spellStart"/>
      <w:r>
        <w:t>Lebovića</w:t>
      </w:r>
      <w:proofErr w:type="spellEnd"/>
      <w:r>
        <w:t xml:space="preserve"> 42.</w:t>
      </w:r>
    </w:p>
    <w:p w:rsidRDefault="00CE4C26" w:rsidP="00CE4C26" w:rsidR="00CE4C26">
      <w:pPr>
        <w:pStyle w:val="Bezproreda"/>
        <w:ind w:firstLine="708" w:left="4956"/>
        <w:rPr>
          <w:noProof/>
        </w:rPr>
      </w:pPr>
      <w:r>
        <w:rPr>
          <w:noProof/>
        </w:rPr>
        <w:t>Poslovni broj: 1 St-375/2017-6</w:t>
      </w:r>
    </w:p>
    <w:p w:rsidRDefault="00CE4C26" w:rsidP="00CE4C26" w:rsidR="00CE4C26">
      <w:pPr>
        <w:pStyle w:val="Bezproreda"/>
        <w:rPr>
          <w:noProof/>
        </w:rPr>
      </w:pPr>
    </w:p>
    <w:p w:rsidRDefault="00CE4C26" w:rsidP="00CE4C26" w:rsidR="00CE4C26">
      <w:pPr>
        <w:pStyle w:val="Bezproreda"/>
        <w:rPr>
          <w:noProof/>
        </w:rPr>
      </w:pPr>
    </w:p>
    <w:p w:rsidRDefault="00CE4C26" w:rsidP="00CE4C26" w:rsidR="00CE4C26">
      <w:pPr>
        <w:pStyle w:val="Bezproreda"/>
        <w:jc w:val="center"/>
        <w:rPr>
          <w:noProof/>
        </w:rPr>
      </w:pPr>
    </w:p>
    <w:p w:rsidRDefault="00CE4C26" w:rsidP="00CE4C26" w:rsidR="00CE4C26">
      <w:pPr>
        <w:pStyle w:val="Bezproreda"/>
        <w:jc w:val="center"/>
        <w:rPr>
          <w:noProof/>
        </w:rPr>
      </w:pPr>
      <w:r>
        <w:rPr>
          <w:noProof/>
        </w:rPr>
        <w:t>U    I M E    R E P U B L I K E     H R V A T S K E</w:t>
      </w:r>
    </w:p>
    <w:p w:rsidRDefault="00CE4C26" w:rsidP="00CE4C26" w:rsidR="00CE4C26">
      <w:pPr>
        <w:pStyle w:val="Bezproreda"/>
        <w:jc w:val="center"/>
        <w:rPr>
          <w:noProof/>
        </w:rPr>
      </w:pPr>
    </w:p>
    <w:p w:rsidRDefault="00CE4C26" w:rsidP="00CE4C26" w:rsidR="00CE4C26">
      <w:pPr>
        <w:pStyle w:val="Bezproreda"/>
        <w:jc w:val="center"/>
        <w:rPr>
          <w:noProof/>
        </w:rPr>
      </w:pPr>
      <w:r>
        <w:rPr>
          <w:noProof/>
        </w:rPr>
        <w:t>R J E Š E N J E</w:t>
      </w:r>
    </w:p>
    <w:p w:rsidRDefault="00CE4C26" w:rsidP="00CE4C26" w:rsidR="00CE4C26">
      <w:pPr>
        <w:pStyle w:val="Bezproreda"/>
        <w:rPr>
          <w:noProof/>
        </w:rPr>
      </w:pPr>
    </w:p>
    <w:p w:rsidRDefault="00CE4C26" w:rsidP="00CE4C26" w:rsidR="00CE4C26">
      <w:pPr>
        <w:pStyle w:val="Bezproreda"/>
        <w:rPr>
          <w:noProof/>
        </w:rPr>
      </w:pPr>
    </w:p>
    <w:p w:rsidRDefault="00CE4C26" w:rsidP="00CE4C26" w:rsidR="00CE4C26">
      <w:pPr>
        <w:pStyle w:val="Bezproreda"/>
        <w:ind w:firstLine="708"/>
        <w:rPr>
          <w:noProof/>
        </w:rPr>
      </w:pPr>
      <w:r>
        <w:rPr>
          <w:noProof/>
        </w:rPr>
        <w:t>Trgovački sud u Bjelovaru, po  sucu Branki Pleskalt,   u stečajnom predmetu   radi otvaranja stečajnog postupka nad trgovačkim društvom DGH CENTAR d.o.o. za trgovinu i usluge Beretinec, Vinogradska 51/a, OIB: 07590301310,   4. studenog  2017.</w:t>
      </w:r>
    </w:p>
    <w:p w:rsidRDefault="00CE4C26" w:rsidP="00CE4C26" w:rsidR="00CE4C26">
      <w:pPr>
        <w:pStyle w:val="Bezproreda"/>
        <w:rPr>
          <w:noProof/>
        </w:rPr>
      </w:pPr>
    </w:p>
    <w:p w:rsidRDefault="00CE4C26" w:rsidP="00CE4C26" w:rsidR="00CE4C26">
      <w:pPr>
        <w:pStyle w:val="Bezproreda"/>
        <w:jc w:val="center"/>
        <w:rPr>
          <w:noProof/>
        </w:rPr>
      </w:pPr>
      <w:r>
        <w:rPr>
          <w:noProof/>
        </w:rPr>
        <w:t>r i j e š i o     j e</w:t>
      </w:r>
    </w:p>
    <w:p w:rsidRDefault="00CE4C26" w:rsidP="00CE4C26" w:rsidR="00CE4C26">
      <w:pPr>
        <w:pStyle w:val="Bezproreda"/>
        <w:rPr>
          <w:noProof/>
        </w:rPr>
      </w:pPr>
    </w:p>
    <w:p w:rsidRDefault="00CE4C26" w:rsidP="00CE4C26" w:rsidR="00CE4C26">
      <w:pPr>
        <w:pStyle w:val="Bezproreda"/>
        <w:ind w:firstLine="708"/>
        <w:rPr>
          <w:noProof/>
        </w:rPr>
      </w:pPr>
      <w:r>
        <w:rPr>
          <w:noProof/>
        </w:rPr>
        <w:t>1. Otvara se stečajni postupak nad trgovačkim društvom DGH CENTAR d.o.o. za trgovinu i usluge Beretinec, Vinogradska 51/a, OIB: 07590301310.</w:t>
      </w:r>
    </w:p>
    <w:p w:rsidRDefault="00CE4C26" w:rsidP="00CE4C26" w:rsidR="00CE4C26">
      <w:pPr>
        <w:pStyle w:val="Bezproreda"/>
        <w:rPr>
          <w:noProof/>
        </w:rPr>
      </w:pPr>
    </w:p>
    <w:p w:rsidRDefault="00CE4C26" w:rsidP="00CE4C26" w:rsidR="00CE4C26">
      <w:pPr>
        <w:pStyle w:val="Bezproreda"/>
        <w:ind w:firstLine="708"/>
        <w:rPr>
          <w:noProof/>
        </w:rPr>
      </w:pPr>
      <w:r>
        <w:rPr>
          <w:noProof/>
        </w:rPr>
        <w:t>2. Za stečajnog upravitelja imenuje se  mr.sc. Jozo Jelavić iz Zagreba, Pavla Hatza 9, OIB: 79433837132.</w:t>
      </w:r>
    </w:p>
    <w:p w:rsidRDefault="00CE4C26" w:rsidP="00CE4C26" w:rsidR="00CE4C26">
      <w:pPr>
        <w:pStyle w:val="Bezproreda"/>
        <w:rPr>
          <w:noProof/>
        </w:rPr>
      </w:pPr>
      <w:r>
        <w:rPr>
          <w:noProof/>
        </w:rPr>
        <w:t xml:space="preserve"> </w:t>
      </w:r>
    </w:p>
    <w:p w:rsidRDefault="00CE4C26" w:rsidP="00CE4C26" w:rsidR="00CE4C26">
      <w:pPr>
        <w:pStyle w:val="Bezproreda"/>
        <w:ind w:firstLine="708"/>
        <w:rPr>
          <w:noProof/>
        </w:rPr>
      </w:pPr>
      <w:r>
        <w:rPr>
          <w:noProof/>
        </w:rPr>
        <w:t>3. Pozivaju se vjerovnici Viših isplatnih redova da u roku od 60 dana računajući od proteka osmog dana od dana objave oglasa o otvaranju stečajnog postupka na e-oglasnoj ploči suda,  prijave svoje tražbine stečajnom upravitelju Jozi Jelavić iz Zagreba, u skladu s pravilima Stečajnog zakona (N.N. br. 44/96, 29/99, 129/00, 123/03, 197/03, 187/04, 82/06, 116/10,25/12, 133/12, 45/13 i 71/15)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5045-3515-37517, svrha uplate: sudska pristojba u predmetu br. 1 St-375/2017.</w:t>
      </w:r>
    </w:p>
    <w:p w:rsidRDefault="00CE4C26" w:rsidP="00CE4C26" w:rsidR="00CE4C26">
      <w:pPr>
        <w:pStyle w:val="Bezproreda"/>
        <w:rPr>
          <w:noProof/>
        </w:rPr>
      </w:pPr>
    </w:p>
    <w:p w:rsidRDefault="00CE4C26" w:rsidP="00CE4C26" w:rsidR="00CE4C26">
      <w:pPr>
        <w:pStyle w:val="Bezproreda"/>
        <w:ind w:firstLine="708"/>
        <w:rPr>
          <w:noProof/>
        </w:rPr>
      </w:pPr>
      <w:r>
        <w:rPr>
          <w:noProof/>
        </w:rPr>
        <w:t xml:space="preserve">U prijavi je potrebno navesti pravnu osnovu i iznos tražbine u kunama, te broj računa vjerovnika. </w:t>
      </w:r>
    </w:p>
    <w:p w:rsidRDefault="00CE4C26" w:rsidP="00CE4C26" w:rsidR="00CE4C26">
      <w:pPr>
        <w:pStyle w:val="Bezproreda"/>
        <w:rPr>
          <w:noProof/>
        </w:rPr>
      </w:pPr>
    </w:p>
    <w:p w:rsidRDefault="00CE4C26" w:rsidP="00CE4C26" w:rsidR="00CE4C26">
      <w:pPr>
        <w:pStyle w:val="Bezproreda"/>
        <w:ind w:firstLine="708"/>
        <w:rPr>
          <w:noProof/>
        </w:rPr>
      </w:pPr>
      <w:r>
        <w:rPr>
          <w:noProof/>
        </w:rPr>
        <w:t xml:space="preserve">Ako se prijavljuju tražbine o kojima se vodi parnica, u prijavi treba navesti sud pred kojim se vodi parnica s naznakom broja spisa. </w:t>
      </w:r>
    </w:p>
    <w:p w:rsidRDefault="00CE4C26" w:rsidP="00CE4C26" w:rsidR="00CE4C26">
      <w:pPr>
        <w:pStyle w:val="Bezproreda"/>
        <w:rPr>
          <w:noProof/>
        </w:rPr>
      </w:pPr>
    </w:p>
    <w:p w:rsidRDefault="00CE4C26" w:rsidP="00CE4C26" w:rsidR="00CE4C26">
      <w:pPr>
        <w:pStyle w:val="Bezproreda"/>
        <w:ind w:firstLine="708"/>
        <w:rPr>
          <w:noProof/>
        </w:rPr>
      </w:pPr>
      <w:r>
        <w:rPr>
          <w:noProof/>
        </w:rPr>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CE4C26" w:rsidP="00CE4C26" w:rsidR="00CE4C26">
      <w:pPr>
        <w:pStyle w:val="Bezproreda"/>
        <w:rPr>
          <w:noProof/>
        </w:rPr>
      </w:pPr>
    </w:p>
    <w:p w:rsidRDefault="00CE4C26" w:rsidP="00CE4C26" w:rsidR="00CE4C26">
      <w:pPr>
        <w:pStyle w:val="Bezproreda"/>
        <w:ind w:firstLine="708"/>
        <w:rPr>
          <w:b/>
          <w:noProof/>
        </w:rPr>
      </w:pPr>
      <w:r>
        <w:rPr>
          <w:b/>
          <w:noProof/>
        </w:rPr>
        <w:lastRenderedPageBreak/>
        <w:t>Prijave potraživanja dostaviti stečajnom upravitelju mr.sc. Jozi Jelavić iz Zagreba, Pavla Hatza 9.</w:t>
      </w:r>
    </w:p>
    <w:p w:rsidRDefault="00CE4C26" w:rsidP="00CE4C26" w:rsidR="00CE4C26">
      <w:pPr>
        <w:pStyle w:val="Bezproreda"/>
        <w:rPr>
          <w:b/>
          <w:noProof/>
        </w:rPr>
      </w:pPr>
    </w:p>
    <w:p w:rsidRDefault="00CE4C26" w:rsidP="00CE4C26" w:rsidR="00CE4C26">
      <w:pPr>
        <w:pStyle w:val="Bezproreda"/>
        <w:ind w:firstLine="708"/>
        <w:rPr>
          <w:noProof/>
        </w:rPr>
      </w:pPr>
      <w:r>
        <w:rPr>
          <w:noProof/>
        </w:rPr>
        <w:t>4.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CE4C26" w:rsidP="00CE4C26" w:rsidR="00CE4C26">
      <w:pPr>
        <w:pStyle w:val="Bezproreda"/>
        <w:rPr>
          <w:noProof/>
        </w:rPr>
      </w:pPr>
    </w:p>
    <w:p w:rsidRDefault="00CE4C26" w:rsidP="00CE4C26" w:rsidR="00CE4C26">
      <w:pPr>
        <w:pStyle w:val="Bezproreda"/>
        <w:ind w:firstLine="708"/>
        <w:rPr>
          <w:noProof/>
        </w:rPr>
      </w:pPr>
      <w:r>
        <w:rPr>
          <w:noProof/>
        </w:rPr>
        <w:t xml:space="preserve">5. Izlučni vjerovnici dužni su podneskom obavijestiti stečajnog upravitelja o svom izlučnom pravu, pravnoj osnovi izlučnog prava i označiti predmet odnosno označiti pravo na koje se njihovo izlučno pravo odnosi. </w:t>
      </w:r>
    </w:p>
    <w:p w:rsidRDefault="00CE4C26" w:rsidP="00CE4C26" w:rsidR="00CE4C26">
      <w:pPr>
        <w:pStyle w:val="Bezproreda"/>
        <w:rPr>
          <w:noProof/>
        </w:rPr>
      </w:pPr>
    </w:p>
    <w:p w:rsidRDefault="00CE4C26" w:rsidP="00CE4C26" w:rsidR="00CE4C26">
      <w:pPr>
        <w:pStyle w:val="Bezproreda"/>
        <w:ind w:firstLine="708"/>
        <w:rPr>
          <w:noProof/>
        </w:rPr>
      </w:pPr>
      <w:r>
        <w:rPr>
          <w:noProof/>
        </w:rPr>
        <w:t>6. Otvaranje stečajnog postupka ima se upisati u sudski registar ovog suda te zemljišne knjige koje vodi Općinski sud u  Varaždinu, Zemljišno knjižni odjel.</w:t>
      </w:r>
    </w:p>
    <w:p w:rsidRDefault="00CE4C26" w:rsidP="00CE4C26" w:rsidR="00CE4C26">
      <w:pPr>
        <w:pStyle w:val="Bezproreda"/>
        <w:ind w:firstLine="708"/>
        <w:rPr>
          <w:noProof/>
        </w:rPr>
      </w:pPr>
    </w:p>
    <w:p w:rsidRDefault="00CE4C26" w:rsidP="00CE4C26" w:rsidR="00CE4C26">
      <w:pPr>
        <w:pStyle w:val="Bezproreda"/>
        <w:ind w:firstLine="708"/>
        <w:rPr>
          <w:noProof/>
        </w:rPr>
      </w:pPr>
      <w:r>
        <w:rPr>
          <w:noProof/>
        </w:rPr>
        <w:t xml:space="preserve">7. Stečajni postupak </w:t>
      </w:r>
      <w:r w:rsidR="000961F4">
        <w:rPr>
          <w:noProof/>
        </w:rPr>
        <w:t>otvoren je dana 2. studenog 2017</w:t>
      </w:r>
      <w:r>
        <w:rPr>
          <w:noProof/>
        </w:rPr>
        <w:t>. godine kojeg dana je ovo Rješenje stavljeno na e- oglasnu ploću ovoga suda u 13,00 sati.</w:t>
      </w:r>
    </w:p>
    <w:p w:rsidRDefault="00CE4C26" w:rsidP="00CE4C26" w:rsidR="00CE4C26">
      <w:pPr>
        <w:pStyle w:val="Bezproreda"/>
        <w:rPr>
          <w:noProof/>
        </w:rPr>
      </w:pPr>
    </w:p>
    <w:p w:rsidRDefault="00CE4C26" w:rsidP="00CE4C26" w:rsidR="00CE4C26">
      <w:pPr>
        <w:pStyle w:val="Bezproreda"/>
        <w:ind w:firstLine="708"/>
        <w:rPr>
          <w:noProof/>
        </w:rPr>
      </w:pPr>
      <w:r>
        <w:rPr>
          <w:noProof/>
        </w:rPr>
        <w:t xml:space="preserve">8. Ročište vjerovnika na kojem će se ispitati prijavljene tražbine (Ispitno ročište) zakazuje se za </w:t>
      </w:r>
    </w:p>
    <w:p w:rsidRDefault="00CE4C26" w:rsidP="00CE4C26" w:rsidR="00CE4C26">
      <w:pPr>
        <w:pStyle w:val="Bezproreda"/>
        <w:rPr>
          <w:noProof/>
        </w:rPr>
      </w:pPr>
    </w:p>
    <w:p w:rsidRDefault="000961F4" w:rsidP="00CE4C26" w:rsidR="00CE4C26">
      <w:pPr>
        <w:pStyle w:val="Bezproreda"/>
        <w:jc w:val="center"/>
        <w:rPr>
          <w:b/>
          <w:bCs/>
          <w:noProof/>
        </w:rPr>
      </w:pPr>
      <w:r>
        <w:rPr>
          <w:b/>
          <w:bCs/>
          <w:noProof/>
        </w:rPr>
        <w:t>dan  6. veljače 2018</w:t>
      </w:r>
      <w:bookmarkStart w:name="_GoBack" w:id="0"/>
      <w:bookmarkEnd w:id="0"/>
      <w:r w:rsidR="00CE4C26">
        <w:rPr>
          <w:b/>
          <w:bCs/>
          <w:noProof/>
        </w:rPr>
        <w:t>. godine u 9,00 sati</w:t>
      </w:r>
    </w:p>
    <w:p w:rsidRDefault="00CE4C26" w:rsidP="00CE4C26" w:rsidR="00CE4C26">
      <w:pPr>
        <w:pStyle w:val="Bezproreda"/>
        <w:jc w:val="center"/>
        <w:rPr>
          <w:noProof/>
        </w:rPr>
      </w:pPr>
    </w:p>
    <w:p w:rsidRDefault="00CE4C26" w:rsidP="00CE4C26" w:rsidR="00CE4C26">
      <w:pPr>
        <w:pStyle w:val="Bezproreda"/>
        <w:jc w:val="center"/>
        <w:rPr>
          <w:noProof/>
        </w:rPr>
      </w:pPr>
    </w:p>
    <w:p w:rsidRDefault="00CE4C26" w:rsidP="00CE4C26" w:rsidR="00CE4C26">
      <w:pPr>
        <w:pStyle w:val="Bezproreda"/>
        <w:rPr>
          <w:noProof/>
        </w:rPr>
      </w:pPr>
      <w:r>
        <w:rPr>
          <w:b/>
          <w:noProof/>
        </w:rPr>
        <w:t xml:space="preserve">u zgradi  suda na adresi Dr. I. Lebovića 42,  u Bjelovaru </w:t>
      </w:r>
      <w:r>
        <w:rPr>
          <w:noProof/>
        </w:rPr>
        <w:t xml:space="preserve">.  </w:t>
      </w:r>
    </w:p>
    <w:p w:rsidRDefault="00CE4C26" w:rsidP="00CE4C26" w:rsidR="00CE4C26">
      <w:pPr>
        <w:pStyle w:val="Bezproreda"/>
        <w:rPr>
          <w:noProof/>
        </w:rPr>
      </w:pPr>
    </w:p>
    <w:p w:rsidRDefault="00CE4C26" w:rsidP="00CE4C26" w:rsidR="00CE4C26">
      <w:pPr>
        <w:pStyle w:val="Bezproreda"/>
        <w:ind w:firstLine="708"/>
        <w:rPr>
          <w:b/>
          <w:bCs/>
          <w:noProof/>
        </w:rPr>
      </w:pPr>
      <w:r>
        <w:rPr>
          <w:noProof/>
        </w:rPr>
        <w:t xml:space="preserve">10. Ročište vjerovnika na kojem će se na temelju izvješća stečajnog upravitelja odlučivati o daljnjem tijeku stečajnog postupka (Izvještajno ročište) zakazuje se za </w:t>
      </w:r>
      <w:r>
        <w:rPr>
          <w:b/>
          <w:bCs/>
          <w:noProof/>
        </w:rPr>
        <w:t>isti dan na istome mjestu u 9,30 sati.</w:t>
      </w:r>
    </w:p>
    <w:p w:rsidRDefault="00CE4C26" w:rsidP="00CE4C26" w:rsidR="00CE4C26">
      <w:pPr>
        <w:pStyle w:val="Bezproreda"/>
        <w:rPr>
          <w:b/>
          <w:bCs/>
          <w:noProof/>
        </w:rPr>
      </w:pPr>
    </w:p>
    <w:p w:rsidRDefault="00CE4C26" w:rsidP="00CE4C26" w:rsidR="00CE4C26">
      <w:pPr>
        <w:pStyle w:val="Bezproreda"/>
        <w:rPr>
          <w:b/>
          <w:bCs/>
          <w:noProof/>
        </w:rPr>
      </w:pPr>
    </w:p>
    <w:p w:rsidRDefault="00CE4C26" w:rsidP="00CE4C26" w:rsidR="00CE4C26">
      <w:pPr>
        <w:pStyle w:val="Bezproreda"/>
        <w:jc w:val="center"/>
        <w:rPr>
          <w:noProof/>
        </w:rPr>
      </w:pPr>
      <w:r>
        <w:rPr>
          <w:noProof/>
        </w:rPr>
        <w:t>Obrazloženje</w:t>
      </w:r>
    </w:p>
    <w:p w:rsidRDefault="00CE4C26" w:rsidP="00CE4C26" w:rsidR="00CE4C26">
      <w:pPr>
        <w:pStyle w:val="Bezproreda"/>
        <w:jc w:val="center"/>
        <w:rPr>
          <w:noProof/>
        </w:rPr>
      </w:pPr>
    </w:p>
    <w:p w:rsidRDefault="00CE4C26" w:rsidP="00CE4C26" w:rsidR="00CE4C26">
      <w:pPr>
        <w:pStyle w:val="Bezproreda"/>
        <w:jc w:val="center"/>
        <w:rPr>
          <w:noProof/>
        </w:rPr>
      </w:pPr>
    </w:p>
    <w:p w:rsidRDefault="00CE4C26" w:rsidP="00CE4C26" w:rsidR="00CE4C26">
      <w:pPr>
        <w:pStyle w:val="Bezproreda"/>
        <w:ind w:firstLine="708"/>
        <w:rPr>
          <w:noProof/>
        </w:rPr>
      </w:pPr>
      <w:r>
        <w:rPr>
          <w:noProof/>
        </w:rPr>
        <w:t xml:space="preserve">Predlagatelj   Republika Hrvatska je dana 17. ožujka 2017. godine dsotavila prijedlog radi otvaranja stečajnog postupka nad dužnikom DGH CENTAR d.o.o. Beretinec na temelju čl. 16. i 109. Stečajnog zakona. U prijedlogu navodi da vjeronik ima tražbinu prema dužniku u iznosu od 2.715,87 kuna koja se temelji na knjigovodstvenoj karticei – stanju računa poreznog obveznika na dan 27. veljače 2017. godine. Stoga predlaže da se nad dužnikom DGH CENTAR d.o.o. Beretinec otvori stečajni postupak. </w:t>
      </w:r>
    </w:p>
    <w:p w:rsidRDefault="00CE4C26" w:rsidP="00CE4C26" w:rsidR="00CE4C26">
      <w:pPr>
        <w:pStyle w:val="Bezproreda"/>
        <w:rPr>
          <w:noProof/>
        </w:rPr>
      </w:pPr>
    </w:p>
    <w:p w:rsidRDefault="00CE4C26" w:rsidP="00CE4C26" w:rsidR="00CE4C26">
      <w:pPr>
        <w:pStyle w:val="Bezproreda"/>
        <w:ind w:firstLine="708"/>
        <w:rPr>
          <w:noProof/>
        </w:rPr>
      </w:pPr>
      <w:r>
        <w:rPr>
          <w:noProof/>
        </w:rPr>
        <w:t xml:space="preserve">Rješenjem br.1 St-375/2017-2 od 24. kolovoza 2017. godine ovaj sud je pokrenuo prethodni postupak i zakazao ročište za dan 4.  listopada  2017. godine, radi izjašnjenja o </w:t>
      </w:r>
      <w:r>
        <w:rPr>
          <w:noProof/>
        </w:rPr>
        <w:lastRenderedPageBreak/>
        <w:t xml:space="preserve">prijedlogu za otvaranje stečajnog postupka i utvrđivanja uvjeta za otvaranje stečajnog postupka nad  dužnikom  DGH CENTAR d.o.o. Beretinec.  </w:t>
      </w:r>
    </w:p>
    <w:p w:rsidRDefault="00CE4C26" w:rsidP="00CE4C26" w:rsidR="00CE4C26">
      <w:pPr>
        <w:pStyle w:val="Bezproreda"/>
        <w:rPr>
          <w:noProof/>
        </w:rPr>
      </w:pPr>
    </w:p>
    <w:p w:rsidRDefault="00CE4C26" w:rsidP="00CE4C26" w:rsidR="00CE4C26">
      <w:pPr>
        <w:pStyle w:val="Bezproreda"/>
        <w:ind w:firstLine="708"/>
        <w:rPr>
          <w:noProof/>
        </w:rPr>
      </w:pPr>
      <w:r>
        <w:rPr>
          <w:noProof/>
        </w:rPr>
        <w:t>Na ročištu održanom dana 4. listopada 2017. godine zakonski zastupnik dužnika izjavio je da je dužnikov račun još uvijek u blokadi i ne protivi se otvaranju stečajnog postupka.</w:t>
      </w:r>
    </w:p>
    <w:p w:rsidRDefault="00CE4C26" w:rsidP="00CE4C26" w:rsidR="00CE4C26">
      <w:pPr>
        <w:pStyle w:val="Bezproreda"/>
        <w:ind w:firstLine="708"/>
        <w:rPr>
          <w:noProof/>
        </w:rPr>
      </w:pPr>
    </w:p>
    <w:p w:rsidRDefault="00CE4C26" w:rsidP="00CE4C26" w:rsidR="00CE4C26">
      <w:pPr>
        <w:pStyle w:val="Bezproreda"/>
        <w:ind w:firstLine="708"/>
        <w:rPr>
          <w:noProof/>
        </w:rPr>
      </w:pPr>
      <w:r>
        <w:rPr>
          <w:noProof/>
        </w:rPr>
        <w:tab/>
        <w:t xml:space="preserve">Predlagatelj je ostao kod prijedloga radi otvaranja stečajnog postupka nad dužnikom. Nadalje je istaknuo da je još uvijek u tijeku parnica dužnika kao tužitelja protiv predlagatelja kao tuženika radi naknade štete u iznosu od 16.618,62 kune. Prvostupanjskom presudom je u cijelosti prihvaćen dužnikov tužbeni zahtjev a spis je povodom žalbe Republike Hrvatske na Visokom trgovačkom sudu RH na rješavanju. </w:t>
      </w:r>
    </w:p>
    <w:p w:rsidRDefault="00CE4C26" w:rsidP="00CE4C26" w:rsidR="00CE4C26">
      <w:pPr>
        <w:pStyle w:val="Bezproreda"/>
        <w:rPr>
          <w:noProof/>
        </w:rPr>
      </w:pPr>
    </w:p>
    <w:p w:rsidRDefault="00CE4C26" w:rsidP="00CE4C26" w:rsidR="00CE4C26">
      <w:pPr>
        <w:pStyle w:val="Bezproreda"/>
        <w:ind w:firstLine="708"/>
        <w:rPr>
          <w:noProof/>
        </w:rPr>
      </w:pPr>
      <w:r>
        <w:rPr>
          <w:noProof/>
        </w:rPr>
        <w:t>Sud je Rješenjem br. St-375/2017-5 od 4. listopada 2017. godine pozvao osobe koje imaju interes za provedbom stečajnog postupka nad dužnikom DGH Centar d.o.o. Beretinec da u roku od 15 dana računajući od isteka osmog dana objave ovog poziva na e-oglasnoj ploči suda uplate predujam za pokriće troškova prethodnog i otvorenog stečajnog postuka.</w:t>
      </w:r>
    </w:p>
    <w:p w:rsidRDefault="00CE4C26" w:rsidP="00CE4C26" w:rsidR="00CE4C26">
      <w:pPr>
        <w:pStyle w:val="Bezproreda"/>
        <w:rPr>
          <w:noProof/>
        </w:rPr>
      </w:pPr>
    </w:p>
    <w:p w:rsidRDefault="00CE4C26" w:rsidP="00CE4C26" w:rsidR="00CE4C26">
      <w:pPr>
        <w:pStyle w:val="Bezproreda"/>
        <w:ind w:firstLine="708"/>
        <w:rPr>
          <w:noProof/>
        </w:rPr>
      </w:pPr>
      <w:r>
        <w:rPr>
          <w:noProof/>
        </w:rPr>
        <w:t>Budući je Republika Hrvatska na ročištu održanom dana 4. listopada 2017. godine ostala kod prijedloga da se nad dužnikom DGH CENTAR d.o.o. Beretinec otvori stečajni postupak a nije dužna platiti predujam i kako je temeljem navedenog utvrđeno je da je dužnik nesposoban za plaćanje jer ima evidentirane nepodmirene obveze kod banke koja za njega obavlja poslove platnog prometa  u iznosu od 19.514,74 kune, dulje od 120 dana,  što ne spori ni zakonski zastupnika stečajnog dužnika,  to je  sudac utvrdio postojanje stečajnog razloga za otvaranje stečajnog postupka predviđenog odredbom članka 5. Stečajnog zakona, i stoga je otvorio stečajni postupak nad stečajnim dužnikom  DGH CENTAR d.o.o. za trgovinu i usluge Beretinec, Vinogradska 51/a, OIB: 07590301310.</w:t>
      </w:r>
    </w:p>
    <w:p w:rsidRDefault="00CE4C26" w:rsidP="00CE4C26" w:rsidR="00CE4C26">
      <w:pPr>
        <w:pStyle w:val="Bezproreda"/>
        <w:rPr>
          <w:noProof/>
        </w:rPr>
      </w:pPr>
    </w:p>
    <w:p w:rsidRDefault="00CE4C26" w:rsidP="00CE4C26" w:rsidR="00CE4C26">
      <w:pPr>
        <w:pStyle w:val="Bezproreda"/>
        <w:ind w:firstLine="708"/>
        <w:rPr>
          <w:noProof/>
        </w:rPr>
      </w:pPr>
      <w:r>
        <w:rPr>
          <w:noProof/>
        </w:rPr>
        <w:t>Zbog navedenog odlučeno je kao u izreci.</w:t>
      </w:r>
    </w:p>
    <w:p w:rsidRDefault="00CE4C26" w:rsidP="00CE4C26" w:rsidR="00CE4C26">
      <w:pPr>
        <w:pStyle w:val="Bezproreda"/>
        <w:rPr>
          <w:noProof/>
        </w:rPr>
      </w:pPr>
    </w:p>
    <w:p w:rsidRDefault="00CE4C26" w:rsidP="00CE4C26" w:rsidR="00CE4C26">
      <w:pPr>
        <w:pStyle w:val="Bezproreda"/>
        <w:ind w:firstLine="708"/>
        <w:rPr>
          <w:noProof/>
        </w:rPr>
      </w:pPr>
      <w:r>
        <w:rPr>
          <w:noProof/>
        </w:rPr>
        <w:t>U Bjelovaru 2. studenog  2017.</w:t>
      </w:r>
    </w:p>
    <w:p w:rsidRDefault="00CE4C26" w:rsidP="00CE4C26" w:rsidR="00CE4C26">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CE4C26" w:rsidP="00CE4C26" w:rsidR="00CE4C26">
      <w:pPr>
        <w:pStyle w:val="Bezproreda"/>
        <w:rPr>
          <w:noProof/>
        </w:rPr>
      </w:pPr>
      <w:r>
        <w:rPr>
          <w:noProof/>
        </w:rPr>
        <w:t xml:space="preserve">                                                                                  Branka Pleskalt  v.r.</w:t>
      </w:r>
    </w:p>
    <w:p w:rsidRDefault="00CE4C26" w:rsidP="00CE4C26" w:rsidR="00CE4C26">
      <w:pPr>
        <w:pStyle w:val="Bezproreda"/>
        <w:rPr>
          <w:noProof/>
        </w:rPr>
      </w:pPr>
    </w:p>
    <w:p w:rsidRDefault="00CE4C26" w:rsidP="00CE4C26" w:rsidR="00CE4C26">
      <w:pPr>
        <w:pStyle w:val="Bezproreda"/>
        <w:rPr>
          <w:noProof/>
        </w:rPr>
      </w:pPr>
      <w:r>
        <w:rPr>
          <w:noProof/>
        </w:rPr>
        <w:tab/>
      </w:r>
      <w:r>
        <w:rPr>
          <w:noProof/>
        </w:rPr>
        <w:tab/>
      </w:r>
      <w:r>
        <w:rPr>
          <w:noProof/>
        </w:rPr>
        <w:tab/>
      </w:r>
      <w:r>
        <w:rPr>
          <w:noProof/>
        </w:rPr>
        <w:tab/>
      </w:r>
      <w:r>
        <w:rPr>
          <w:noProof/>
        </w:rPr>
        <w:tab/>
      </w:r>
      <w:r>
        <w:rPr>
          <w:noProof/>
        </w:rPr>
        <w:tab/>
        <w:t>Za točnost otpravka-ovlašteni službenik</w:t>
      </w:r>
    </w:p>
    <w:p w:rsidRDefault="00CE4C26" w:rsidP="00CE4C26" w:rsidR="00CE4C26">
      <w:pPr>
        <w:pStyle w:val="Bezproreda"/>
        <w:rPr>
          <w:noProof/>
        </w:rPr>
      </w:pPr>
      <w:r>
        <w:rPr>
          <w:noProof/>
        </w:rPr>
        <w:tab/>
      </w:r>
      <w:r>
        <w:rPr>
          <w:noProof/>
        </w:rPr>
        <w:tab/>
      </w:r>
      <w:r>
        <w:rPr>
          <w:noProof/>
        </w:rPr>
        <w:tab/>
      </w:r>
      <w:r>
        <w:rPr>
          <w:noProof/>
        </w:rPr>
        <w:tab/>
      </w:r>
      <w:r>
        <w:rPr>
          <w:noProof/>
        </w:rPr>
        <w:tab/>
      </w:r>
      <w:r>
        <w:rPr>
          <w:noProof/>
        </w:rPr>
        <w:tab/>
      </w:r>
      <w:r>
        <w:rPr>
          <w:noProof/>
        </w:rPr>
        <w:tab/>
        <w:t>Vesna Dragišić</w:t>
      </w:r>
    </w:p>
    <w:p w:rsidRDefault="00CE4C26" w:rsidP="00CE4C26" w:rsidR="00CE4C26">
      <w:pPr>
        <w:pStyle w:val="Bezproreda"/>
        <w:rPr>
          <w:noProof/>
        </w:rPr>
      </w:pPr>
    </w:p>
    <w:p w:rsidRDefault="00CE4C26" w:rsidP="00CE4C26" w:rsidR="00CE4C26">
      <w:pPr>
        <w:pStyle w:val="Bezproreda"/>
        <w:rPr>
          <w:noProof/>
        </w:rPr>
      </w:pPr>
    </w:p>
    <w:p w:rsidRDefault="00CE4C26" w:rsidP="00CE4C26" w:rsidR="00CE4C26">
      <w:pPr>
        <w:pStyle w:val="Bezproreda"/>
        <w:ind w:firstLine="708"/>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CE4C26" w:rsidP="00CE4C26" w:rsidR="00CE4C26">
      <w:pPr>
        <w:pStyle w:val="Bezproreda"/>
        <w:rPr>
          <w:noProof/>
        </w:rPr>
      </w:pPr>
    </w:p>
    <w:p w:rsidRDefault="00AE649C" w:rsidP="004F27AE" w:rsidR="00AE649C" w:rsidRPr="00B76F3C">
      <w:pPr>
        <w:pStyle w:val="NormaleSPIS"/>
      </w:pPr>
    </w:p>
    <w:sectPr w:rsidSect="00CE4C2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3917" w:rsidP="00537B78" w:rsidR="006E3917">
      <w:r>
        <w:separator/>
      </w:r>
    </w:p>
  </w:endnote>
  <w:endnote w:id="0" w:type="continuationSeparator">
    <w:p w:rsidRDefault="006E3917" w:rsidP="00537B78" w:rsidR="006E39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3917" w:rsidP="00537B78" w:rsidR="006E3917">
      <w:r>
        <w:separator/>
      </w:r>
    </w:p>
  </w:footnote>
  <w:footnote w:id="0" w:type="continuationSeparator">
    <w:p w:rsidRDefault="006E3917" w:rsidP="00537B78" w:rsidR="006E39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4433617"/>
      <w:docPartObj>
        <w:docPartGallery w:val="Page Numbers (Top of Page)"/>
        <w:docPartUnique/>
      </w:docPartObj>
    </w:sdtPr>
    <w:sdtEndPr/>
    <w:sdtContent>
      <w:p w:rsidRDefault="00CE4C26" w:rsidR="00CE4C26">
        <w:pPr>
          <w:pStyle w:val="Zaglavlje"/>
          <w:jc w:val="center"/>
        </w:pPr>
        <w:r>
          <w:fldChar w:fldCharType="begin"/>
        </w:r>
        <w:r>
          <w:instrText>PAGE   \* MERGEFORMAT</w:instrText>
        </w:r>
        <w:r>
          <w:fldChar w:fldCharType="separate"/>
        </w:r>
        <w:r w:rsidR="000961F4">
          <w:t>2</w:t>
        </w:r>
        <w:r>
          <w:fldChar w:fldCharType="end"/>
        </w:r>
      </w:p>
    </w:sdtContent>
  </w:sdt>
  <w:p w:rsidRDefault="00CE4C26" w:rsidR="008333A9">
    <w:pPr>
      <w:pStyle w:val="Zaglavlje"/>
    </w:pPr>
    <w:r>
      <w:t>Poslovni broj: 1 St-375/2017-6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61F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917"/>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4C2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139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St-375/2017-6</izvorni_sadrzaj>
    <derivirana_varijabla naziv="DomainObject.Oznaka_1">St-375/2017-6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St-375/2017</izvorni_sadrzaj>
    <derivirana_varijabla naziv="DomainObject.Predmet.OznakaBroj_1">St-375/2017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DGH CENTAR d.o.o. za trgovinu i usluge</izvorni_sadrzaj>
    <derivirana_varijabla naziv="DomainObject.Predmet.ProtustrankaFormated_1">  DGH CENTAR d.o.o. za trgovinu i usluge</derivirana_varijabla>
  </DomainObject.Predmet.ProtustrankaFormated>
  <DomainObject.Predmet.ProtustrankaFormatedOIB>
    <izvorni_sadrzaj>  DGH CENTAR d.o.o. za trgovinu i usluge, OIB 07590301310</izvorni_sadrzaj>
    <derivirana_varijabla naziv="DomainObject.Predmet.ProtustrankaFormatedOIB_1">  DGH CENTAR d.o.o. za trgovinu i usluge, OIB 07590301310</derivirana_varijabla>
  </DomainObject.Predmet.ProtustrankaFormatedOIB>
  <DomainObject.Predmet.ProtustrankaFormatedWithAdress>
    <izvorni_sadrzaj> DGH CENTAR d.o.o. za trgovinu i usluge, Vinogradska 51/a, 42204 Beretinec</izvorni_sadrzaj>
    <derivirana_varijabla naziv="DomainObject.Predmet.ProtustrankaFormatedWithAdress_1"> DGH CENTAR d.o.o. za trgovinu i usluge, Vinogradska 51/a, 42204 Beretinec</derivirana_varijabla>
  </DomainObject.Predmet.ProtustrankaFormatedWithAdress>
  <DomainObject.Predmet.ProtustrankaFormatedWithAdressOIB>
    <izvorni_sadrzaj> DGH CENTAR d.o.o. za trgovinu i usluge, OIB 07590301310, Vinogradska 51/a, 42204 Beretinec</izvorni_sadrzaj>
    <derivirana_varijabla naziv="DomainObject.Predmet.ProtustrankaFormatedWithAdressOIB_1"> DGH CENTAR d.o.o. za trgovinu i usluge, OIB 07590301310, Vinogradska 51/a, 42204 Beretinec</derivirana_varijabla>
  </DomainObject.Predmet.ProtustrankaFormatedWithAdressOIB>
  <DomainObject.Predmet.ProtustrankaWithAdress>
    <izvorni_sadrzaj>DGH CENTAR d.o.o. za trgovinu i usluge Vinogradska 51/a, 42204 Beretinec</izvorni_sadrzaj>
    <derivirana_varijabla naziv="DomainObject.Predmet.ProtustrankaWithAdress_1">DGH CENTAR d.o.o. za trgovinu i usluge Vinogradska 51/a, 42204 Beretinec</derivirana_varijabla>
  </DomainObject.Predmet.ProtustrankaWithAdress>
  <DomainObject.Predmet.ProtustrankaWithAdressOIB>
    <izvorni_sadrzaj>DGH CENTAR d.o.o. za trgovinu i usluge, OIB 07590301310, Vinogradska 51/a, 42204 Beretinec</izvorni_sadrzaj>
    <derivirana_varijabla naziv="DomainObject.Predmet.ProtustrankaWithAdressOIB_1">DGH CENTAR d.o.o. za trgovinu i usluge, OIB 07590301310, Vinogradska 51/a, 42204 Beretinec</derivirana_varijabla>
  </DomainObject.Predmet.ProtustrankaWithAdressOIB>
  <DomainObject.Predmet.ProtustrankaNazivFormated>
    <izvorni_sadrzaj>DGH CENTAR d.o.o. za trgovinu i usluge</izvorni_sadrzaj>
    <derivirana_varijabla naziv="DomainObject.Predmet.ProtustrankaNazivFormated_1">DGH CENTAR d.o.o. za trgovinu i usluge</derivirana_varijabla>
  </DomainObject.Predmet.ProtustrankaNazivFormated>
  <DomainObject.Predmet.ProtustrankaNazivFormatedOIB>
    <izvorni_sadrzaj>DGH CENTAR d.o.o. za trgovinu i usluge, OIB 07590301310</izvorni_sadrzaj>
    <derivirana_varijabla naziv="DomainObject.Predmet.ProtustrankaNazivFormatedOIB_1">DGH CENTAR d.o.o. za trgovinu i usluge, OIB 07590301310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DGH CENTAR d.o.o. za trgovinu i usluge</item>
    </izvorni_sadrzaj>
    <derivirana_varijabla naziv="DomainObject.Predmet.ProtuStrankaListFormated_1">
      <item>DGH CENTAR d.o.o. za trgovinu i usluge</item>
    </derivirana_varijabla>
  </DomainObject.Predmet.ProtuStrankaListFormated>
  <DomainObject.Predmet.ProtuStrankaListFormatedOIB>
    <izvorni_sadrzaj>
      <item>DGH CENTAR d.o.o. za trgovinu i usluge, OIB 07590301310</item>
    </izvorni_sadrzaj>
    <derivirana_varijabla naziv="DomainObject.Predmet.ProtuStrankaListFormatedOIB_1">
      <item>DGH CENTAR d.o.o. za trgovinu i usluge, OIB 07590301310</item>
    </derivirana_varijabla>
  </DomainObject.Predmet.ProtuStrankaListFormatedOIB>
  <DomainObject.Predmet.ProtuStrankaListFormatedWithAdress>
    <izvorni_sadrzaj>
      <item>DGH CENTAR d.o.o. za trgovinu i usluge, Vinogradska 51/a, 42204 Beretinec</item>
    </izvorni_sadrzaj>
    <derivirana_varijabla naziv="DomainObject.Predmet.ProtuStrankaListFormatedWithAdress_1">
      <item>DGH CENTAR d.o.o. za trgovinu i usluge, Vinogradska 51/a, 42204 Beretinec</item>
    </derivirana_varijabla>
  </DomainObject.Predmet.ProtuStrankaListFormatedWithAdress>
  <DomainObject.Predmet.ProtuStrankaListFormatedWithAdressOIB>
    <izvorni_sadrzaj>
      <item>DGH CENTAR d.o.o. za trgovinu i usluge, OIB 07590301310, Vinogradska 51/a, 42204 Beretinec</item>
    </izvorni_sadrzaj>
    <derivirana_varijabla naziv="DomainObject.Predmet.ProtuStrankaListFormatedWithAdressOIB_1">
      <item>DGH CENTAR d.o.o. za trgovinu i usluge, OIB 07590301310, Vinogradska 51/a, 42204 Beretinec</item>
    </derivirana_varijabla>
  </DomainObject.Predmet.ProtuStrankaListFormatedWithAdressOIB>
  <DomainObject.Predmet.ProtuStrankaListNazivFormated>
    <izvorni_sadrzaj>
      <item>DGH CENTAR d.o.o. za trgovinu i usluge</item>
    </izvorni_sadrzaj>
    <derivirana_varijabla naziv="DomainObject.Predmet.ProtuStrankaListNazivFormated_1">
      <item>DGH CENTAR d.o.o. za trgovinu i usluge</item>
    </derivirana_varijabla>
  </DomainObject.Predmet.ProtuStrankaListNazivFormated>
  <DomainObject.Predmet.ProtuStrankaListNazivFormatedOIB>
    <izvorni_sadrzaj>
      <item>DGH CENTAR d.o.o. za trgovinu i usluge, OIB 07590301310</item>
    </izvorni_sadrzaj>
    <derivirana_varijabla naziv="DomainObject.Predmet.ProtuStrankaListNazivFormatedOIB_1">
      <item>DGH CENTAR d.o.o. za trgovinu i usluge, OIB 07590301310</item>
    </derivirana_varijabla>
  </DomainObject.Predmet.ProtuStrankaListNazivFormatedOIB>
  <DomainObject.Predmet.OstaliListFormated>
    <izvorni_sadrzaj>
      <item>Županijsko državno odvjetništvo  u Bjelovaru</item>
      <item>Sudski  registar Trgovačkog suda u Varaždinu</item>
      <item>Goran Horvat</item>
    </izvorni_sadrzaj>
    <derivirana_varijabla naziv="DomainObject.Predmet.OstaliListFormated_1">
      <item>Županijsko državno odvjetništvo  u Bjelovaru</item>
      <item>Sudski  registar Trgovačkog suda u Varaždinu</item>
      <item>Goran Horvat</item>
    </derivirana_varijabla>
  </DomainObject.Predmet.OstaliListFormated>
  <DomainObject.Predmet.OstaliListFormatedOIB>
    <izvorni_sadrzaj>
      <item>Županijsko državno odvjetništvo  u Bjelovaru, OIB 86821435474</item>
      <item>Sudski  registar Trgovačkog suda u Varaždinu</item>
      <item>Goran Horvat, OIB 52655236732</item>
    </izvorni_sadrzaj>
    <derivirana_varijabla naziv="DomainObject.Predmet.OstaliListFormatedOIB_1">
      <item>Županijsko državno odvjetništvo  u Bjelovaru, OIB 86821435474</item>
      <item>Sudski  registar Trgovačkog suda u Varaždinu</item>
      <item>Goran Horvat, OIB 52655236732</item>
    </derivirana_varijabla>
  </DomainObject.Predmet.OstaliListFormatedOIB>
  <DomainObject.Predmet.OstaliListFormatedWithAdress>
    <izvorni_sadrzaj>
      <item>Županijsko državno odvjetništvo  u Bjelovaru</item>
      <item>Sudski  registar Trgovačkog suda u Varaždinu, B.Radića 2, 42000 Varaždin</item>
      <item>Goran Horvat, Vinogradska 51/A, 42204 Beretinec</item>
    </izvorni_sadrzaj>
    <derivirana_varijabla naziv="DomainObject.Predmet.OstaliListFormatedWithAdress_1">
      <item>Županijsko državno odvjetništvo  u Bjelovaru</item>
      <item>Sudski  registar Trgovačkog suda u Varaždinu, B.Radića 2, 42000 Varaždin</item>
      <item>Goran Horvat, Vinogradska 51/A, 42204 Beretinec</item>
    </derivirana_varijabla>
  </DomainObject.Predmet.OstaliListFormatedWithAdress>
  <DomainObject.Predmet.OstaliListFormatedWithAdressOIB>
    <izvorni_sadrzaj>
      <item>Županijsko državno odvjetništvo  u Bjelovaru, OIB 86821435474</item>
      <item>Sudski  registar Trgovačkog suda u Varaždinu, B.Radića 2, 42000 Varaždin</item>
      <item>Goran Horvat, OIB 52655236732, Vinogradska 51/A, 42204 Beretinec</item>
    </izvorni_sadrzaj>
    <derivirana_varijabla naziv="DomainObject.Predmet.OstaliListFormatedWithAdressOIB_1">
      <item>Županijsko državno odvjetništvo  u Bjelovaru, OIB 86821435474</item>
      <item>Sudski  registar Trgovačkog suda u Varaždinu, B.Radića 2, 42000 Varaždin</item>
      <item>Goran Horvat, OIB 52655236732, Vinogradska 51/A, 42204 Beretinec</item>
    </derivirana_varijabla>
  </DomainObject.Predmet.OstaliListFormatedWithAdressOIB>
  <DomainObject.Predmet.OstaliListNazivFormated>
    <izvorni_sadrzaj>
      <item>Županijsko državno odvjetništvo  u Bjelovaru</item>
      <item>Sudski  registar Trgovačkog suda u Varaždinu</item>
      <item>Goran Horvat</item>
    </izvorni_sadrzaj>
    <derivirana_varijabla naziv="DomainObject.Predmet.OstaliListNazivFormated_1">
      <item>Županijsko državno odvjetništvo  u Bjelovaru</item>
      <item>Sudski  registar Trgovačkog suda u Varaždinu</item>
      <item>Goran Horvat</item>
    </derivirana_varijabla>
  </DomainObject.Predmet.OstaliListNazivFormated>
  <DomainObject.Predmet.OstaliListNazivFormatedOIB>
    <izvorni_sadrzaj>
      <item>Županijsko državno odvjetništvo  u Bjelovaru, OIB 86821435474</item>
      <item>Sudski  registar Trgovačkog suda u Varaždinu</item>
      <item>Goran Horvat, OIB 52655236732</item>
    </izvorni_sadrzaj>
    <derivirana_varijabla naziv="DomainObject.Predmet.OstaliListNazivFormatedOIB_1">
      <item>Županijsko državno odvjetništvo  u Bjelovaru, OIB 86821435474</item>
      <item>Sudski  registar Trgovačkog suda u Varaždinu</item>
      <item>Goran Horvat, OIB 52655236732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St-375/2017-6</izvorni_sadrzaj>
    <derivirana_varijabla naziv="DomainObject.PoslovniBrojDokumenta_1">St-375/2017-6</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DGH CENTAR d.o.o. za trgovinu i usluge</izvorni_sadrzaj>
    <derivirana_varijabla naziv="DomainObject.Predmet.ProtustrankaIDrugi_1">DGH CENTAR d.o.o.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DGH CENTAR d.o.o. za trgovinu i usluge, OIB 07590301310, Vinogradska 51/a, 42204 Beretinec</izvorni_sadrzaj>
    <derivirana_varijabla naziv="DomainObject.Predmet.ProtustrankaIDrugiAdressOIB_1">DGH CENTAR d.o.o. za trgovinu i usluge, OIB 07590301310, Vinogradska 51/a, 42204 Beretinec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DGH CENTAR d.o.o. za trgovinu i usluge</item>
      <item>RH MINISTARSTVO FINANCIJA - Porezna uprava, Područni ured sjeverna Hrvatska</item>
      <item>Županijsko državno odvjetništvo  u Bjelovaru</item>
      <item>Sudski  registar Trgovačkog suda u Varaždinu</item>
      <item>Goran Horvat</item>
    </izvorni_sadrzaj>
    <derivirana_varijabla naziv="DomainObject.Predmet.SudioniciListNaziv_1">
      <item>DGH CENTAR d.o.o. za trgovinu i usluge</item>
      <item>RH MINISTARSTVO FINANCIJA - Porezna uprava, Područni ured sjeverna Hrvatska</item>
      <item>Županijsko državno odvjetništvo  u Bjelovaru</item>
      <item>Sudski  registar Trgovačkog suda u Varaždinu</item>
      <item>Goran Horvat</item>
    </derivirana_varijabla>
  </DomainObject.Predmet.SudioniciListNaziv>
  <DomainObject.Predmet.SudioniciListAdressOIB>
    <izvorni_sadrzaj>
      <item>DGH CENTAR d.o.o. za trgovinu i usluge, OIB 07590301310, Vinogradska 51/a,42204 Beretinec</item>
      <item>RH MINISTARSTVO FINANCIJA - Porezna uprava, Područni ured sjeverna Hrvatska, OIB 18683136487, Graberje 1,42000 Varaždin</item>
      <item>Županijsko državno odvjetništvo  u Bjelovaru, OIB 86821435474</item>
      <item>Sudski  registar Trgovačkog suda u Varaždinu, B.Radića 2,42000 Varaždin</item>
      <item>Goran Horvat, OIB 52655236732, Vinogradska 51/A,42204 Beretinec</item>
    </izvorni_sadrzaj>
    <derivirana_varijabla naziv="DomainObject.Predmet.SudioniciListAdressOIB_1">
      <item>DGH CENTAR d.o.o. za trgovinu i usluge, OIB 07590301310, Vinogradska 51/a,42204 Beretinec</item>
      <item>RH MINISTARSTVO FINANCIJA - Porezna uprava, Područni ured sjeverna Hrvatska, OIB 18683136487, Graberje 1,42000 Varaždin</item>
      <item>Županijsko državno odvjetništvo  u Bjelovaru, OIB 86821435474</item>
      <item>Sudski  registar Trgovačkog suda u Varaždinu, B.Radića 2,42000 Varaždin</item>
      <item>Goran Horvat, OIB 52655236732, Vinogradska 51/A,42204 Beretinec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E81571-8778-4290-973C-FD48430C2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5517</properties:Characters>
  <properties:Lines>137</properties:Lines>
  <properties:Paragraphs>37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2017-11-02T12:18:00Z</cp:lastPrinted>
  <dcterms:modified xmlns:xsi="http://www.w3.org/2001/XMLSchema-instance" xsi:type="dcterms:W3CDTF">2017-11-02T12:23:00Z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St-375/2017-6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