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40d7" w14:paraId="04940d7" w:rsidRDefault="009A1F64" w:rsidP="0038542D" w:rsidR="009A1F6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38542D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38542D">
        <w:rPr>
          <w:rFonts w:hAnsi="Times New Roman" w:ascii="Times New Roman"/>
          <w:szCs w:val="24"/>
          <w:lang w:val="hr-HR"/>
        </w:rPr>
        <w:t>3031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A1F64" w:rsidP="0038542D" w:rsidR="009A1F64">
      <w:pPr>
        <w:jc w:val="right"/>
        <w:rPr>
          <w:rFonts w:hAnsi="Times New Roman" w:ascii="Times New Roman"/>
          <w:szCs w:val="24"/>
          <w:lang w:val="hr-HR"/>
        </w:rPr>
      </w:pP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38542D">
        <w:rPr>
          <w:rFonts w:hAnsi="Times New Roman" w:ascii="Times New Roman"/>
          <w:szCs w:val="24"/>
          <w:lang w:val="hr-HR"/>
        </w:rPr>
        <w:t xml:space="preserve"> </w:t>
      </w:r>
      <w:r w:rsidR="0038542D" w:rsidRPr="0038542D">
        <w:rPr>
          <w:rFonts w:hAnsi="Times New Roman" w:ascii="Times New Roman"/>
          <w:szCs w:val="24"/>
          <w:lang w:val="hr-HR"/>
        </w:rPr>
        <w:t>D&amp;K FOCUS d.o.o.</w:t>
      </w:r>
      <w:r w:rsidR="0038542D">
        <w:rPr>
          <w:rFonts w:hAnsi="Times New Roman" w:ascii="Times New Roman"/>
          <w:szCs w:val="24"/>
          <w:lang w:val="hr-HR"/>
        </w:rPr>
        <w:t>, Karlovac</w:t>
      </w:r>
      <w:r w:rsidR="00CD1947">
        <w:rPr>
          <w:rFonts w:hAnsi="Times New Roman" w:ascii="Times New Roman"/>
          <w:szCs w:val="24"/>
          <w:lang w:val="hr-HR"/>
        </w:rPr>
        <w:t xml:space="preserve"> (Grad Karlovac)</w:t>
      </w:r>
      <w:r w:rsidR="0038542D">
        <w:rPr>
          <w:rFonts w:hAnsi="Times New Roman" w:ascii="Times New Roman"/>
          <w:szCs w:val="24"/>
          <w:lang w:val="hr-HR"/>
        </w:rPr>
        <w:t xml:space="preserve">, Naselja Marka Marulića 4, OIB: </w:t>
      </w:r>
      <w:r w:rsidR="0038542D" w:rsidRPr="0038542D">
        <w:rPr>
          <w:rFonts w:hAnsi="Times New Roman" w:ascii="Times New Roman"/>
          <w:szCs w:val="24"/>
          <w:lang w:val="hr-HR"/>
        </w:rPr>
        <w:t>80307431571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9A1F64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81109C">
        <w:rPr>
          <w:rFonts w:hAnsi="Times New Roman" w:ascii="Times New Roman"/>
          <w:szCs w:val="24"/>
          <w:lang w:val="hr-HR"/>
        </w:rPr>
        <w:t xml:space="preserve"> </w:t>
      </w:r>
      <w:r w:rsidR="0081109C" w:rsidRPr="0038542D">
        <w:rPr>
          <w:rFonts w:hAnsi="Times New Roman" w:ascii="Times New Roman"/>
          <w:szCs w:val="24"/>
          <w:lang w:val="hr-HR"/>
        </w:rPr>
        <w:t>D&amp;K FOCUS d.o.o.</w:t>
      </w:r>
      <w:r w:rsidR="0081109C">
        <w:rPr>
          <w:rFonts w:hAnsi="Times New Roman" w:ascii="Times New Roman"/>
          <w:szCs w:val="24"/>
          <w:lang w:val="hr-HR"/>
        </w:rPr>
        <w:t xml:space="preserve">, Karlovac, Naselja Marka Marulića 4, OIB: </w:t>
      </w:r>
      <w:r w:rsidR="0081109C" w:rsidRPr="0038542D">
        <w:rPr>
          <w:rFonts w:hAnsi="Times New Roman" w:ascii="Times New Roman"/>
          <w:szCs w:val="24"/>
          <w:lang w:val="hr-HR"/>
        </w:rPr>
        <w:t>80307431571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81109C">
        <w:rPr>
          <w:rFonts w:hAnsi="Times New Roman" w:ascii="Times New Roman"/>
          <w:szCs w:val="24"/>
          <w:lang w:val="hr-HR"/>
        </w:rPr>
        <w:t xml:space="preserve"> </w:t>
      </w:r>
      <w:r w:rsidR="0081109C" w:rsidRPr="0038542D">
        <w:rPr>
          <w:rFonts w:hAnsi="Times New Roman" w:ascii="Times New Roman"/>
          <w:szCs w:val="24"/>
          <w:lang w:val="hr-HR"/>
        </w:rPr>
        <w:t>D&amp;K FOCUS d.o.o.</w:t>
      </w:r>
      <w:r w:rsidR="0081109C">
        <w:rPr>
          <w:rFonts w:hAnsi="Times New Roman" w:ascii="Times New Roman"/>
          <w:szCs w:val="24"/>
          <w:lang w:val="hr-HR"/>
        </w:rPr>
        <w:t xml:space="preserve">, Karlovac, Naselja Marka Marulića 4, OIB: </w:t>
      </w:r>
      <w:r w:rsidR="0081109C" w:rsidRPr="0038542D">
        <w:rPr>
          <w:rFonts w:hAnsi="Times New Roman" w:ascii="Times New Roman"/>
          <w:szCs w:val="24"/>
          <w:lang w:val="hr-HR"/>
        </w:rPr>
        <w:t>80307431571</w:t>
      </w:r>
      <w:r w:rsidR="0081109C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A1F64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F73813">
        <w:rPr>
          <w:rFonts w:hAnsi="Times New Roman" w:ascii="Times New Roman"/>
          <w:szCs w:val="24"/>
          <w:lang w:val="hr-HR"/>
        </w:rPr>
        <w:t>, v.r.</w:t>
      </w:r>
    </w:p>
    <w:p w:rsidRDefault="009A1F64" w:rsidP="00FC5E27" w:rsidR="009A1F64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F73813" w:rsidR="00F73813" w:rsidRPr="00F73813">
      <w:pPr>
        <w:ind w:left="4320"/>
        <w:rPr>
          <w:rFonts w:hAnsi="Times New Roman" w:ascii="Times New Roman"/>
        </w:rPr>
      </w:pPr>
      <w:r w:rsidRPr="00F73813">
        <w:rPr>
          <w:rFonts w:hAnsi="Times New Roman" w:ascii="Times New Roman"/>
        </w:rPr>
        <w:t>Za točnost otpravka-ovlašteni službenik:</w:t>
      </w:r>
    </w:p>
    <w:p w:rsidRDefault="00F73813" w:rsidR="00F73813" w:rsidRPr="00F73813">
      <w:pPr>
        <w:ind w:left="5040"/>
        <w:rPr>
          <w:rFonts w:hAnsi="Times New Roman" w:ascii="Times New Roman"/>
        </w:rPr>
      </w:pPr>
      <w:r w:rsidRPr="00F73813">
        <w:rPr>
          <w:rFonts w:hAnsi="Times New Roman" w:ascii="Times New Roman"/>
        </w:rPr>
        <w:t xml:space="preserve">         (Katarina Babić)</w:t>
      </w: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F73813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38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81109C">
      <w:rPr>
        <w:rFonts w:hAnsi="Times New Roman" w:ascii="Times New Roman"/>
        <w:lang w:val="hr-HR"/>
      </w:rPr>
      <w:t>3031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8542D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1109C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A1F64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D194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73813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8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8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8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8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8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8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8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8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St-3031/2018</izvorni_sadrzaj>
    <derivirana_varijabla naziv="DomainObject.Predmet.OznakaBroj_1">St-3031/2018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D&amp;K FOCUS d.o.o. zastupanog po punomoćniku Dario Grgas</izvorni_sadrzaj>
    <derivirana_varijabla naziv="DomainObject.Predmet.ProtustrankaFormated_1">  D&amp;K FOCUS d.o.o. zastupanog po punomoćniku Dario Grgas</derivirana_varijabla>
  </DomainObject.Predmet.ProtustrankaFormated>
  <DomainObject.Predmet.ProtustrankaFormatedOIB>
    <izvorni_sadrzaj>  D&amp;K FOCUS d.o.o., OIB 80307431571 zastupanog po punomoćniku Dario Grgas</izvorni_sadrzaj>
    <derivirana_varijabla naziv="DomainObject.Predmet.ProtustrankaFormatedOIB_1">  D&amp;K FOCUS d.o.o., OIB 80307431571 zastupanog po punomoćniku Dario Grgas</derivirana_varijabla>
  </DomainObject.Predmet.ProtustrankaFormatedOIB>
  <DomainObject.Predmet.ProtustrankaFormatedWithAdress>
    <izvorni_sadrzaj> D&amp;K FOCUS d.o.o., Naselje Marka Marulića 4, 47000 Karlovac zastupanog po punomoćniku Dario Grgas</izvorni_sadrzaj>
    <derivirana_varijabla naziv="DomainObject.Predmet.ProtustrankaFormatedWithAdress_1"> D&amp;K FOCUS d.o.o., Naselje Marka Marulića 4, 47000 Karlovac zastupanog po punomoćniku Dario Grgas</derivirana_varijabla>
  </DomainObject.Predmet.ProtustrankaFormatedWithAdress>
  <DomainObject.Predmet.ProtustrankaFormatedWithAdressOIB>
    <izvorni_sadrzaj> D&amp;K FOCUS d.o.o., OIB 80307431571, Naselje Marka Marulića 4, 47000 Karlovac zastupanog po punomoćniku Dario Grgas</izvorni_sadrzaj>
    <derivirana_varijabla naziv="DomainObject.Predmet.ProtustrankaFormatedWithAdressOIB_1"> D&amp;K FOCUS d.o.o., OIB 80307431571, Naselje Marka Marulića 4, 47000 Karlovac zastupanog po punomoćniku Dario Grgas</derivirana_varijabla>
  </DomainObject.Predmet.ProtustrankaFormatedWithAdressOIB>
  <DomainObject.Predmet.ProtustrankaWithAdress>
    <izvorni_sadrzaj>D&amp;K FOCUS d.o.o. Naselje Marka Marulića 4, 47000 Karlovac</izvorni_sadrzaj>
    <derivirana_varijabla naziv="DomainObject.Predmet.ProtustrankaWithAdress_1">D&amp;K FOCUS d.o.o. Naselje Marka Marulića 4, 47000 Karlovac</derivirana_varijabla>
  </DomainObject.Predmet.ProtustrankaWithAdress>
  <DomainObject.Predmet.ProtustrankaWithAdressOIB>
    <izvorni_sadrzaj>D&amp;K FOCUS d.o.o., OIB 80307431571, Naselje Marka Marulića 4, 47000 Karlovac</izvorni_sadrzaj>
    <derivirana_varijabla naziv="DomainObject.Predmet.ProtustrankaWithAdressOIB_1">D&amp;K FOCUS d.o.o., OIB 80307431571, Naselje Marka Marulića 4, 47000 Karlovac</derivirana_varijabla>
  </DomainObject.Predmet.ProtustrankaWithAdressOIB>
  <DomainObject.Predmet.ProtustrankaNazivFormated>
    <izvorni_sadrzaj>D&amp;K FOCUS d.o.o.</izvorni_sadrzaj>
    <derivirana_varijabla naziv="DomainObject.Predmet.ProtustrankaNazivFormated_1">D&amp;K FOCUS d.o.o.</derivirana_varijabla>
  </DomainObject.Predmet.ProtustrankaNazivFormated>
  <DomainObject.Predmet.ProtustrankaNazivFormatedOIB>
    <izvorni_sadrzaj>D&amp;K FOCUS d.o.o., OIB 80307431571</izvorni_sadrzaj>
    <derivirana_varijabla naziv="DomainObject.Predmet.ProtustrankaNazivFormatedOIB_1">D&amp;K FOCUS d.o.o., OIB 80307431571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D&amp;K FOCUS d.o.o. zastupanog po punomoćniku Dario Grgas</item>
    </izvorni_sadrzaj>
    <derivirana_varijabla naziv="DomainObject.Predmet.ProtuStrankaListFormated_1">
      <item>D&amp;K FOCUS d.o.o. zastupanog po punomoćniku Dario Grgas</item>
    </derivirana_varijabla>
  </DomainObject.Predmet.ProtuStrankaListFormated>
  <DomainObject.Predmet.ProtuStrankaListFormatedOIB>
    <izvorni_sadrzaj>
      <item>D&amp;K FOCUS d.o.o., OIB 80307431571 zastupanog po punomoćniku Dario Grgas</item>
    </izvorni_sadrzaj>
    <derivirana_varijabla naziv="DomainObject.Predmet.ProtuStrankaListFormatedOIB_1">
      <item>D&amp;K FOCUS d.o.o., OIB 80307431571 zastupanog po punomoćniku Dario Grgas</item>
    </derivirana_varijabla>
  </DomainObject.Predmet.ProtuStrankaListFormatedOIB>
  <DomainObject.Predmet.ProtuStrankaListFormatedWithAdress>
    <izvorni_sadrzaj>
      <item>D&amp;K FOCUS d.o.o., Naselje Marka Marulića 4, 47000 Karlovac zastupanog po punomoćniku Dario Grgas</item>
    </izvorni_sadrzaj>
    <derivirana_varijabla naziv="DomainObject.Predmet.ProtuStrankaListFormatedWithAdress_1">
      <item>D&amp;K FOCUS d.o.o., Naselje Marka Marulića 4, 47000 Karlovac zastupanog po punomoćniku Dario Grgas</item>
    </derivirana_varijabla>
  </DomainObject.Predmet.ProtuStrankaListFormatedWithAdress>
  <DomainObject.Predmet.ProtuStrankaListFormatedWithAdressOIB>
    <izvorni_sadrzaj>
      <item>D&amp;K FOCUS d.o.o., OIB 80307431571, Naselje Marka Marulića 4, 47000 Karlovac zastupanog po punomoćniku Dario Grgas</item>
    </izvorni_sadrzaj>
    <derivirana_varijabla naziv="DomainObject.Predmet.ProtuStrankaListFormatedWithAdressOIB_1">
      <item>D&amp;K FOCUS d.o.o., OIB 80307431571, Naselje Marka Marulića 4, 47000 Karlovac zastupanog po punomoćniku Dario Grgas</item>
    </derivirana_varijabla>
  </DomainObject.Predmet.ProtuStrankaListFormatedWithAdressOIB>
  <DomainObject.Predmet.ProtuStrankaListNazivFormated>
    <izvorni_sadrzaj>
      <item>D&amp;K FOCUS d.o.o.</item>
    </izvorni_sadrzaj>
    <derivirana_varijabla naziv="DomainObject.Predmet.ProtuStrankaListNazivFormated_1">
      <item>D&amp;K FOCUS d.o.o.</item>
    </derivirana_varijabla>
  </DomainObject.Predmet.ProtuStrankaListNazivFormated>
  <DomainObject.Predmet.ProtuStrankaListNazivFormatedOIB>
    <izvorni_sadrzaj>
      <item>D&amp;K FOCUS d.o.o., OIB 80307431571</item>
    </izvorni_sadrzaj>
    <derivirana_varijabla naziv="DomainObject.Predmet.ProtuStrankaListNazivFormatedOIB_1">
      <item>D&amp;K FOCUS d.o.o., OIB 80307431571</item>
    </derivirana_varijabla>
  </DomainObject.Predmet.ProtuStrankaListNazivFormatedOIB>
  <DomainObject.Predmet.OstaliListFormated>
    <izvorni_sadrzaj>
      <item>Dario Grgas punomoćnik sudionika u postupku D&amp;K FOCUS d.o.o.</item>
    </izvorni_sadrzaj>
    <derivirana_varijabla naziv="DomainObject.Predmet.OstaliListFormated_1">
      <item>Dario Grgas punomoćnik sudionika u postupku D&amp;K FOCUS d.o.o.</item>
    </derivirana_varijabla>
  </DomainObject.Predmet.OstaliListFormated>
  <DomainObject.Predmet.OstaliListFormatedOIB>
    <izvorni_sadrzaj>
      <item>Dario Grgas, OIB 33729574932 punomoćnik sudionika u postupku D&amp;K FOCUS d.o.o.</item>
    </izvorni_sadrzaj>
    <derivirana_varijabla naziv="DomainObject.Predmet.OstaliListFormatedOIB_1">
      <item>Dario Grgas, OIB 33729574932 punomoćnik sudionika u postupku D&amp;K FOCUS d.o.o.</item>
    </derivirana_varijabla>
  </DomainObject.Predmet.OstaliListFormatedOIB>
  <DomainObject.Predmet.OstaliListFormatedWithAdress>
    <izvorni_sadrzaj>
      <item>Dario Grgas, Naselje Marka Marulića 4, 47000 Karlovac punomoćnik sudionika u postupku D&amp;K FOCUS d.o.o.</item>
    </izvorni_sadrzaj>
    <derivirana_varijabla naziv="DomainObject.Predmet.OstaliListFormatedWithAdress_1">
      <item>Dario Grgas, Naselje Marka Marulića 4, 47000 Karlovac punomoćnik sudionika u postupku D&amp;K FOCUS d.o.o.</item>
    </derivirana_varijabla>
  </DomainObject.Predmet.OstaliListFormatedWithAdress>
  <DomainObject.Predmet.OstaliListFormatedWithAdressOIB>
    <izvorni_sadrzaj>
      <item>Dario Grgas, OIB 33729574932, Naselje Marka Marulića 4, 47000 Karlovac punomoćnik sudionika u postupku D&amp;K FOCUS d.o.o.</item>
    </izvorni_sadrzaj>
    <derivirana_varijabla naziv="DomainObject.Predmet.OstaliListFormatedWithAdressOIB_1">
      <item>Dario Grgas, OIB 33729574932, Naselje Marka Marulića 4, 47000 Karlovac punomoćnik sudionika u postupku D&amp;K FOCUS d.o.o.</item>
    </derivirana_varijabla>
  </DomainObject.Predmet.OstaliListFormatedWithAdressOIB>
  <DomainObject.Predmet.OstaliListNazivFormated>
    <izvorni_sadrzaj>
      <item>Dario Grgas</item>
    </izvorni_sadrzaj>
    <derivirana_varijabla naziv="DomainObject.Predmet.OstaliListNazivFormated_1">
      <item>Dario Grgas</item>
    </derivirana_varijabla>
  </DomainObject.Predmet.OstaliListNazivFormated>
  <DomainObject.Predmet.OstaliListNazivFormatedOIB>
    <izvorni_sadrzaj>
      <item>Dario Grgas, OIB 33729574932</item>
    </izvorni_sadrzaj>
    <derivirana_varijabla naziv="DomainObject.Predmet.OstaliListNazivFormatedOIB_1">
      <item>Dario Grgas, OIB 33729574932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D&amp;K FOCUS d.o.o.</izvorni_sadrzaj>
    <derivirana_varijabla naziv="DomainObject.Predmet.ProtustrankaIDrugi_1">D&amp;K FOCUS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D&amp;K FOCUS d.o.o., OIB 80307431571, Naselje Marka Marulića 4, 47000 Karlovac</izvorni_sadrzaj>
    <derivirana_varijabla naziv="DomainObject.Predmet.ProtustrankaIDrugiAdressOIB_1">D&amp;K FOCUS d.o.o., OIB 80307431571, Naselje Marka Marulića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D&amp;K FOCUS d.o.o.</item>
      <item>Dario Grgas</item>
    </izvorni_sadrzaj>
    <derivirana_varijabla naziv="DomainObject.Predmet.SudioniciListNaziv_1">
      <item>FINA regionalni centar Zagreb, podružnica Karlovac</item>
      <item>D&amp;K FOCUS d.o.o.</item>
      <item>Dario Grgas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izvorni_sadrzaj>
    <derivirana_varijabla naziv="DomainObject.Predmet.SudioniciListAdressOIB_1"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80307431571</item>
      <item>, OIB 33729574932</item>
    </izvorni_sadrzaj>
    <derivirana_varijabla naziv="DomainObject.Predmet.SudioniciListNazivOIB_1">
      <item>, OIB 85821130368</item>
      <item>, OIB 80307431571</item>
      <item>, OIB 33729574932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331D0-F336-4099-81E4-E8FFB6FBF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1895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2019-02-12T07:48:00Z</dcterms:created>
  <dc:creator>Sudsko vijeæe</dc:creator>
  <cp:lastModifiedBy>Katarina Babić</cp:lastModifiedBy>
  <cp:lastPrinted>2019-02-18T09:18:00Z</cp:lastPrinted>
  <dcterms:modified xmlns:xsi="http://www.w3.org/2001/XMLSchema-instance" xsi:type="dcterms:W3CDTF">2019-02-18T09:18:00Z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(3031-18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