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1137" w14:paraId="96d1137" w:rsidRDefault="00D278AE" w:rsidP="00D278AE" w:rsidR="00D278AE" w:rsidRPr="00207109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207109">
        <w:rPr>
          <w:rFonts w:cs="Times New Roman" w:hAnsi="Times New Roman" w:ascii="Times New Roman"/>
          <w:noProof/>
          <w:sz w:val="24"/>
          <w:szCs w:val="24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D278AE" w:rsidP="00D278AE" w:rsidR="00D278AE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Trg pobjede 13</w:t>
      </w:r>
    </w:p>
    <w:p w:rsidRDefault="00D278AE" w:rsidP="00D278AE" w:rsidR="00D278AE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35000 Slavonski Brod                  </w:t>
      </w:r>
    </w:p>
    <w:p w:rsidRDefault="00D278AE" w:rsidP="00D278AE" w:rsidR="00D278AE" w:rsidRPr="00207109">
      <w:pPr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                                         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E67F87">
        <w:rPr>
          <w:rFonts w:cs="Times New Roman" w:hAnsi="Times New Roman" w:ascii="Times New Roman"/>
          <w:sz w:val="24"/>
          <w:szCs w:val="24"/>
        </w:rPr>
        <w:t xml:space="preserve">       </w:t>
      </w:r>
      <w:r w:rsidRPr="00207109">
        <w:rPr>
          <w:rFonts w:cs="Times New Roman" w:hAnsi="Times New Roman" w:ascii="Times New Roman"/>
          <w:sz w:val="24"/>
          <w:szCs w:val="24"/>
        </w:rPr>
        <w:t xml:space="preserve">  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Broj: </w:t>
      </w:r>
      <w:r w:rsidR="00552601">
        <w:rPr>
          <w:rFonts w:cs="Times New Roman" w:hAnsi="Times New Roman" w:ascii="Times New Roman"/>
          <w:b/>
          <w:sz w:val="24"/>
          <w:szCs w:val="24"/>
        </w:rPr>
        <w:t>1/St-594/</w:t>
      </w:r>
      <w:r w:rsidR="0008223C">
        <w:rPr>
          <w:rFonts w:cs="Times New Roman" w:hAnsi="Times New Roman" w:ascii="Times New Roman"/>
          <w:b/>
          <w:sz w:val="24"/>
          <w:szCs w:val="24"/>
        </w:rPr>
        <w:t>2017-134</w:t>
      </w:r>
    </w:p>
    <w:p w:rsidRDefault="00D278AE" w:rsidP="00FE187B" w:rsidR="00FE187B" w:rsidRPr="00207109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 xml:space="preserve">R E P U B L I K </w:t>
      </w:r>
      <w:r w:rsidR="00FE187B">
        <w:rPr>
          <w:rFonts w:cs="Times New Roman" w:hAnsi="Times New Roman" w:ascii="Times New Roman"/>
          <w:b/>
          <w:sz w:val="24"/>
          <w:szCs w:val="24"/>
        </w:rPr>
        <w:t>A</w:t>
      </w:r>
      <w:r w:rsidRPr="00207109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FE187B">
        <w:rPr>
          <w:rFonts w:cs="Times New Roman" w:hAnsi="Times New Roman" w:ascii="Times New Roman"/>
          <w:b/>
          <w:sz w:val="24"/>
          <w:szCs w:val="24"/>
        </w:rPr>
        <w:t xml:space="preserve"> H R V A T S K A</w:t>
      </w:r>
    </w:p>
    <w:p w:rsidRDefault="00D278AE" w:rsidP="00D278AE" w:rsidR="00D278AE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D278AE" w:rsidP="00D278AE" w:rsidR="00D278AE" w:rsidRPr="00207109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278AE" w:rsidP="00D278AE" w:rsidR="007A5337" w:rsidRPr="00207109">
      <w:pPr>
        <w:jc w:val="both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ab/>
        <w:t xml:space="preserve">TRGOVAČKI SUD U OSIJEKU STALNA SLUŽBA </w:t>
      </w:r>
      <w:r>
        <w:rPr>
          <w:rFonts w:cs="Times New Roman" w:hAnsi="Times New Roman" w:ascii="Times New Roman"/>
          <w:sz w:val="24"/>
          <w:szCs w:val="24"/>
        </w:rPr>
        <w:t>U SLAVONSKOM BRODU, po stečajnoj</w:t>
      </w:r>
      <w:r w:rsidRPr="0020710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sutkinji</w:t>
      </w:r>
      <w:r w:rsidRPr="00207109">
        <w:rPr>
          <w:rFonts w:cs="Times New Roman" w:hAnsi="Times New Roman" w:ascii="Times New Roman"/>
          <w:sz w:val="24"/>
          <w:szCs w:val="24"/>
        </w:rPr>
        <w:t xml:space="preserve"> Vesni Vukelić, u predstečajnom postupku koji se</w:t>
      </w:r>
      <w:r w:rsidR="004A4C83">
        <w:rPr>
          <w:rFonts w:cs="Times New Roman" w:hAnsi="Times New Roman" w:ascii="Times New Roman"/>
          <w:sz w:val="24"/>
          <w:szCs w:val="24"/>
        </w:rPr>
        <w:t xml:space="preserve"> vodi nad dužnikom ZVEČEVO </w:t>
      </w:r>
      <w:r w:rsidRPr="00207109">
        <w:rPr>
          <w:rFonts w:cs="Times New Roman" w:hAnsi="Times New Roman" w:ascii="Times New Roman"/>
          <w:sz w:val="24"/>
          <w:szCs w:val="24"/>
        </w:rPr>
        <w:t>Prehrambena industrija d.d. Požega, Kralj</w:t>
      </w:r>
      <w:r w:rsidR="007A5337">
        <w:rPr>
          <w:rFonts w:cs="Times New Roman" w:hAnsi="Times New Roman" w:ascii="Times New Roman"/>
          <w:sz w:val="24"/>
          <w:szCs w:val="24"/>
        </w:rPr>
        <w:t xml:space="preserve">a Zvonimira 1, OIB 40479860551, 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08223C">
        <w:rPr>
          <w:rFonts w:cs="Times New Roman" w:hAnsi="Times New Roman" w:ascii="Times New Roman"/>
          <w:sz w:val="24"/>
          <w:szCs w:val="24"/>
        </w:rPr>
        <w:t>04. srpnja</w:t>
      </w:r>
      <w:r w:rsidR="00B06AE4">
        <w:rPr>
          <w:rFonts w:cs="Times New Roman" w:hAnsi="Times New Roman" w:ascii="Times New Roman"/>
          <w:sz w:val="24"/>
          <w:szCs w:val="24"/>
        </w:rPr>
        <w:t xml:space="preserve"> 2018</w:t>
      </w:r>
      <w:r w:rsidR="0008223C">
        <w:rPr>
          <w:rFonts w:cs="Times New Roman" w:hAnsi="Times New Roman" w:ascii="Times New Roman"/>
          <w:sz w:val="24"/>
          <w:szCs w:val="24"/>
        </w:rPr>
        <w:t>.</w:t>
      </w:r>
    </w:p>
    <w:p w:rsidRDefault="00D278AE" w:rsidP="00D278AE" w:rsidR="007A5337">
      <w:pPr>
        <w:jc w:val="center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A4C83" w:rsidP="006C28D7" w:rsidR="006C28D7" w:rsidRPr="00B06AE4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4A4C83">
        <w:rPr>
          <w:rFonts w:cs="Times New Roman" w:hAnsi="Times New Roman" w:ascii="Times New Roman"/>
          <w:sz w:val="24"/>
          <w:szCs w:val="24"/>
        </w:rPr>
        <w:t>Podnesak Bože Dubravčića</w:t>
      </w:r>
      <w:r w:rsidR="00E67F87">
        <w:rPr>
          <w:rFonts w:cs="Times New Roman" w:hAnsi="Times New Roman" w:ascii="Times New Roman"/>
          <w:b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kojim predlaže donošenje dopunske II-stupanjske odluke, odbacuje se.</w:t>
      </w:r>
    </w:p>
    <w:p w:rsidRDefault="003B15B4" w:rsidP="003B15B4" w:rsidR="003B15B4">
      <w:pPr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A4C83" w:rsidP="003B15B4" w:rsidR="004A4C83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0C6936" w:rsidP="004A4C83" w:rsidR="006C28D7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predstečajnom postupku koji je vođen </w:t>
      </w:r>
      <w:r w:rsidR="003B15B4" w:rsidRPr="00207109">
        <w:rPr>
          <w:rFonts w:cs="Times New Roman" w:hAnsi="Times New Roman" w:ascii="Times New Roman"/>
          <w:sz w:val="24"/>
          <w:szCs w:val="24"/>
        </w:rPr>
        <w:t>nad dužnikom ZVEČEVO Prehrambena industrija d.</w:t>
      </w:r>
      <w:r>
        <w:rPr>
          <w:rFonts w:cs="Times New Roman" w:hAnsi="Times New Roman" w:ascii="Times New Roman"/>
          <w:sz w:val="24"/>
          <w:szCs w:val="24"/>
        </w:rPr>
        <w:t>d., Požega, Kralja Zvonimira 1,</w:t>
      </w:r>
      <w:r w:rsidR="00D0370F">
        <w:rPr>
          <w:rFonts w:cs="Times New Roman" w:hAnsi="Times New Roman" w:ascii="Times New Roman"/>
          <w:sz w:val="24"/>
          <w:szCs w:val="24"/>
        </w:rPr>
        <w:t xml:space="preserve"> </w:t>
      </w:r>
      <w:r w:rsidR="004A4C83">
        <w:rPr>
          <w:rFonts w:cs="Times New Roman" w:hAnsi="Times New Roman" w:ascii="Times New Roman"/>
          <w:sz w:val="24"/>
          <w:szCs w:val="24"/>
        </w:rPr>
        <w:t xml:space="preserve">doneseno je pravomoćno rješenje o </w:t>
      </w:r>
      <w:r w:rsidR="008767F2">
        <w:rPr>
          <w:rFonts w:cs="Times New Roman" w:hAnsi="Times New Roman" w:ascii="Times New Roman"/>
          <w:sz w:val="24"/>
          <w:szCs w:val="24"/>
        </w:rPr>
        <w:t xml:space="preserve">prihvaćanju Izmijenjenog plana restrukturiranja i </w:t>
      </w:r>
      <w:r w:rsidR="00D0370F">
        <w:rPr>
          <w:rFonts w:cs="Times New Roman" w:hAnsi="Times New Roman" w:ascii="Times New Roman"/>
          <w:sz w:val="24"/>
          <w:szCs w:val="24"/>
        </w:rPr>
        <w:t>potvrdi predstečajnog</w:t>
      </w:r>
      <w:r w:rsidR="00AB7661">
        <w:rPr>
          <w:rFonts w:cs="Times New Roman" w:hAnsi="Times New Roman" w:ascii="Times New Roman"/>
          <w:sz w:val="24"/>
          <w:szCs w:val="24"/>
        </w:rPr>
        <w:t>a</w:t>
      </w:r>
      <w:r w:rsidR="00D0370F">
        <w:rPr>
          <w:rFonts w:cs="Times New Roman" w:hAnsi="Times New Roman" w:ascii="Times New Roman"/>
          <w:sz w:val="24"/>
          <w:szCs w:val="24"/>
        </w:rPr>
        <w:t xml:space="preserve"> sporazuma </w:t>
      </w:r>
      <w:r w:rsidR="004A4C83">
        <w:rPr>
          <w:rFonts w:cs="Times New Roman" w:hAnsi="Times New Roman" w:ascii="Times New Roman"/>
          <w:sz w:val="24"/>
          <w:szCs w:val="24"/>
        </w:rPr>
        <w:t>od 23.studenog 2017.</w:t>
      </w:r>
    </w:p>
    <w:p w:rsidRDefault="004A4C83" w:rsidP="004A4C83" w:rsidR="004A4C8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</w:t>
      </w:r>
      <w:r w:rsidR="00AC6AD6">
        <w:rPr>
          <w:rFonts w:cs="Times New Roman" w:hAnsi="Times New Roman" w:ascii="Times New Roman"/>
          <w:sz w:val="24"/>
          <w:szCs w:val="24"/>
        </w:rPr>
        <w:t>navedenog</w:t>
      </w:r>
      <w:r>
        <w:rPr>
          <w:rFonts w:cs="Times New Roman" w:hAnsi="Times New Roman" w:ascii="Times New Roman"/>
          <w:sz w:val="24"/>
          <w:szCs w:val="24"/>
        </w:rPr>
        <w:t xml:space="preserve"> rješenja žalbu je podnio Božo Dubravčić, a rješenjem ovog suda posl.br. St-594/2017-115 od 02. veljače 2018., žalba je odbačena kao nedopuštena jer je utvrđeno da podnositelj žalbe u predstečajnom postupku nema status vjerovnika.</w:t>
      </w:r>
    </w:p>
    <w:p w:rsidRDefault="00AC6AD6" w:rsidP="003B15B4" w:rsidR="00F109FE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tog</w:t>
      </w:r>
      <w:r w:rsidR="004A4C83">
        <w:rPr>
          <w:rFonts w:cs="Times New Roman" w:hAnsi="Times New Roman" w:ascii="Times New Roman"/>
          <w:sz w:val="24"/>
          <w:szCs w:val="24"/>
        </w:rPr>
        <w:t xml:space="preserve"> rješenja Božo Dubravčić podnio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="004A4C83">
        <w:rPr>
          <w:rFonts w:cs="Times New Roman" w:hAnsi="Times New Roman" w:ascii="Times New Roman"/>
          <w:sz w:val="24"/>
          <w:szCs w:val="24"/>
        </w:rPr>
        <w:t xml:space="preserve"> žalbu o kojoj je II-stupanjski sud odlučio svojim rješenjem posl.br. Pž-1399/2018-2 od 07. ožujka 2018. kojim je žalba odbijena kao neosnovana.</w:t>
      </w:r>
    </w:p>
    <w:p w:rsidRDefault="00B850BA" w:rsidP="003B15B4" w:rsidR="00E21567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</w:t>
      </w:r>
      <w:r w:rsidR="004A4C83">
        <w:rPr>
          <w:rFonts w:cs="Times New Roman" w:hAnsi="Times New Roman" w:ascii="Times New Roman"/>
          <w:sz w:val="24"/>
          <w:szCs w:val="24"/>
        </w:rPr>
        <w:t xml:space="preserve"> zakonom propisanom roku podnositelj žalbe podnio je prijedlog za dopunu II-stupanjske odluke u smislu odredbe čl. 377a Zakona o parničnom postupku (NN 148/11-pročišćeni tekst, 25/13</w:t>
      </w:r>
      <w:r w:rsidR="00820A00">
        <w:rPr>
          <w:rFonts w:cs="Times New Roman" w:hAnsi="Times New Roman" w:ascii="Times New Roman"/>
          <w:sz w:val="24"/>
          <w:szCs w:val="24"/>
        </w:rPr>
        <w:t>, dalje ZPP</w:t>
      </w:r>
      <w:r w:rsidR="004A4C83">
        <w:rPr>
          <w:rFonts w:cs="Times New Roman" w:hAnsi="Times New Roman" w:ascii="Times New Roman"/>
          <w:sz w:val="24"/>
          <w:szCs w:val="24"/>
        </w:rPr>
        <w:t>).</w:t>
      </w:r>
    </w:p>
    <w:p w:rsidRDefault="00AC6AD6" w:rsidP="003B15B4" w:rsidR="00AC6AD6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C6AD6" w:rsidP="003B15B4" w:rsidR="00AC6AD6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AC6AD6" w:rsidP="00AC6AD6" w:rsidR="00AC6AD6">
      <w:pPr>
        <w:ind w:firstLine="708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207109">
        <w:rPr>
          <w:rFonts w:cs="Times New Roman" w:hAnsi="Times New Roman" w:ascii="Times New Roman"/>
          <w:b/>
          <w:sz w:val="24"/>
          <w:szCs w:val="24"/>
        </w:rPr>
        <w:lastRenderedPageBreak/>
        <w:t xml:space="preserve">Broj: </w:t>
      </w:r>
      <w:r>
        <w:rPr>
          <w:rFonts w:cs="Times New Roman" w:hAnsi="Times New Roman" w:ascii="Times New Roman"/>
          <w:b/>
          <w:sz w:val="24"/>
          <w:szCs w:val="24"/>
        </w:rPr>
        <w:t>1/St-594/2017-134</w:t>
      </w:r>
    </w:p>
    <w:p w:rsidRDefault="00AC6AD6" w:rsidP="003B15B4" w:rsidR="00AC6AD6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A4C83" w:rsidP="003B15B4" w:rsidR="004A4C8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uz cjelokupni spis sud je dostavio na odlučivanje Visokom trgovačkom sudu RH Zagreb koji je svojim dopisom od 02. svibnja 2018. spis vratio uz poziv da se postupi u skladu s odredbom čl. 109 u svezi sa čl. 106 ZPP-a jer se radi o nerazumljivom podnesku po kojem nije bilo moguće postupiti.</w:t>
      </w:r>
    </w:p>
    <w:p w:rsidRDefault="004A4C83" w:rsidP="003B15B4" w:rsidR="004A4C83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toga ovaj sud je svojim rješenjem posl.br. St-594/2017-131 od 30. svibnja 2018. </w:t>
      </w:r>
      <w:r w:rsidR="003D2D9B">
        <w:rPr>
          <w:rFonts w:cs="Times New Roman" w:hAnsi="Times New Roman" w:ascii="Times New Roman"/>
          <w:sz w:val="24"/>
          <w:szCs w:val="24"/>
        </w:rPr>
        <w:t xml:space="preserve">u skladu s odredbom čl. 109 st 1 ZPP-a </w:t>
      </w:r>
      <w:r>
        <w:rPr>
          <w:rFonts w:cs="Times New Roman" w:hAnsi="Times New Roman" w:ascii="Times New Roman"/>
          <w:sz w:val="24"/>
          <w:szCs w:val="24"/>
        </w:rPr>
        <w:t>vratio podnesak podnositelju Boži Dubravčiću uz poziv na ispravak i dopunu uz navođenje konkretnog zahtjeva te činjenica na kojim</w:t>
      </w:r>
      <w:r w:rsidR="00F952C4">
        <w:rPr>
          <w:rFonts w:cs="Times New Roman" w:hAnsi="Times New Roman" w:ascii="Times New Roman"/>
          <w:sz w:val="24"/>
          <w:szCs w:val="24"/>
        </w:rPr>
        <w:t>a svoj zahtjev</w:t>
      </w:r>
      <w:r>
        <w:rPr>
          <w:rFonts w:cs="Times New Roman" w:hAnsi="Times New Roman" w:ascii="Times New Roman"/>
          <w:sz w:val="24"/>
          <w:szCs w:val="24"/>
        </w:rPr>
        <w:t xml:space="preserve"> temelji i da se određeno izjasni u kojem dijelu smatra da je sud II stupnja propustio d</w:t>
      </w:r>
      <w:r w:rsidR="00820A00">
        <w:rPr>
          <w:rFonts w:cs="Times New Roman" w:hAnsi="Times New Roman" w:ascii="Times New Roman"/>
          <w:sz w:val="24"/>
          <w:szCs w:val="24"/>
        </w:rPr>
        <w:t>onijeti odluku povodom njegove ž</w:t>
      </w:r>
      <w:r>
        <w:rPr>
          <w:rFonts w:cs="Times New Roman" w:hAnsi="Times New Roman" w:ascii="Times New Roman"/>
          <w:sz w:val="24"/>
          <w:szCs w:val="24"/>
        </w:rPr>
        <w:t>albe, a sve uz upozorenje na posljedice propisane čl. 109 st3 i st4 ZPP-a.</w:t>
      </w:r>
    </w:p>
    <w:p w:rsidRDefault="00820A00" w:rsidP="003B15B4" w:rsidR="006C336D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Podnositelj Božo Dubravčić u ostavljenom roku podnesak </w:t>
      </w:r>
      <w:r w:rsidR="00F21B21">
        <w:rPr>
          <w:rFonts w:cs="Times New Roman" w:hAnsi="Times New Roman" w:ascii="Times New Roman"/>
          <w:sz w:val="24"/>
          <w:szCs w:val="24"/>
        </w:rPr>
        <w:t xml:space="preserve">je </w:t>
      </w:r>
      <w:r>
        <w:rPr>
          <w:rFonts w:cs="Times New Roman" w:hAnsi="Times New Roman" w:ascii="Times New Roman"/>
          <w:sz w:val="24"/>
          <w:szCs w:val="24"/>
        </w:rPr>
        <w:t xml:space="preserve">vratio, ali bez dopune u skladu s uputom suda jer </w:t>
      </w:r>
      <w:r w:rsidR="00C05AD5">
        <w:rPr>
          <w:rFonts w:cs="Times New Roman" w:hAnsi="Times New Roman" w:ascii="Times New Roman"/>
          <w:sz w:val="24"/>
          <w:szCs w:val="24"/>
        </w:rPr>
        <w:t>iz sadržaja dostavljenog podneska opet nije razvidno u kojem dijelu smatra da je sud II stupnja propustio donijeti odluku povodom njegove žalbe, a niti su navedene određene činjenice na kojim svoj zahtjev temelji, već je iz sadržaja podneska vidljivo da op</w:t>
      </w:r>
      <w:r w:rsidR="00B850BA">
        <w:rPr>
          <w:rFonts w:cs="Times New Roman" w:hAnsi="Times New Roman" w:ascii="Times New Roman"/>
          <w:sz w:val="24"/>
          <w:szCs w:val="24"/>
        </w:rPr>
        <w:t xml:space="preserve">etovano iznosi činjenice vezane </w:t>
      </w:r>
      <w:r w:rsidR="00C05AD5">
        <w:rPr>
          <w:rFonts w:cs="Times New Roman" w:hAnsi="Times New Roman" w:ascii="Times New Roman"/>
          <w:sz w:val="24"/>
          <w:szCs w:val="24"/>
        </w:rPr>
        <w:t xml:space="preserve">za parnični postupak koji je okončan </w:t>
      </w:r>
      <w:r w:rsidR="002E5C98">
        <w:rPr>
          <w:rFonts w:cs="Times New Roman" w:hAnsi="Times New Roman" w:ascii="Times New Roman"/>
          <w:sz w:val="24"/>
          <w:szCs w:val="24"/>
        </w:rPr>
        <w:t>pravomoćnom sudskom presudom posl.br. P-241/1998 od 04.11.1999. i zahtijeva isplatu svoje tražbine od 26.600.</w:t>
      </w:r>
      <w:r w:rsidR="006C336D">
        <w:rPr>
          <w:rFonts w:cs="Times New Roman" w:hAnsi="Times New Roman" w:ascii="Times New Roman"/>
          <w:sz w:val="24"/>
          <w:szCs w:val="24"/>
        </w:rPr>
        <w:t>798,91 kn, koja datira iz 1991., a koja se ne odnosi na predmetni predstečajni postupak.</w:t>
      </w:r>
    </w:p>
    <w:p w:rsidRDefault="00B850BA" w:rsidP="003B15B4" w:rsidR="006C336D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je stoga </w:t>
      </w:r>
      <w:r w:rsidR="006C336D">
        <w:rPr>
          <w:rFonts w:cs="Times New Roman" w:hAnsi="Times New Roman" w:ascii="Times New Roman"/>
          <w:sz w:val="24"/>
          <w:szCs w:val="24"/>
        </w:rPr>
        <w:t xml:space="preserve">podnesak </w:t>
      </w:r>
      <w:r>
        <w:rPr>
          <w:rFonts w:cs="Times New Roman" w:hAnsi="Times New Roman" w:ascii="Times New Roman"/>
          <w:sz w:val="24"/>
          <w:szCs w:val="24"/>
        </w:rPr>
        <w:t>vraćen bez dopune u s</w:t>
      </w:r>
      <w:r w:rsidR="006C336D">
        <w:rPr>
          <w:rFonts w:cs="Times New Roman" w:hAnsi="Times New Roman" w:ascii="Times New Roman"/>
          <w:sz w:val="24"/>
          <w:szCs w:val="24"/>
        </w:rPr>
        <w:t>kladu s uputom suda iz rješenja od 30. svibnja 2018.</w:t>
      </w:r>
      <w:r w:rsidR="00F952C4">
        <w:rPr>
          <w:rFonts w:cs="Times New Roman" w:hAnsi="Times New Roman" w:ascii="Times New Roman"/>
          <w:sz w:val="24"/>
          <w:szCs w:val="24"/>
        </w:rPr>
        <w:t xml:space="preserve">, zbog čega se po istom </w:t>
      </w:r>
      <w:r w:rsidR="003D2D9B">
        <w:rPr>
          <w:rFonts w:cs="Times New Roman" w:hAnsi="Times New Roman" w:ascii="Times New Roman"/>
          <w:sz w:val="24"/>
          <w:szCs w:val="24"/>
        </w:rPr>
        <w:t xml:space="preserve">i dalje </w:t>
      </w:r>
      <w:r>
        <w:rPr>
          <w:rFonts w:cs="Times New Roman" w:hAnsi="Times New Roman" w:ascii="Times New Roman"/>
          <w:sz w:val="24"/>
          <w:szCs w:val="24"/>
        </w:rPr>
        <w:t>ne može postupiti</w:t>
      </w:r>
      <w:r w:rsidR="003D2D9B">
        <w:rPr>
          <w:rFonts w:cs="Times New Roman" w:hAnsi="Times New Roman" w:ascii="Times New Roman"/>
          <w:sz w:val="24"/>
          <w:szCs w:val="24"/>
        </w:rPr>
        <w:t>, to je valjalo odlučiti kao u izreci ovog rješenja na temelju odredbe čl. 109</w:t>
      </w:r>
      <w:r w:rsidR="00F5219F">
        <w:rPr>
          <w:rFonts w:cs="Times New Roman" w:hAnsi="Times New Roman" w:ascii="Times New Roman"/>
          <w:sz w:val="24"/>
          <w:szCs w:val="24"/>
        </w:rPr>
        <w:t xml:space="preserve"> st 4 ZPP-a</w:t>
      </w:r>
      <w:r w:rsidR="001D0B1C">
        <w:rPr>
          <w:rFonts w:cs="Times New Roman" w:hAnsi="Times New Roman" w:ascii="Times New Roman"/>
          <w:sz w:val="24"/>
          <w:szCs w:val="24"/>
        </w:rPr>
        <w:t xml:space="preserve">, </w:t>
      </w:r>
      <w:r w:rsidR="00F952C4">
        <w:rPr>
          <w:rFonts w:cs="Times New Roman" w:hAnsi="Times New Roman" w:ascii="Times New Roman"/>
          <w:sz w:val="24"/>
          <w:szCs w:val="24"/>
        </w:rPr>
        <w:t>koja odredba se na odgovarajući način primjenjuje i u predstečajnom postupku sukladno odredbi čl. 10 Stečajnog zakona (NN br.71/15,104/17)</w:t>
      </w:r>
      <w:r w:rsidR="00F5219F">
        <w:rPr>
          <w:rFonts w:cs="Times New Roman" w:hAnsi="Times New Roman" w:ascii="Times New Roman"/>
          <w:sz w:val="24"/>
          <w:szCs w:val="24"/>
        </w:rPr>
        <w:t>.</w:t>
      </w:r>
    </w:p>
    <w:p w:rsidRDefault="00D52185" w:rsidP="00D52185" w:rsidR="00E32D0E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Slavonskom Brodu, </w:t>
      </w:r>
      <w:r w:rsidR="00401619">
        <w:rPr>
          <w:rFonts w:cs="Times New Roman" w:hAnsi="Times New Roman" w:ascii="Times New Roman"/>
          <w:sz w:val="24"/>
          <w:szCs w:val="24"/>
        </w:rPr>
        <w:t>0</w:t>
      </w:r>
      <w:r w:rsidR="003D2D9B">
        <w:rPr>
          <w:rFonts w:cs="Times New Roman" w:hAnsi="Times New Roman" w:ascii="Times New Roman"/>
          <w:sz w:val="24"/>
          <w:szCs w:val="24"/>
        </w:rPr>
        <w:t>4</w:t>
      </w:r>
      <w:r w:rsidR="00401619">
        <w:rPr>
          <w:rFonts w:cs="Times New Roman" w:hAnsi="Times New Roman" w:ascii="Times New Roman"/>
          <w:sz w:val="24"/>
          <w:szCs w:val="24"/>
        </w:rPr>
        <w:t>.</w:t>
      </w:r>
      <w:r w:rsidR="003D2D9B">
        <w:rPr>
          <w:rFonts w:cs="Times New Roman" w:hAnsi="Times New Roman" w:ascii="Times New Roman"/>
          <w:sz w:val="24"/>
          <w:szCs w:val="24"/>
        </w:rPr>
        <w:t>srpnja</w:t>
      </w:r>
      <w:r w:rsidR="00401619">
        <w:rPr>
          <w:rFonts w:cs="Times New Roman" w:hAnsi="Times New Roman" w:ascii="Times New Roman"/>
          <w:sz w:val="24"/>
          <w:szCs w:val="24"/>
        </w:rPr>
        <w:t xml:space="preserve"> 2018</w:t>
      </w:r>
      <w:r w:rsidR="003D2D9B">
        <w:rPr>
          <w:rFonts w:cs="Times New Roman" w:hAnsi="Times New Roman" w:ascii="Times New Roman"/>
          <w:sz w:val="24"/>
          <w:szCs w:val="24"/>
        </w:rPr>
        <w:t>.</w:t>
      </w:r>
    </w:p>
    <w:p w:rsidRDefault="00D52185" w:rsidP="00F5219F" w:rsidR="00BF6918">
      <w:pPr>
        <w:spacing w:after="0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STEČAJNA SUTKINJA</w:t>
      </w:r>
      <w:r w:rsidRPr="00207109">
        <w:rPr>
          <w:rFonts w:cs="Times New Roman" w:hAnsi="Times New Roman" w:ascii="Times New Roman"/>
          <w:sz w:val="24"/>
          <w:szCs w:val="24"/>
        </w:rPr>
        <w:t xml:space="preserve">:                                                                                               </w:t>
      </w:r>
      <w:r w:rsidR="00E32D0E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ED4704">
        <w:rPr>
          <w:rFonts w:cs="Times New Roman" w:hAnsi="Times New Roman" w:ascii="Times New Roman"/>
          <w:sz w:val="24"/>
          <w:szCs w:val="24"/>
        </w:rPr>
        <w:t xml:space="preserve">  </w:t>
      </w:r>
      <w:r w:rsidR="00F5219F">
        <w:rPr>
          <w:rFonts w:cs="Times New Roman" w:hAnsi="Times New Roman" w:ascii="Times New Roman"/>
          <w:sz w:val="24"/>
          <w:szCs w:val="24"/>
        </w:rPr>
        <w:t xml:space="preserve">             </w:t>
      </w:r>
      <w:r w:rsidRPr="00207109">
        <w:rPr>
          <w:rFonts w:cs="Times New Roman" w:hAnsi="Times New Roman" w:ascii="Times New Roman"/>
          <w:sz w:val="24"/>
          <w:szCs w:val="24"/>
        </w:rPr>
        <w:t>Vesna Vukelić</w:t>
      </w:r>
    </w:p>
    <w:p w:rsidRDefault="00ED4704" w:rsidP="00D12227" w:rsidR="00D52185" w:rsidRPr="00207109">
      <w:pPr>
        <w:spacing w:after="0"/>
        <w:ind w:firstLine="708" w:left="35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D52185" w:rsidRPr="0020710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  <w:b/>
        </w:rPr>
      </w:pPr>
      <w:r w:rsidRPr="00207109">
        <w:rPr>
          <w:rFonts w:cs="Times New Roman" w:hAnsi="Times New Roman" w:ascii="Times New Roman"/>
          <w:b/>
        </w:rPr>
        <w:t>NAPUTAK O PRAVNOM LIJEKU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Rok za žalbu iznosi 8 dana računajući od dana dostave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rješenja, a dostava se smatra obavljenom istekom 8 dana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 dana objave rješenja na mrežnoj st</w:t>
      </w:r>
      <w:r w:rsidR="00BF4A25">
        <w:rPr>
          <w:rFonts w:cs="Times New Roman" w:hAnsi="Times New Roman" w:ascii="Times New Roman"/>
        </w:rPr>
        <w:t>r</w:t>
      </w:r>
      <w:r w:rsidRPr="00207109">
        <w:rPr>
          <w:rFonts w:cs="Times New Roman" w:hAnsi="Times New Roman" w:ascii="Times New Roman"/>
        </w:rPr>
        <w:t>anici e-Oglasna ploča sudova.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Žalba se podnosi ovom sudu u dva primjerka, a o žalbi</w:t>
      </w:r>
      <w:r w:rsidR="00ED4704">
        <w:rPr>
          <w:rFonts w:cs="Times New Roman" w:hAnsi="Times New Roman" w:ascii="Times New Roman"/>
        </w:rPr>
        <w:t xml:space="preserve"> </w:t>
      </w:r>
    </w:p>
    <w:p w:rsidRDefault="00D52185" w:rsidP="00D52185" w:rsidR="00D52185">
      <w:pPr>
        <w:spacing w:after="0"/>
        <w:rPr>
          <w:rFonts w:cs="Times New Roman" w:hAnsi="Times New Roman" w:ascii="Times New Roman"/>
        </w:rPr>
      </w:pPr>
      <w:r w:rsidRPr="00207109">
        <w:rPr>
          <w:rFonts w:cs="Times New Roman" w:hAnsi="Times New Roman" w:ascii="Times New Roman"/>
        </w:rPr>
        <w:t>odlučuje Visoki trgovački sud RH Zagreb.</w:t>
      </w:r>
    </w:p>
    <w:p w:rsidRDefault="00D52185" w:rsidP="00D52185" w:rsidR="00D52185" w:rsidRPr="00207109">
      <w:pPr>
        <w:spacing w:after="0"/>
        <w:rPr>
          <w:rFonts w:cs="Times New Roman" w:hAnsi="Times New Roman" w:ascii="Times New Roman"/>
        </w:rPr>
      </w:pPr>
    </w:p>
    <w:p w:rsidRDefault="006539AD" w:rsidP="006539AD" w:rsidR="006539AD" w:rsidRPr="00207109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Dostaviti putem mrežne st</w:t>
      </w:r>
      <w:r w:rsidR="00EB5E90">
        <w:rPr>
          <w:rFonts w:cs="Times New Roman" w:hAnsi="Times New Roman" w:ascii="Times New Roman"/>
          <w:sz w:val="24"/>
          <w:szCs w:val="24"/>
        </w:rPr>
        <w:t>r</w:t>
      </w:r>
      <w:r w:rsidRPr="00207109">
        <w:rPr>
          <w:rFonts w:cs="Times New Roman" w:hAnsi="Times New Roman" w:ascii="Times New Roman"/>
          <w:sz w:val="24"/>
          <w:szCs w:val="24"/>
        </w:rPr>
        <w:t>anice e-Oglasna ploča</w:t>
      </w:r>
      <w:r w:rsidR="00F5219F">
        <w:rPr>
          <w:rFonts w:cs="Times New Roman" w:hAnsi="Times New Roman" w:ascii="Times New Roman"/>
          <w:sz w:val="24"/>
          <w:szCs w:val="24"/>
        </w:rPr>
        <w:t>:</w:t>
      </w:r>
    </w:p>
    <w:p w:rsidRDefault="006539AD" w:rsidP="006539AD" w:rsidR="006539A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 xml:space="preserve">1. </w:t>
      </w:r>
      <w:r w:rsidR="00EB5E90">
        <w:rPr>
          <w:rFonts w:cs="Times New Roman" w:hAnsi="Times New Roman" w:ascii="Times New Roman"/>
          <w:sz w:val="24"/>
          <w:szCs w:val="24"/>
        </w:rPr>
        <w:t>dužniku</w:t>
      </w:r>
    </w:p>
    <w:p w:rsidRDefault="006539AD" w:rsidP="006539AD" w:rsidR="006539AD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7109">
        <w:rPr>
          <w:rFonts w:cs="Times New Roman" w:hAnsi="Times New Roman" w:ascii="Times New Roman"/>
          <w:sz w:val="24"/>
          <w:szCs w:val="24"/>
        </w:rPr>
        <w:t>2.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B5E90">
        <w:rPr>
          <w:rFonts w:cs="Times New Roman" w:hAnsi="Times New Roman" w:ascii="Times New Roman"/>
          <w:sz w:val="24"/>
          <w:szCs w:val="24"/>
        </w:rPr>
        <w:t>povjereniku</w:t>
      </w:r>
    </w:p>
    <w:p w:rsidRDefault="00EB5E90" w:rsidP="00F5219F" w:rsidR="00D52185" w:rsidRPr="00D278AE">
      <w:pPr>
        <w:spacing w:after="0"/>
      </w:pPr>
      <w:r>
        <w:rPr>
          <w:rFonts w:cs="Times New Roman" w:hAnsi="Times New Roman" w:ascii="Times New Roman"/>
          <w:sz w:val="24"/>
          <w:szCs w:val="24"/>
        </w:rPr>
        <w:t>3. Boži Dubravčiću</w:t>
      </w:r>
    </w:p>
    <w:sectPr w:rsidR="00D52185" w:rsidRPr="00D278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6074B"/>
    <w:multiLevelType w:val="hybridMultilevel"/>
    <w:tmpl w:val="ACB400FC"/>
    <w:lvl w:tplc="7070DDFC" w:ilvl="0">
      <w:start w:val="1"/>
      <w:numFmt w:val="upperRoman"/>
      <w:lvlText w:val="%1-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4CA3F9B"/>
    <w:multiLevelType w:val="hybridMultilevel"/>
    <w:tmpl w:val="3C7A6F6C"/>
    <w:lvl w:tplc="15BAF03E" w:ilvl="0">
      <w:start w:val="1"/>
      <w:numFmt w:val="upperRoman"/>
      <w:lvlText w:val="%1-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142E"/>
    <w:rsid w:val="0001587E"/>
    <w:rsid w:val="000424C1"/>
    <w:rsid w:val="0008223C"/>
    <w:rsid w:val="0009595C"/>
    <w:rsid w:val="000A581C"/>
    <w:rsid w:val="000C6936"/>
    <w:rsid w:val="000E06E3"/>
    <w:rsid w:val="0013004A"/>
    <w:rsid w:val="00137174"/>
    <w:rsid w:val="00144B35"/>
    <w:rsid w:val="00193399"/>
    <w:rsid w:val="001D0B1C"/>
    <w:rsid w:val="001D792B"/>
    <w:rsid w:val="0023210D"/>
    <w:rsid w:val="002E5C98"/>
    <w:rsid w:val="002F7A53"/>
    <w:rsid w:val="00377000"/>
    <w:rsid w:val="00386210"/>
    <w:rsid w:val="003B15B4"/>
    <w:rsid w:val="003D2D9B"/>
    <w:rsid w:val="00401619"/>
    <w:rsid w:val="00426381"/>
    <w:rsid w:val="00443EF6"/>
    <w:rsid w:val="004A4C83"/>
    <w:rsid w:val="004D2EFE"/>
    <w:rsid w:val="00515A78"/>
    <w:rsid w:val="00552601"/>
    <w:rsid w:val="0059142E"/>
    <w:rsid w:val="006539AD"/>
    <w:rsid w:val="00675A63"/>
    <w:rsid w:val="006C28D7"/>
    <w:rsid w:val="006C336D"/>
    <w:rsid w:val="006C75CE"/>
    <w:rsid w:val="006D43E0"/>
    <w:rsid w:val="006F5A28"/>
    <w:rsid w:val="00722ED4"/>
    <w:rsid w:val="00730C10"/>
    <w:rsid w:val="00735C5D"/>
    <w:rsid w:val="00740F1E"/>
    <w:rsid w:val="00746BFF"/>
    <w:rsid w:val="007915CA"/>
    <w:rsid w:val="007922DD"/>
    <w:rsid w:val="007A5337"/>
    <w:rsid w:val="007C0F18"/>
    <w:rsid w:val="007F40DE"/>
    <w:rsid w:val="00803392"/>
    <w:rsid w:val="00820A00"/>
    <w:rsid w:val="008767F2"/>
    <w:rsid w:val="008E709D"/>
    <w:rsid w:val="00937F0C"/>
    <w:rsid w:val="00943323"/>
    <w:rsid w:val="00983AB7"/>
    <w:rsid w:val="009C56B2"/>
    <w:rsid w:val="009F246C"/>
    <w:rsid w:val="00A05538"/>
    <w:rsid w:val="00A215D9"/>
    <w:rsid w:val="00A40CC7"/>
    <w:rsid w:val="00A85A93"/>
    <w:rsid w:val="00AB7661"/>
    <w:rsid w:val="00AC6AD6"/>
    <w:rsid w:val="00B06AE4"/>
    <w:rsid w:val="00B850BA"/>
    <w:rsid w:val="00BB685F"/>
    <w:rsid w:val="00BF4A25"/>
    <w:rsid w:val="00BF6918"/>
    <w:rsid w:val="00C05AD5"/>
    <w:rsid w:val="00C4235E"/>
    <w:rsid w:val="00C435A6"/>
    <w:rsid w:val="00C61BA2"/>
    <w:rsid w:val="00C72D22"/>
    <w:rsid w:val="00D0053B"/>
    <w:rsid w:val="00D0370F"/>
    <w:rsid w:val="00D12227"/>
    <w:rsid w:val="00D247F0"/>
    <w:rsid w:val="00D278AE"/>
    <w:rsid w:val="00D52185"/>
    <w:rsid w:val="00D92457"/>
    <w:rsid w:val="00DA613A"/>
    <w:rsid w:val="00DB052E"/>
    <w:rsid w:val="00E21567"/>
    <w:rsid w:val="00E32D0E"/>
    <w:rsid w:val="00E52D61"/>
    <w:rsid w:val="00E67F87"/>
    <w:rsid w:val="00E76BEB"/>
    <w:rsid w:val="00EB5E90"/>
    <w:rsid w:val="00EB61C3"/>
    <w:rsid w:val="00ED4704"/>
    <w:rsid w:val="00F06694"/>
    <w:rsid w:val="00F109FE"/>
    <w:rsid w:val="00F21B21"/>
    <w:rsid w:val="00F5219F"/>
    <w:rsid w:val="00F952C4"/>
    <w:rsid w:val="00FE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278AE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eastAsiaTheme="minorEastAsia"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B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B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B1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B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B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278AE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278A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278AE"/>
    <w:rPr>
      <w:rFonts w:ascii="Tahoma" w:cs="Tahoma" w:eastAsiaTheme="minorEastAsi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746BF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0B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B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B1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B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B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St-594/2017-134</izvorni_sadrzaj>
    <derivirana_varijabla naziv="DomainObject.Oznaka_1">St-594/2017-134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</izvorni_sadrzaj>
    <derivirana_varijabla naziv="DomainObject.Predmet.Broj_1">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2017.</izvorni_sadrzaj>
    <derivirana_varijabla naziv="DomainObject.Predmet.DatumRjesavanja_1">29.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St-594/2017</izvorni_sadrzaj>
    <derivirana_varijabla naziv="DomainObject.Predmet.OznakaBroj_1">St-594/2017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>spis   kod suca</izvorni_sadrzaj>
    <derivirana_varijabla naziv="DomainObject.Predmet.PrimjedbaSuca_1">spis   kod suca</derivirana_varijabla>
  </DomainObject.Predmet.PrimjedbaSuca>
  <DomainObject.Predmet.ProtustrankaFormated>
    <izvorni_sadrzaj>  ZVEČEVO, prehrambena industrija, d. d.</izvorni_sadrzaj>
    <derivirana_varijabla naziv="DomainObject.Predmet.ProtustrankaFormated_1">  ZVEČEVO, prehrambena industrija, d. d.</derivirana_varijabla>
  </DomainObject.Predmet.ProtustrankaFormated>
  <DomainObject.Predmet.ProtustrankaFormatedOIB>
    <izvorni_sadrzaj>  ZVEČEVO, prehrambena industrija, d. d., OIB 40479860551</izvorni_sadrzaj>
    <derivirana_varijabla naziv="DomainObject.Predmet.ProtustrankaFormatedOIB_1">  ZVEČEVO, prehrambena industrija, d. d., OIB 40479860551</derivirana_varijabla>
  </DomainObject.Predmet.ProtustrankaFormatedOIB>
  <DomainObject.Predmet.ProtustrankaFormatedWithAdress>
    <izvorni_sadrzaj> ZVEČEVO, prehrambena industrija, d. d., Kralja Zvonimira 1, 34000 Požega</izvorni_sadrzaj>
    <derivirana_varijabla naziv="DomainObject.Predmet.ProtustrankaFormatedWithAdress_1"> ZVEČEVO, prehrambena industrija, d. d., Kralja Zvonimira 1, 34000 Požega</derivirana_varijabla>
  </DomainObject.Predmet.ProtustrankaFormatedWithAdress>
  <DomainObject.Predmet.ProtustrankaFormatedWithAdressOIB>
    <izvorni_sadrzaj> ZVEČEVO, prehrambena industrija, d. d., OIB 40479860551, Kralja Zvonimira 1, 34000 Požega</izvorni_sadrzaj>
    <derivirana_varijabla naziv="DomainObject.Predmet.ProtustrankaFormatedWithAdressOIB_1"> ZVEČEVO, prehrambena industrija, d. d., OIB 40479860551, Kralja Zvonimira 1, 34000 Požega</derivirana_varijabla>
  </DomainObject.Predmet.ProtustrankaFormatedWithAdressOIB>
  <DomainObject.Predmet.ProtustrankaWithAdress>
    <izvorni_sadrzaj>ZVEČEVO, prehrambena industrija, d. d. Kralja Zvonimira 1, 34000 Požega</izvorni_sadrzaj>
    <derivirana_varijabla naziv="DomainObject.Predmet.ProtustrankaWithAdress_1">ZVEČEVO, prehrambena industrija, d. d. Kralja Zvonimira 1, 34000 Požega</derivirana_varijabla>
  </DomainObject.Predmet.ProtustrankaWithAdress>
  <DomainObject.Predmet.ProtustrankaWithAdressOIB>
    <izvorni_sadrzaj>ZVEČEVO, prehrambena industrija, d. d., OIB 40479860551, Kralja Zvonimira 1, 34000 Požega</izvorni_sadrzaj>
    <derivirana_varijabla naziv="DomainObject.Predmet.ProtustrankaWithAdressOIB_1">ZVEČEVO, prehrambena industrija, d. d., OIB 40479860551, Kralja Zvonimira 1, 34000 Požega</derivirana_varijabla>
  </DomainObject.Predmet.ProtustrankaWithAdressOIB>
  <DomainObject.Predmet.ProtustrankaNazivFormated>
    <izvorni_sadrzaj>ZVEČEVO, prehrambena industrija, d. d.</izvorni_sadrzaj>
    <derivirana_varijabla naziv="DomainObject.Predmet.ProtustrankaNazivFormated_1">ZVEČEVO, prehrambena industrija, d. d.</derivirana_varijabla>
  </DomainObject.Predmet.ProtustrankaNazivFormated>
  <DomainObject.Predmet.ProtustrankaNazivFormatedOIB>
    <izvorni_sadrzaj>ZVEČEVO, prehrambena industrija, d. d., OIB 40479860551</izvorni_sadrzaj>
    <derivirana_varijabla naziv="DomainObject.Predmet.ProtustrankaNazivFormatedOIB_1">ZVEČEVO, prehrambena industrija, d. d., OIB 40479860551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ZVEČEVO, prehrambena industrija, d. d.</izvorni_sadrzaj>
    <derivirana_varijabla naziv="DomainObject.Predmet.StrankaFormated_1">  ZVEČEVO, prehrambena industrija, d. d.</derivirana_varijabla>
  </DomainObject.Predmet.StrankaFormated>
  <DomainObject.Predmet.StrankaFormatedOIB>
    <izvorni_sadrzaj>  ZVEČEVO, prehrambena industrija, d. d., OIB 40479860551</izvorni_sadrzaj>
    <derivirana_varijabla naziv="DomainObject.Predmet.StrankaFormatedOIB_1">  ZVEČEVO, prehrambena industrija, d. d., OIB 40479860551</derivirana_varijabla>
  </DomainObject.Predmet.StrankaFormatedOIB>
  <DomainObject.Predmet.StrankaFormatedWithAdress>
    <izvorni_sadrzaj> ZVEČEVO, prehrambena industrija, d. d., Kralja Zvonimira 1, 34000 Požega</izvorni_sadrzaj>
    <derivirana_varijabla naziv="DomainObject.Predmet.StrankaFormatedWithAdress_1"> ZVEČEVO, prehrambena industrija, d. d., Kralja Zvonimira 1, 34000 Požega</derivirana_varijabla>
  </DomainObject.Predmet.StrankaFormatedWithAdress>
  <DomainObject.Predmet.StrankaFormatedWithAdressOIB>
    <izvorni_sadrzaj> ZVEČEVO, prehrambena industrija, d. d., OIB 40479860551, Kralja Zvonimira 1, 34000 Požega</izvorni_sadrzaj>
    <derivirana_varijabla naziv="DomainObject.Predmet.StrankaFormatedWithAdressOIB_1"> ZVEČEVO, prehrambena industrija, d. d., OIB 40479860551, Kralja Zvonimira 1, 34000 Požega</derivirana_varijabla>
  </DomainObject.Predmet.StrankaFormatedWithAdressOIB>
  <DomainObject.Predmet.StrankaWithAdress>
    <izvorni_sadrzaj>ZVEČEVO, prehrambena industrija, d. d. Kralja Zvonimira 1,34000 Požega</izvorni_sadrzaj>
    <derivirana_varijabla naziv="DomainObject.Predmet.StrankaWithAdress_1">ZVEČEVO, prehrambena industrija, d. d. Kralja Zvonimira 1,34000 Požega</derivirana_varijabla>
  </DomainObject.Predmet.StrankaWithAdress>
  <DomainObject.Predmet.StrankaWithAdressOIB>
    <izvorni_sadrzaj>ZVEČEVO, prehrambena industrija, d. d., OIB 40479860551, Kralja Zvonimira 1,34000 Požega</izvorni_sadrzaj>
    <derivirana_varijabla naziv="DomainObject.Predmet.StrankaWithAdressOIB_1">ZVEČEVO, prehrambena industrija, d. d., OIB 40479860551, Kralja Zvonimira 1,34000 Požega</derivirana_varijabla>
  </DomainObject.Predmet.StrankaWithAdressOIB>
  <DomainObject.Predmet.StrankaNazivFormated>
    <izvorni_sadrzaj>ZVEČEVO, prehrambena industrija, d. d.</izvorni_sadrzaj>
    <derivirana_varijabla naziv="DomainObject.Predmet.StrankaNazivFormated_1">ZVEČEVO, prehrambena industrija, d. d.</derivirana_varijabla>
  </DomainObject.Predmet.StrankaNazivFormated>
  <DomainObject.Predmet.StrankaNazivFormatedOIB>
    <izvorni_sadrzaj>ZVEČEVO, prehrambena industrija, d. d., OIB 40479860551</izvorni_sadrzaj>
    <derivirana_varijabla naziv="DomainObject.Predmet.StrankaNazivFormatedOIB_1">ZVEČEVO, prehrambena industrija, d. d., OIB 40479860551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ZVEČEVO, prehrambena industrija, d. d.</item>
    </izvorni_sadrzaj>
    <derivirana_varijabla naziv="DomainObject.Predmet.StrankaListFormated_1">
      <item>ZVEČEVO, prehrambena industrija, d. d.</item>
    </derivirana_varijabla>
  </DomainObject.Predmet.StrankaListFormated>
  <DomainObject.Predmet.StrankaListFormatedOIB>
    <izvorni_sadrzaj>
      <item>ZVEČEVO, prehrambena industrija, d. d., OIB 40479860551</item>
    </izvorni_sadrzaj>
    <derivirana_varijabla naziv="DomainObject.Predmet.StrankaListFormatedOIB_1">
      <item>ZVEČEVO, prehrambena industrija, d. d., OIB 40479860551</item>
    </derivirana_varijabla>
  </DomainObject.Predmet.StrankaListFormatedOIB>
  <DomainObject.Predmet.StrankaListFormatedWithAdress>
    <izvorni_sadrzaj>
      <item>ZVEČEVO, prehrambena industrija, d. d., Kralja Zvonimira 1, 34000 Požega</item>
    </izvorni_sadrzaj>
    <derivirana_varijabla naziv="DomainObject.Predmet.StrankaListFormatedWithAdress_1">
      <item>ZVEČEVO, prehrambena industrija, d. d., Kralja Zvonimira 1, 34000 Požega</item>
    </derivirana_varijabla>
  </DomainObject.Predmet.StrankaListFormatedWithAdress>
  <DomainObject.Predmet.StrankaListFormatedWithAdressOIB>
    <izvorni_sadrzaj>
      <item>ZVEČEVO, prehrambena industrija, d. d., OIB 40479860551, Kralja Zvonimira 1, 34000 Požega</item>
    </izvorni_sadrzaj>
    <derivirana_varijabla naziv="DomainObject.Predmet.StrankaListFormatedWithAdressOIB_1">
      <item>ZVEČEVO, prehrambena industrija, d. d., OIB 40479860551, Kralja Zvonimira 1, 34000 Požega</item>
    </derivirana_varijabla>
  </DomainObject.Predmet.StrankaListFormatedWithAdressOIB>
  <DomainObject.Predmet.StrankaListNazivFormated>
    <izvorni_sadrzaj>
      <item>ZVEČEVO, prehrambena industrija, d. d.</item>
    </izvorni_sadrzaj>
    <derivirana_varijabla naziv="DomainObject.Predmet.StrankaListNazivFormated_1">
      <item>ZVEČEVO, prehrambena industrija, d. d.</item>
    </derivirana_varijabla>
  </DomainObject.Predmet.StrankaListNazivFormated>
  <DomainObject.Predmet.StrankaListNazivFormatedOIB>
    <izvorni_sadrzaj>
      <item>ZVEČEVO, prehrambena industrija, d. d., OIB 40479860551</item>
    </izvorni_sadrzaj>
    <derivirana_varijabla naziv="DomainObject.Predmet.StrankaListNazivFormatedOIB_1">
      <item>ZVEČEVO, prehrambena industrija, d. d., OIB 40479860551</item>
    </derivirana_varijabla>
  </DomainObject.Predmet.StrankaListNazivFormatedOIB>
  <DomainObject.Predmet.ProtuStrankaListFormated>
    <izvorni_sadrzaj>
      <item>ZVEČEVO, prehrambena industrija, d. d.</item>
    </izvorni_sadrzaj>
    <derivirana_varijabla naziv="DomainObject.Predmet.ProtuStrankaListFormated_1">
      <item>ZVEČEVO, prehrambena industrija, d. d.</item>
    </derivirana_varijabla>
  </DomainObject.Predmet.ProtuStrankaListFormated>
  <DomainObject.Predmet.ProtuStrankaListFormatedOIB>
    <izvorni_sadrzaj>
      <item>ZVEČEVO, prehrambena industrija, d. d., OIB 40479860551</item>
    </izvorni_sadrzaj>
    <derivirana_varijabla naziv="DomainObject.Predmet.ProtuStrankaListFormatedOIB_1">
      <item>ZVEČEVO, prehrambena industrija, d. d., OIB 40479860551</item>
    </derivirana_varijabla>
  </DomainObject.Predmet.ProtuStrankaListFormatedOIB>
  <DomainObject.Predmet.ProtuStrankaListFormatedWithAdress>
    <izvorni_sadrzaj>
      <item>ZVEČEVO, prehrambena industrija, d. d., Kralja Zvonimira 1, 34000 Požega</item>
    </izvorni_sadrzaj>
    <derivirana_varijabla naziv="DomainObject.Predmet.ProtuStrankaListFormatedWithAdress_1">
      <item>ZVEČEVO, prehrambena industrija, d. d., Kralja Zvonimira 1, 34000 Požega</item>
    </derivirana_varijabla>
  </DomainObject.Predmet.ProtuStrankaListFormatedWithAdress>
  <DomainObject.Predmet.ProtuStrankaListFormatedWithAdressOIB>
    <izvorni_sadrzaj>
      <item>ZVEČEVO, prehrambena industrija, d. d., OIB 40479860551, Kralja Zvonimira 1, 34000 Požega</item>
    </izvorni_sadrzaj>
    <derivirana_varijabla naziv="DomainObject.Predmet.ProtuStrankaListFormatedWithAdressOIB_1">
      <item>ZVEČEVO, prehrambena industrija, d. d., OIB 40479860551, Kralja Zvonimira 1, 34000 Požega</item>
    </derivirana_varijabla>
  </DomainObject.Predmet.ProtuStrankaListFormatedWithAdressOIB>
  <DomainObject.Predmet.ProtuStrankaListNazivFormated>
    <izvorni_sadrzaj>
      <item>ZVEČEVO, prehrambena industrija, d. d.</item>
    </izvorni_sadrzaj>
    <derivirana_varijabla naziv="DomainObject.Predmet.ProtuStrankaListNazivFormated_1">
      <item>ZVEČEVO, prehrambena industrija, d. d.</item>
    </derivirana_varijabla>
  </DomainObject.Predmet.ProtuStrankaListNazivFormated>
  <DomainObject.Predmet.ProtuStrankaListNazivFormatedOIB>
    <izvorni_sadrzaj>
      <item>ZVEČEVO, prehrambena industrija, d. d., OIB 40479860551</item>
    </izvorni_sadrzaj>
    <derivirana_varijabla naziv="DomainObject.Predmet.ProtuStrankaListNazivFormatedOIB_1">
      <item>ZVEČEVO, prehrambena industrija, d. d., OIB 40479860551</item>
    </derivirana_varijabla>
  </DomainObject.Predmet.ProtuStrankaListNazivFormatedOIB>
  <DomainObject.Predmet.OstaliList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>
  <DomainObject.Predmet.OstaliList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OIB>
  <DomainObject.Predmet.OstaliListFormatedWithAdress>
    <izvorni_sadrzaj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_1">
      <item>Odvjetničko društvo Dominković i partneri društvo s ograničenom odgovornošću,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>
  <DomainObject.Predmet.OstaliListFormatedWithAdressOIB>
    <izvorni_sadrzaj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FormatedWithAdressOIB_1">
      <item>Odvjetničko društvo Dominković i partneri društvo s ograničenom odgovornošću, OIB 41736640046, Radnička cesta 80, 10000 Zagreb</item>
      <item>MILAN NAKIĆ, J.J.STROSSMAYERA 20, 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FormatedWithAdressOIB>
  <DomainObject.Predmet.OstaliListNazivFormated>
    <izvorni_sadrzaj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_1"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>
  <DomainObject.Predmet.OstaliListNazivFormatedOIB>
    <izvorni_sadrzaj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OstaliListNazivFormatedOIB_1">
      <item>Odvjetničko društvo Dominković i partneri društvo s ograničenom odgovornošću, OIB 41736640046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>St-594/2017-134</izvorni_sadrzaj>
    <derivirana_varijabla naziv="DomainObject.PoslovniBrojDokumenta_1">St-594/2017-134</derivirana_varijabla>
  </DomainObject.PoslovniBrojDokumenta>
  <DomainObject.Predmet.StrankaIDrugi>
    <izvorni_sadrzaj>ZVEČEVO, prehrambena industrija, d. d.</izvorni_sadrzaj>
    <derivirana_varijabla naziv="DomainObject.Predmet.StrankaIDrugi_1">ZVEČEVO, prehrambena industrija, d. d.</derivirana_varijabla>
  </DomainObject.Predmet.StrankaIDrugi>
  <DomainObject.Predmet.ProtustrankaIDrugi>
    <izvorni_sadrzaj>ZVEČEVO, prehrambena industrija, d. d.</izvorni_sadrzaj>
    <derivirana_varijabla naziv="DomainObject.Predmet.ProtustrankaIDrugi_1">ZVEČEVO, prehrambena industrija, d. d.</derivirana_varijabla>
  </DomainObject.Predmet.ProtustrankaIDrugi>
  <DomainObject.Predmet.StrankaIDrugiAdressOIB>
    <izvorni_sadrzaj>ZVEČEVO, prehrambena industrija, d. d., OIB 40479860551, Kralja Zvonimira 1, 34000 Požega</izvorni_sadrzaj>
    <derivirana_varijabla naziv="DomainObject.Predmet.StrankaIDrugiAdressOIB_1">ZVEČEVO, prehrambena industrija, d. d., OIB 40479860551, Kralja Zvonimira 1, 34000 Požega</derivirana_varijabla>
  </DomainObject.Predmet.StrankaIDrugiAdressOIB>
  <DomainObject.Predmet.ProtustrankaIDrugiAdressOIB>
    <izvorni_sadrzaj>ZVEČEVO, prehrambena industrija, d. d., OIB 40479860551, Kralja Zvonimira 1, 34000 Požega</izvorni_sadrzaj>
    <derivirana_varijabla naziv="DomainObject.Predmet.ProtustrankaIDrugiAdressOIB_1">ZVEČEVO, prehrambena industrija, d. d., OIB 40479860551, Kralja Zvonimira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studenog 2017.</izvorni_sadrzaj>
    <derivirana_varijabla naziv="DomainObject.Predmet.OdlukaRjesenje.DatumDonosenjaOdluke_1">23. studenog 2017.</derivirana_varijabla>
  </DomainObject.Predmet.OdlukaRjesenje.DatumDonosenjaOdluke>
  <DomainObject.Predmet.OdlukaRjesenje.DatumPravomocnosti>
    <izvorni_sadrzaj>15. siječnja 2018.</izvorni_sadrzaj>
    <derivirana_varijabla naziv="DomainObject.Predmet.OdlukaRjesenje.DatumPravomocnosti_1">15. siječnja 2018.</derivirana_varijabla>
  </DomainObject.Predmet.OdlukaRjesenje.DatumPravomocnosti>
  <DomainObject.Predmet.OdlukaRjesenje.Oznaka>
    <izvorni_sadrzaj>St-594/2017-96</izvorni_sadrzaj>
    <derivirana_varijabla naziv="DomainObject.Predmet.OdlukaRjesenje.Oznaka_1">St-594/2017-96</derivirana_varijabla>
  </DomainObject.Predmet.OdlukaRjesenje.Oznaka>
  <DomainObject.Predmet.SudioniciListNaziv>
    <izvorni_sadrzaj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Naziv_1">
      <item>ZVEČEVO, prehrambena industrija, d. d.</item>
      <item>ZVEČEVO, prehrambena industrija, d. d.</item>
      <item>Odvjetničko društvo Dominković i partneri društvo s ograničenom odgovornošću</item>
      <item>MILAN NAKIĆ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Naziv>
  <DomainObject.Predmet.SudioniciListAdressOIB>
    <izvorni_sadrzaj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izvorni_sadrzaj>
    <derivirana_varijabla naziv="DomainObject.Predmet.SudioniciListAdressOIB_1">
      <item>ZVEČEVO, prehrambena industrija, d. d., OIB 40479860551, Kralja Zvonimira 1,34000 Požega</item>
      <item>ZVEČEVO, prehrambena industrija, d. d., OIB 40479860551, Kralja Zvonimira 1,34000 Požega</item>
      <item>Odvjetničko društvo Dominković i partneri društvo s ograničenom odgovornošću, OIB 41736640046, Radnička cesta 80,10000 Zagreb</item>
      <item>MILAN NAKIĆ, J.J.STROSSMAYERA 20,34550 Pakrac</item>
      <item>Zdravko Alvir</item>
      <item>Silva Poljanec</item>
      <item>Gabrijel Zovak</item>
      <item>Dražen Čubak Valenta</item>
      <item>Željko Damjanac</item>
      <item>Bruno Kokot</item>
      <item>Krešimir Kmet</item>
      <item>Vladimir Koprivnjak</item>
      <item>Iris Šanu</item>
      <item>Mato Matijević</item>
      <item>Olivera Baričević</item>
      <item>Tomislav Skutari</item>
      <item>Semian Mejak</item>
      <item>Damir Barišić</item>
      <item>Višnja Tomić Dalić</item>
      <item>Neda Janus</item>
      <item>Željko Franjić</item>
      <item>Maja Jurlina</item>
      <item>Krešimir Baraba</item>
      <item>Mirjana Dujmović</item>
      <item>Josip Jendrlim</item>
      <item>Vesna Lazarić</item>
      <item>Tomislav Džepina</item>
      <item>Mario Mlakar</item>
      <item>Jure Šakić</item>
      <item>Zoran Županović</item>
      <item>Ivan Žalac</item>
      <item>Petar Kanić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40479860551</item>
      <item>, OIB 40479860551</item>
      <item>, OIB 41736640046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588</properties:Words>
  <properties:Characters>3115</properties:Characters>
  <properties:Lines>73</properties:Lines>
  <properties:Paragraphs>33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2018-02-02T09:49:00Z</dcterms:created>
  <dc:creator>wsadmin</dc:creator>
  <cp:lastModifiedBy>wsadmin</cp:lastModifiedBy>
  <cp:lastPrinted>2018-07-04T09:31:00Z</cp:lastPrinted>
  <dcterms:modified xmlns:xsi="http://www.w3.org/2001/XMLSchema-instance" xsi:type="dcterms:W3CDTF">2018-07-04T09:32:00Z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St-594/2017-134 / Odluka - Rješenje (ZVEČEVO.docx)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