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83e0" w14:paraId="61f83e0" w:rsidRDefault="007431BE" w:rsidP="007431BE" w:rsidR="007431BE" w:rsidRPr="007409E2">
      <w:pPr>
        <w15:collapsed w:val="false"/>
        <w:rPr>
          <w:sz w:val="24"/>
          <w:szCs w:val="24"/>
        </w:rPr>
      </w:pPr>
      <w:bookmarkStart w:name="_GoBack" w:id="0"/>
      <w:bookmarkEnd w:id="0"/>
      <w:r w:rsidRPr="007409E2">
        <w:rPr>
          <w:sz w:val="24"/>
          <w:szCs w:val="24"/>
        </w:rPr>
        <w:t xml:space="preserve">  </w:t>
      </w:r>
      <w:r w:rsidR="00995838">
        <w:rPr>
          <w:noProof/>
          <w:sz w:val="24"/>
          <w:szCs w:val="24"/>
        </w:rPr>
        <w:t xml:space="preserve">        </w:t>
      </w:r>
      <w:r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995838">
      <w:pPr>
        <w:tabs>
          <w:tab w:pos="7020" w:val="left"/>
        </w:tabs>
        <w:rPr>
          <w:sz w:val="24"/>
          <w:szCs w:val="24"/>
        </w:rPr>
      </w:pPr>
      <w:r w:rsidRPr="00995838">
        <w:rPr>
          <w:sz w:val="24"/>
          <w:szCs w:val="24"/>
        </w:rPr>
        <w:t xml:space="preserve">REPUBLIKA HRVATSKA </w:t>
      </w:r>
    </w:p>
    <w:p w:rsidRDefault="007431BE" w:rsidP="007431BE" w:rsidR="007431BE" w:rsidRPr="00995838">
      <w:pPr>
        <w:rPr>
          <w:sz w:val="24"/>
          <w:szCs w:val="24"/>
        </w:rPr>
      </w:pPr>
      <w:r w:rsidRPr="00995838">
        <w:rPr>
          <w:sz w:val="24"/>
          <w:szCs w:val="24"/>
        </w:rPr>
        <w:t>Trgovački sud u Zagrebu</w:t>
      </w:r>
    </w:p>
    <w:p w:rsidRDefault="007431BE" w:rsidP="007431BE" w:rsidR="007431BE" w:rsidRPr="00995838">
      <w:pPr>
        <w:rPr>
          <w:sz w:val="24"/>
          <w:szCs w:val="24"/>
        </w:rPr>
      </w:pPr>
      <w:r w:rsidRPr="00995838">
        <w:rPr>
          <w:sz w:val="24"/>
          <w:szCs w:val="24"/>
        </w:rPr>
        <w:t>Zagreb, Amruševa 2/II</w:t>
      </w:r>
      <w:r w:rsidR="00995838">
        <w:rPr>
          <w:sz w:val="24"/>
          <w:szCs w:val="24"/>
        </w:rPr>
        <w:t xml:space="preserve"> desno p.p. 432</w:t>
      </w:r>
    </w:p>
    <w:p w:rsidRDefault="00F44CB5" w:rsidP="00F44CB5" w:rsidR="006B4A8A" w:rsidRPr="00995838">
      <w:pPr>
        <w:rPr>
          <w:sz w:val="24"/>
          <w:szCs w:val="24"/>
        </w:rPr>
      </w:pPr>
      <w:r w:rsidRPr="00995838">
        <w:rPr>
          <w:sz w:val="24"/>
          <w:szCs w:val="24"/>
        </w:rPr>
        <w:tab/>
      </w:r>
      <w:r w:rsidRPr="00995838">
        <w:rPr>
          <w:sz w:val="24"/>
          <w:szCs w:val="24"/>
        </w:rPr>
        <w:tab/>
      </w:r>
      <w:r w:rsidRPr="00995838">
        <w:rPr>
          <w:sz w:val="24"/>
          <w:szCs w:val="24"/>
        </w:rPr>
        <w:tab/>
      </w:r>
      <w:r w:rsidRPr="00995838">
        <w:rPr>
          <w:sz w:val="24"/>
          <w:szCs w:val="24"/>
        </w:rPr>
        <w:tab/>
      </w:r>
      <w:r w:rsidRPr="00995838">
        <w:rPr>
          <w:sz w:val="24"/>
          <w:szCs w:val="24"/>
        </w:rPr>
        <w:tab/>
      </w:r>
      <w:r w:rsidRPr="00995838">
        <w:rPr>
          <w:sz w:val="24"/>
          <w:szCs w:val="24"/>
        </w:rPr>
        <w:tab/>
      </w:r>
      <w:r w:rsidRPr="00995838">
        <w:rPr>
          <w:sz w:val="24"/>
          <w:szCs w:val="24"/>
        </w:rPr>
        <w:tab/>
      </w:r>
      <w:r w:rsidRPr="00995838">
        <w:rPr>
          <w:sz w:val="24"/>
          <w:szCs w:val="24"/>
        </w:rPr>
        <w:tab/>
      </w:r>
      <w:r w:rsidRPr="00995838">
        <w:rPr>
          <w:sz w:val="24"/>
          <w:szCs w:val="24"/>
        </w:rPr>
        <w:tab/>
        <w:t xml:space="preserve">  </w:t>
      </w:r>
    </w:p>
    <w:p w:rsidRDefault="007431BE" w:rsidP="005878C4" w:rsidR="007431BE" w:rsidRPr="00995838">
      <w:pPr>
        <w:jc w:val="center"/>
        <w:rPr>
          <w:sz w:val="24"/>
          <w:szCs w:val="24"/>
        </w:rPr>
      </w:pPr>
    </w:p>
    <w:p w:rsidRDefault="005878C4" w:rsidP="005878C4" w:rsidR="005878C4" w:rsidRPr="00995838">
      <w:pPr>
        <w:ind w:hanging="2880" w:left="2880"/>
        <w:jc w:val="center"/>
        <w:rPr>
          <w:sz w:val="24"/>
          <w:szCs w:val="24"/>
        </w:rPr>
      </w:pPr>
      <w:r w:rsidRPr="00995838">
        <w:rPr>
          <w:sz w:val="24"/>
          <w:szCs w:val="24"/>
        </w:rPr>
        <w:t>Z A K LJ U Č A K</w:t>
      </w:r>
    </w:p>
    <w:p w:rsidRDefault="00C62CB9" w:rsidP="00C62CB9" w:rsidR="00C62CB9">
      <w:pPr>
        <w:jc w:val="both"/>
        <w:rPr>
          <w:sz w:val="24"/>
          <w:szCs w:val="24"/>
        </w:rPr>
      </w:pPr>
    </w:p>
    <w:p w:rsidRDefault="005878C4" w:rsidP="005878C4" w:rsidR="005878C4" w:rsidRPr="0009642A">
      <w:pPr>
        <w:jc w:val="both"/>
        <w:rPr>
          <w:sz w:val="24"/>
          <w:szCs w:val="24"/>
        </w:rPr>
      </w:pPr>
      <w:r w:rsidRPr="007409E2">
        <w:tab/>
      </w:r>
      <w:r w:rsidRPr="0009642A">
        <w:rPr>
          <w:sz w:val="24"/>
          <w:szCs w:val="24"/>
        </w:rPr>
        <w:t xml:space="preserve">Trgovački sud u Zagrebu po sucu </w:t>
      </w:r>
      <w:r w:rsidR="007431BE" w:rsidRPr="0009642A">
        <w:rPr>
          <w:sz w:val="24"/>
          <w:szCs w:val="24"/>
        </w:rPr>
        <w:t>Josipu Biliću</w:t>
      </w:r>
      <w:r w:rsidRPr="0009642A">
        <w:rPr>
          <w:sz w:val="24"/>
          <w:szCs w:val="24"/>
        </w:rPr>
        <w:t>, u pravnoj stvari podnositelja zahtjeva Financijska agencija, za provedbu skraćenog stečajnog postupka nad dužnikom</w:t>
      </w:r>
      <w:r w:rsidR="0009642A" w:rsidRPr="0009642A">
        <w:rPr>
          <w:sz w:val="24"/>
          <w:szCs w:val="24"/>
        </w:rPr>
        <w:t xml:space="preserve"> </w:t>
      </w:r>
      <w:r w:rsidR="0009642A" w:rsidRPr="0009642A">
        <w:rPr>
          <w:b/>
          <w:sz w:val="24"/>
          <w:szCs w:val="24"/>
        </w:rPr>
        <w:t>AYURVEDA CENTAR SOMALATA d.o.o. OIB</w:t>
      </w:r>
      <w:r w:rsidR="0009642A">
        <w:rPr>
          <w:b/>
          <w:sz w:val="24"/>
          <w:szCs w:val="24"/>
        </w:rPr>
        <w:t>: 15499231533, Zagreb, Unska 12</w:t>
      </w:r>
      <w:r w:rsidR="00C62CB9" w:rsidRPr="0009642A">
        <w:rPr>
          <w:b/>
          <w:sz w:val="24"/>
          <w:szCs w:val="24"/>
        </w:rPr>
        <w:t xml:space="preserve">, </w:t>
      </w:r>
      <w:r w:rsidRPr="0009642A">
        <w:rPr>
          <w:sz w:val="24"/>
          <w:szCs w:val="24"/>
        </w:rPr>
        <w:t xml:space="preserve">dana </w:t>
      </w:r>
      <w:r w:rsidR="00C62CB9" w:rsidRPr="0009642A">
        <w:rPr>
          <w:sz w:val="24"/>
          <w:szCs w:val="24"/>
        </w:rPr>
        <w:t>12. travnja</w:t>
      </w:r>
      <w:r w:rsidRPr="0009642A">
        <w:rPr>
          <w:sz w:val="24"/>
          <w:szCs w:val="24"/>
        </w:rPr>
        <w:t xml:space="preserve"> 201</w:t>
      </w:r>
      <w:r w:rsidR="00814785" w:rsidRPr="0009642A">
        <w:rPr>
          <w:sz w:val="24"/>
          <w:szCs w:val="24"/>
        </w:rPr>
        <w:t>6</w:t>
      </w:r>
      <w:r w:rsidRPr="0009642A">
        <w:rPr>
          <w:sz w:val="24"/>
          <w:szCs w:val="24"/>
        </w:rPr>
        <w:t>.</w:t>
      </w:r>
    </w:p>
    <w:p w:rsidRDefault="007431BE" w:rsidP="005878C4" w:rsidR="007431BE" w:rsidRPr="00995838">
      <w:pPr>
        <w:jc w:val="center"/>
        <w:rPr>
          <w:sz w:val="24"/>
          <w:szCs w:val="24"/>
        </w:rPr>
      </w:pPr>
    </w:p>
    <w:p w:rsidRDefault="005878C4" w:rsidP="005878C4" w:rsidR="005878C4" w:rsidRPr="00995838">
      <w:pPr>
        <w:jc w:val="center"/>
        <w:rPr>
          <w:sz w:val="24"/>
          <w:szCs w:val="24"/>
        </w:rPr>
      </w:pPr>
      <w:r w:rsidRPr="00995838">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C62CB9">
        <w:rPr>
          <w:sz w:val="24"/>
          <w:szCs w:val="24"/>
        </w:rPr>
        <w:t>12</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7431BE" w:rsidP="00DD2B2F" w:rsidR="007431BE" w:rsidRPr="007409E2">
      <w:pPr>
        <w:jc w:val="center"/>
        <w:rPr>
          <w:sz w:val="24"/>
          <w:szCs w:val="24"/>
        </w:rPr>
      </w:pPr>
    </w:p>
    <w:p w:rsidRDefault="0043052F" w:rsidP="00C946ED" w:rsidR="00CA083A" w:rsidRPr="007409E2">
      <w:pPr>
        <w:ind w:firstLine="3" w:left="5661"/>
        <w:jc w:val="right"/>
        <w:rPr>
          <w:sz w:val="24"/>
          <w:szCs w:val="24"/>
        </w:rPr>
      </w:pPr>
      <w:r w:rsidRPr="007409E2">
        <w:rPr>
          <w:sz w:val="24"/>
          <w:szCs w:val="24"/>
        </w:rPr>
        <w:t xml:space="preserve">               Sudac:</w:t>
      </w:r>
    </w:p>
    <w:p w:rsidRDefault="00CA083A" w:rsidP="007431BE" w:rsidR="001F398D" w:rsidRPr="007409E2">
      <w:pPr>
        <w:jc w:val="right"/>
        <w:rPr>
          <w:sz w:val="24"/>
          <w:szCs w:val="24"/>
        </w:rPr>
      </w:pPr>
      <w:r w:rsidRPr="007409E2">
        <w:rPr>
          <w:sz w:val="24"/>
          <w:szCs w:val="24"/>
        </w:rPr>
        <w:t xml:space="preserve"> </w:t>
      </w:r>
      <w:r w:rsidR="000E530D" w:rsidRPr="007409E2">
        <w:rPr>
          <w:sz w:val="24"/>
          <w:szCs w:val="24"/>
        </w:rPr>
        <w:t xml:space="preserve"> </w:t>
      </w:r>
      <w:r w:rsidR="007431BE" w:rsidRPr="007409E2">
        <w:rPr>
          <w:sz w:val="24"/>
          <w:szCs w:val="24"/>
        </w:rPr>
        <w:t>Josip Bilić</w:t>
      </w:r>
      <w:r w:rsidR="001F398D" w:rsidRPr="007409E2">
        <w:rPr>
          <w:sz w:val="24"/>
          <w:szCs w:val="24"/>
        </w:rPr>
        <w:t xml:space="preserve"> </w:t>
      </w:r>
      <w:r w:rsidR="0009642A">
        <w:rPr>
          <w:sz w:val="24"/>
          <w:szCs w:val="24"/>
        </w:rPr>
        <w:t>v.r.</w:t>
      </w:r>
    </w:p>
    <w:p w:rsidRDefault="007431BE" w:rsidP="002B5B04" w:rsidR="007431BE" w:rsidRPr="007409E2">
      <w:pPr>
        <w:jc w:val="both"/>
        <w:rPr>
          <w:sz w:val="24"/>
          <w:szCs w:val="24"/>
        </w:rPr>
      </w:pPr>
    </w:p>
    <w:p w:rsidRDefault="002B5B04" w:rsidP="002B5B04" w:rsidR="002B5B04" w:rsidRPr="007409E2">
      <w:pPr>
        <w:jc w:val="both"/>
        <w:rPr>
          <w:sz w:val="24"/>
          <w:szCs w:val="24"/>
        </w:rPr>
      </w:pPr>
      <w:r w:rsidRPr="007409E2">
        <w:rPr>
          <w:sz w:val="24"/>
          <w:szCs w:val="24"/>
        </w:rPr>
        <w:t>Uputa o pravnom lijeku:</w:t>
      </w:r>
    </w:p>
    <w:p w:rsidRDefault="002B5B04" w:rsidP="002B5B04" w:rsidR="002B5B04" w:rsidRPr="007409E2">
      <w:pPr>
        <w:jc w:val="both"/>
        <w:rPr>
          <w:sz w:val="24"/>
          <w:szCs w:val="24"/>
        </w:rPr>
      </w:pPr>
      <w:r w:rsidRPr="007409E2">
        <w:rPr>
          <w:sz w:val="24"/>
          <w:szCs w:val="24"/>
        </w:rPr>
        <w:t xml:space="preserve">Protiv ovog zaključka  žalba nije dopuštena (čl. 19.stavak 7. SZ-a). </w:t>
      </w:r>
    </w:p>
    <w:p w:rsidRDefault="0009642A" w:rsidP="0009642A" w:rsidR="0009642A">
      <w:pPr>
        <w:jc w:val="right"/>
        <w:rPr>
          <w:sz w:val="24"/>
          <w:szCs w:val="24"/>
        </w:rPr>
      </w:pPr>
    </w:p>
    <w:p w:rsidRDefault="0009642A" w:rsidP="0009642A" w:rsidR="007431BE">
      <w:pPr>
        <w:jc w:val="right"/>
        <w:rPr>
          <w:sz w:val="24"/>
          <w:szCs w:val="24"/>
        </w:rPr>
      </w:pPr>
      <w:r>
        <w:rPr>
          <w:sz w:val="24"/>
          <w:szCs w:val="24"/>
        </w:rPr>
        <w:t>Za točnost otpravka</w:t>
      </w:r>
    </w:p>
    <w:p w:rsidRDefault="0009642A" w:rsidP="0009642A" w:rsidR="0009642A">
      <w:pPr>
        <w:jc w:val="right"/>
        <w:rPr>
          <w:sz w:val="24"/>
          <w:szCs w:val="24"/>
        </w:rPr>
      </w:pPr>
      <w:r>
        <w:rPr>
          <w:sz w:val="24"/>
          <w:szCs w:val="24"/>
        </w:rPr>
        <w:t>ovlašteni službenik</w:t>
      </w:r>
    </w:p>
    <w:p w:rsidRDefault="0009642A" w:rsidP="0009642A" w:rsidR="0009642A">
      <w:pPr>
        <w:jc w:val="right"/>
        <w:rPr>
          <w:sz w:val="24"/>
          <w:szCs w:val="24"/>
        </w:rPr>
      </w:pPr>
      <w:r>
        <w:rPr>
          <w:sz w:val="24"/>
          <w:szCs w:val="24"/>
        </w:rPr>
        <w:t>Irena Benko</w:t>
      </w:r>
    </w:p>
    <w:sectPr w:rsidSect="007431BE" w:rsidR="0009642A">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B612CB">
      <w:rPr>
        <w:b/>
        <w:sz w:val="24"/>
        <w:szCs w:val="24"/>
      </w:rPr>
      <w:t>3</w:t>
    </w:r>
    <w:r w:rsidR="0009642A">
      <w:rPr>
        <w:b/>
        <w:sz w:val="24"/>
        <w:szCs w:val="24"/>
      </w:rPr>
      <w:t>40</w:t>
    </w:r>
    <w:r w:rsidR="00B612CB">
      <w:rPr>
        <w:b/>
        <w:sz w:val="24"/>
        <w:szCs w:val="24"/>
      </w:rPr>
      <w:t>/2016</w:t>
    </w:r>
    <w:r w:rsidR="0009642A">
      <w:rPr>
        <w:b/>
        <w:sz w:val="24"/>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3F32B0" w:rsidR="007431BE" w:rsidRPr="007431BE">
    <w:pPr>
      <w:pStyle w:val="Zaglavlje"/>
      <w:tabs>
        <w:tab w:pos="7655" w:val="left"/>
      </w:tabs>
      <w:jc w:val="right"/>
      <w:rPr>
        <w:b/>
        <w:sz w:val="24"/>
        <w:szCs w:val="24"/>
      </w:rPr>
    </w:pPr>
    <w:r>
      <w:rPr>
        <w:b/>
        <w:sz w:val="24"/>
        <w:szCs w:val="24"/>
      </w:rPr>
      <w:t xml:space="preserve">98. </w:t>
    </w:r>
    <w:r w:rsidR="007431BE" w:rsidRPr="007431BE">
      <w:rPr>
        <w:b/>
        <w:sz w:val="24"/>
        <w:szCs w:val="24"/>
      </w:rPr>
      <w:t>St-</w:t>
    </w:r>
    <w:r w:rsidR="0009642A">
      <w:rPr>
        <w:b/>
        <w:sz w:val="24"/>
        <w:szCs w:val="24"/>
      </w:rPr>
      <w:t>340</w:t>
    </w:r>
    <w:r w:rsidR="00B612CB">
      <w:rPr>
        <w:b/>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9642A"/>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33D7"/>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32B0"/>
    <w:rsid w:val="003F513B"/>
    <w:rsid w:val="00402741"/>
    <w:rsid w:val="00404F7B"/>
    <w:rsid w:val="00406012"/>
    <w:rsid w:val="0040699A"/>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5838"/>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2CB"/>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2CB9"/>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633D7"/>
    <w:rPr>
      <w:color w:val="808080"/>
      <w:bdr w:space="0" w:sz="0" w:color="auto" w:val="none"/>
      <w:shd w:fill="auto" w:color="auto" w:val="clear"/>
    </w:rPr>
  </w:style>
  <w:style w:customStyle="true" w:styleId="eSPISCCParagraphDefaultFont" w:type="character">
    <w:name w:val="eSPIS_CC_Paragraph Default Font"/>
    <w:basedOn w:val="Zadanifontodlomka"/>
    <w:rsid w:val="002633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33D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33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33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2633D7"/>
    <w:rPr>
      <w:color w:val="808080"/>
      <w:bdr w:color="auto" w:space="0" w:sz="0" w:val="none"/>
      <w:shd w:color="auto" w:fill="auto" w:val="clear"/>
    </w:rPr>
  </w:style>
  <w:style w:customStyle="1" w:styleId="eSPISCCParagraphDefaultFont" w:type="character">
    <w:name w:val="eSPIS_CC_Paragraph Default Font"/>
    <w:basedOn w:val="Zadanifontodlomka"/>
    <w:rsid w:val="002633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33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33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33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8320638">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AYURVEDA CENTAR SOMALATA d.o.o. zastupanog po punomoćniku Predrag Petrušić</izvorni_sadrzaj>
    <derivirana_varijabla naziv="DomainObject.Predmet.ProtustrankaFormated_1">  AYURVEDA CENTAR SOMALATA d.o.o. zastupanog po punomoćniku Predrag Petrušić</derivirana_varijabla>
  </DomainObject.Predmet.ProtustrankaFormated>
  <DomainObject.Predmet.ProtustrankaFormatedOIB>
    <izvorni_sadrzaj>  AYURVEDA CENTAR SOMALATA d.o.o., OIB 15499231533 zastupanog po punomoćniku Predrag Petrušić</izvorni_sadrzaj>
    <derivirana_varijabla naziv="DomainObject.Predmet.ProtustrankaFormatedOIB_1">  AYURVEDA CENTAR SOMALATA d.o.o., OIB 15499231533 zastupanog po punomoćniku Predrag Petrušić</derivirana_varijabla>
  </DomainObject.Predmet.ProtustrankaFormatedOIB>
  <DomainObject.Predmet.ProtustrankaFormatedWithAdress>
    <izvorni_sadrzaj> AYURVEDA CENTAR SOMALATA d.o.o., Unska 12, 10000 Zagreb zastupanog po punomoćniku Predrag Petrušić</izvorni_sadrzaj>
    <derivirana_varijabla naziv="DomainObject.Predmet.ProtustrankaFormatedWithAdress_1"> AYURVEDA CENTAR SOMALATA d.o.o., Unska 12, 10000 Zagreb zastupanog po punomoćniku Predrag Petrušić</derivirana_varijabla>
  </DomainObject.Predmet.ProtustrankaFormatedWithAdress>
  <DomainObject.Predmet.ProtustrankaFormatedWithAdressOIB>
    <izvorni_sadrzaj> AYURVEDA CENTAR SOMALATA d.o.o., OIB 15499231533, Unska 12, 10000 Zagreb zastupanog po punomoćniku Predrag Petrušić</izvorni_sadrzaj>
    <derivirana_varijabla naziv="DomainObject.Predmet.ProtustrankaFormatedWithAdressOIB_1"> AYURVEDA CENTAR SOMALATA d.o.o., OIB 15499231533, Unska 12, 10000 Zagreb zastupanog po punomoćniku Predrag Petrušić</derivirana_varijabla>
  </DomainObject.Predmet.ProtustrankaFormatedWithAdressOIB>
  <DomainObject.Predmet.ProtustrankaWithAdress>
    <izvorni_sadrzaj>AYURVEDA CENTAR SOMALATA d.o.o. Unska 12, 10000 Zagreb</izvorni_sadrzaj>
    <derivirana_varijabla naziv="DomainObject.Predmet.ProtustrankaWithAdress_1">AYURVEDA CENTAR SOMALATA d.o.o. Unska 12, 10000 Zagreb</derivirana_varijabla>
  </DomainObject.Predmet.ProtustrankaWithAdress>
  <DomainObject.Predmet.ProtustrankaWithAdressOIB>
    <izvorni_sadrzaj>AYURVEDA CENTAR SOMALATA d.o.o., OIB 15499231533, Unska 12, 10000 Zagreb</izvorni_sadrzaj>
    <derivirana_varijabla naziv="DomainObject.Predmet.ProtustrankaWithAdressOIB_1">AYURVEDA CENTAR SOMALATA d.o.o., OIB 15499231533, Unska 12, 10000 Zagreb</derivirana_varijabla>
  </DomainObject.Predmet.ProtustrankaWithAdressOIB>
  <DomainObject.Predmet.ProtustrankaNazivFormated>
    <izvorni_sadrzaj>AYURVEDA CENTAR SOMALATA d.o.o.</izvorni_sadrzaj>
    <derivirana_varijabla naziv="DomainObject.Predmet.ProtustrankaNazivFormated_1">AYURVEDA CENTAR SOMALATA d.o.o.</derivirana_varijabla>
  </DomainObject.Predmet.ProtustrankaNazivFormated>
  <DomainObject.Predmet.ProtustrankaNazivFormatedOIB>
    <izvorni_sadrzaj>AYURVEDA CENTAR SOMALATA d.o.o., OIB 15499231533</izvorni_sadrzaj>
    <derivirana_varijabla naziv="DomainObject.Predmet.ProtustrankaNazivFormatedOIB_1">AYURVEDA CENTAR SOMALATA d.o.o., OIB 15499231533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AYURVEDA CENTAR SOMALATA d.o.o. zastupanog po punomoćniku Predrag Petrušić</item>
    </izvorni_sadrzaj>
    <derivirana_varijabla naziv="DomainObject.Predmet.ProtuStrankaListFormated_1">
      <item>AYURVEDA CENTAR SOMALATA d.o.o. zastupanog po punomoćniku Predrag Petrušić</item>
    </derivirana_varijabla>
  </DomainObject.Predmet.ProtuStrankaListFormated>
  <DomainObject.Predmet.ProtuStrankaListFormatedOIB>
    <izvorni_sadrzaj>
      <item>AYURVEDA CENTAR SOMALATA d.o.o., OIB 15499231533 zastupanog po punomoćniku Predrag Petrušić</item>
    </izvorni_sadrzaj>
    <derivirana_varijabla naziv="DomainObject.Predmet.ProtuStrankaListFormatedOIB_1">
      <item>AYURVEDA CENTAR SOMALATA d.o.o., OIB 15499231533 zastupanog po punomoćniku Predrag Petrušić</item>
    </derivirana_varijabla>
  </DomainObject.Predmet.ProtuStrankaListFormatedOIB>
  <DomainObject.Predmet.ProtuStrankaListFormatedWithAdress>
    <izvorni_sadrzaj>
      <item>AYURVEDA CENTAR SOMALATA d.o.o., Unska 12, 10000 Zagreb zastupanog po punomoćniku Predrag Petrušić</item>
    </izvorni_sadrzaj>
    <derivirana_varijabla naziv="DomainObject.Predmet.ProtuStrankaListFormatedWithAdress_1">
      <item>AYURVEDA CENTAR SOMALATA d.o.o., Unska 12, 10000 Zagreb zastupanog po punomoćniku Predrag Petrušić</item>
    </derivirana_varijabla>
  </DomainObject.Predmet.ProtuStrankaListFormatedWithAdress>
  <DomainObject.Predmet.ProtuStrankaListFormatedWithAdressOIB>
    <izvorni_sadrzaj>
      <item>AYURVEDA CENTAR SOMALATA d.o.o., OIB 15499231533, Unska 12, 10000 Zagreb zastupanog po punomoćniku Predrag Petrušić</item>
    </izvorni_sadrzaj>
    <derivirana_varijabla naziv="DomainObject.Predmet.ProtuStrankaListFormatedWithAdressOIB_1">
      <item>AYURVEDA CENTAR SOMALATA d.o.o., OIB 15499231533, Unska 12, 10000 Zagreb zastupanog po punomoćniku Predrag Petrušić</item>
    </derivirana_varijabla>
  </DomainObject.Predmet.ProtuStrankaListFormatedWithAdressOIB>
  <DomainObject.Predmet.ProtuStrankaListNazivFormated>
    <izvorni_sadrzaj>
      <item>AYURVEDA CENTAR SOMALATA d.o.o.</item>
    </izvorni_sadrzaj>
    <derivirana_varijabla naziv="DomainObject.Predmet.ProtuStrankaListNazivFormated_1">
      <item>AYURVEDA CENTAR SOMALATA d.o.o.</item>
    </derivirana_varijabla>
  </DomainObject.Predmet.ProtuStrankaListNazivFormated>
  <DomainObject.Predmet.ProtuStrankaListNazivFormatedOIB>
    <izvorni_sadrzaj>
      <item>AYURVEDA CENTAR SOMALATA d.o.o., OIB 15499231533</item>
    </izvorni_sadrzaj>
    <derivirana_varijabla naziv="DomainObject.Predmet.ProtuStrankaListNazivFormatedOIB_1">
      <item>AYURVEDA CENTAR SOMALATA d.o.o., OIB 15499231533</item>
    </derivirana_varijabla>
  </DomainObject.Predmet.ProtuStrankaListNazivFormatedOIB>
  <DomainObject.Predmet.OstaliListFormated>
    <izvorni_sadrzaj>
      <item>Predrag Petrušić punomoćnik sudionika u postupku AYURVEDA CENTAR SOMALATA d.o.o.</item>
    </izvorni_sadrzaj>
    <derivirana_varijabla naziv="DomainObject.Predmet.OstaliListFormated_1">
      <item>Predrag Petrušić punomoćnik sudionika u postupku AYURVEDA CENTAR SOMALATA d.o.o.</item>
    </derivirana_varijabla>
  </DomainObject.Predmet.OstaliListFormated>
  <DomainObject.Predmet.OstaliListFormatedOIB>
    <izvorni_sadrzaj>
      <item>Predrag Petrušić, OIB 39910208259 punomoćnik sudionika u postupku AYURVEDA CENTAR SOMALATA d.o.o.</item>
    </izvorni_sadrzaj>
    <derivirana_varijabla naziv="DomainObject.Predmet.OstaliListFormatedOIB_1">
      <item>Predrag Petrušić, OIB 39910208259 punomoćnik sudionika u postupku AYURVEDA CENTAR SOMALATA d.o.o.</item>
    </derivirana_varijabla>
  </DomainObject.Predmet.OstaliListFormatedOIB>
  <DomainObject.Predmet.OstaliListFormatedWithAdress>
    <izvorni_sadrzaj>
      <item>Predrag Petrušić, Kajmakčalanska Bb, Loznica punomoćnik sudionika u postupku AYURVEDA CENTAR SOMALATA d.o.o.</item>
    </izvorni_sadrzaj>
    <derivirana_varijabla naziv="DomainObject.Predmet.OstaliListFormatedWithAdress_1">
      <item>Predrag Petrušić, Kajmakčalanska Bb, Loznica punomoćnik sudionika u postupku AYURVEDA CENTAR SOMALATA d.o.o.</item>
    </derivirana_varijabla>
  </DomainObject.Predmet.OstaliListFormatedWithAdress>
  <DomainObject.Predmet.OstaliListFormatedWithAdressOIB>
    <izvorni_sadrzaj>
      <item>Predrag Petrušić, OIB 39910208259, Kajmakčalanska Bb, Loznica punomoćnik sudionika u postupku AYURVEDA CENTAR SOMALATA d.o.o.</item>
    </izvorni_sadrzaj>
    <derivirana_varijabla naziv="DomainObject.Predmet.OstaliListFormatedWithAdressOIB_1">
      <item>Predrag Petrušić, OIB 39910208259, Kajmakčalanska Bb, Loznica punomoćnik sudionika u postupku AYURVEDA CENTAR SOMALATA d.o.o.</item>
    </derivirana_varijabla>
  </DomainObject.Predmet.OstaliListFormatedWithAdressOIB>
  <DomainObject.Predmet.OstaliListNazivFormated>
    <izvorni_sadrzaj>
      <item>Predrag Petrušić</item>
    </izvorni_sadrzaj>
    <derivirana_varijabla naziv="DomainObject.Predmet.OstaliListNazivFormated_1">
      <item>Predrag Petrušić</item>
    </derivirana_varijabla>
  </DomainObject.Predmet.OstaliListNazivFormated>
  <DomainObject.Predmet.OstaliListNazivFormatedOIB>
    <izvorni_sadrzaj>
      <item>Predrag Petrušić, OIB 39910208259</item>
    </izvorni_sadrzaj>
    <derivirana_varijabla naziv="DomainObject.Predmet.OstaliListNazivFormatedOIB_1">
      <item>Predrag Petrušić, OIB 39910208259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AYURVEDA CENTAR SOMALATA d.o.o.</izvorni_sadrzaj>
    <derivirana_varijabla naziv="DomainObject.Predmet.ProtustrankaIDrugi_1">AYURVEDA CENTAR SOMALATA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AYURVEDA CENTAR SOMALATA d.o.o., OIB 15499231533, Unska 12, 10000 Zagreb</izvorni_sadrzaj>
    <derivirana_varijabla naziv="DomainObject.Predmet.ProtustrankaIDrugiAdressOIB_1">AYURVEDA CENTAR SOMALATA d.o.o., OIB 15499231533, Unska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AYURVEDA CENTAR SOMALATA d.o.o.</item>
      <item>FINA Regionalni centar Zagreb</item>
      <item>Predrag Petrušić</item>
    </izvorni_sadrzaj>
    <derivirana_varijabla naziv="DomainObject.Predmet.SudioniciListNaziv_1">
      <item>AYURVEDA CENTAR SOMALATA d.o.o.</item>
      <item>FINA Regionalni centar Zagreb</item>
      <item>Predrag Petrušić</item>
    </derivirana_varijabla>
  </DomainObject.Predmet.SudioniciListNaziv>
  <DomainObject.Predmet.SudioniciListAdressOIB>
    <izvorni_sadrzaj>
      <item>AYURVEDA CENTAR SOMALATA d.o.o., OIB 15499231533, Unska 12,10000 Zagreb</item>
      <item>FINA Regionalni centar Zagreb, OIB 85821130368, Trg svibanjskih žrtava 1995. 1,10000 Zagreb</item>
      <item>Predrag Petrušić, OIB 39910208259, Kajmakčalanska Bb,Loznica</item>
    </izvorni_sadrzaj>
    <derivirana_varijabla naziv="DomainObject.Predmet.SudioniciListAdressOIB_1">
      <item>AYURVEDA CENTAR SOMALATA d.o.o., OIB 15499231533, Unska 12,10000 Zagreb</item>
      <item>FINA Regionalni centar Zagreb, OIB 85821130368, Trg svibanjskih žrtava 1995. 1,10000 Zagreb</item>
      <item>Predrag Petrušić, OIB 39910208259, Kajmakčalanska Bb,Loznica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15499231533</item>
      <item>, OIB 85821130368</item>
      <item>, OIB 39910208259</item>
    </izvorni_sadrzaj>
    <derivirana_varijabla naziv="DomainObject.Predmet.SudioniciListNazivOIB_1">
      <item>, OIB 15499231533</item>
      <item>, OIB 85821130368</item>
      <item>, OIB 39910208259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ABC8E7-09A2-4BDD-8328-F01A6FD65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1957</properties:Characters>
  <properties:Lines>63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2016-04-12T12:24:00Z</dcterms:created>
  <dc:creator>Korisnik</dc:creator>
  <cp:lastModifiedBy>Irena Benko</cp:lastModifiedBy>
  <cp:lastPrinted>2016-04-12T12:23:00Z</cp:lastPrinted>
  <dcterms:modified xmlns:xsi="http://www.w3.org/2001/XMLSchema-instance" xsi:type="dcterms:W3CDTF">2016-04-13T09:45:00Z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