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71d0" w14:paraId="14c71d0" w:rsidRDefault="003D3379" w:rsidP="003D3379" w:rsidR="003D3379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3D3379" w:rsidP="003D3379" w:rsidR="003D3379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D3379" w:rsidP="003D3379" w:rsidR="003D337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3D3379" w:rsidP="003D3379" w:rsidR="003D3379">
      <w:r w:rsidRPr="0047448E">
        <w:t xml:space="preserve"> TRGOVAČKI SUD U </w:t>
      </w:r>
      <w:r>
        <w:t>PAZINU</w:t>
      </w:r>
    </w:p>
    <w:p w:rsidRDefault="003D3379" w:rsidP="003D3379" w:rsidR="003D3379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>Posl.br.: 2 Pu St-56/15-215</w:t>
      </w:r>
    </w:p>
    <w:p w:rsidRDefault="003D3379" w:rsidP="003D3379" w:rsidR="003D3379">
      <w:pPr>
        <w:rPr>
          <w:b/>
        </w:rPr>
      </w:pPr>
    </w:p>
    <w:p w:rsidRDefault="003D3379" w:rsidP="003D3379" w:rsidR="003D3379"/>
    <w:p w:rsidRDefault="003D3379" w:rsidP="003D3379" w:rsidR="003D3379">
      <w:pPr>
        <w:jc w:val="center"/>
      </w:pPr>
      <w:r>
        <w:t>POZIV NA ROČIŠTE</w:t>
      </w:r>
    </w:p>
    <w:p w:rsidRDefault="003D3379" w:rsidP="003D3379" w:rsidR="003D3379">
      <w:pPr>
        <w:jc w:val="center"/>
      </w:pPr>
      <w:r>
        <w:t>ZA DIOBU KUPOVNINE</w:t>
      </w:r>
    </w:p>
    <w:p w:rsidRDefault="003D3379" w:rsidP="003D3379" w:rsidR="003D3379">
      <w:pPr>
        <w:jc w:val="center"/>
      </w:pPr>
      <w:r>
        <w:rPr>
          <w:bCs w:val="false"/>
        </w:rPr>
        <w:t xml:space="preserve">u stečajnom postupku koji se vodi nad </w:t>
      </w:r>
      <w:r>
        <w:t>stečajnom masom građevinskog obrta „MILE RAJIĆ“ u stečaju, dužnika pojedinca MILE RAJIĆA, OIB: 15269293885, Pula, Muntić 45</w:t>
      </w:r>
      <w:r>
        <w:rPr>
          <w:bCs w:val="false"/>
        </w:rPr>
        <w:t>,</w:t>
      </w:r>
    </w:p>
    <w:p w:rsidRDefault="003D3379" w:rsidP="003D3379" w:rsidR="003D3379">
      <w:pPr>
        <w:jc w:val="center"/>
      </w:pPr>
      <w:r>
        <w:t>postignute prodajom k.č. 915/225 k.o. Pula.</w:t>
      </w:r>
    </w:p>
    <w:p w:rsidRDefault="003D3379" w:rsidP="003D3379" w:rsidR="003D3379">
      <w:pPr>
        <w:jc w:val="both"/>
        <w:rPr>
          <w:bCs w:val="false"/>
        </w:rPr>
      </w:pPr>
    </w:p>
    <w:p w:rsidRDefault="003D3379" w:rsidP="003D3379" w:rsidR="003D3379">
      <w:pPr>
        <w:jc w:val="both"/>
        <w:rPr>
          <w:bCs w:val="false"/>
        </w:rPr>
      </w:pPr>
    </w:p>
    <w:p w:rsidRDefault="003D3379" w:rsidP="003D3379" w:rsidR="003D3379">
      <w:r>
        <w:tab/>
        <w:t xml:space="preserve">Ročište za diobu kupovnine održat će se u zgradi Trgovačkog suda u Pazinu, Dršćevka 1, Pazin, sudnica br. 5, </w:t>
      </w:r>
    </w:p>
    <w:p w:rsidRDefault="003D3379" w:rsidP="003D3379" w:rsidR="003D3379"/>
    <w:p w:rsidRDefault="003D3379" w:rsidP="003D3379" w:rsidR="003D3379"/>
    <w:p w:rsidRDefault="003D3379" w:rsidP="003D3379" w:rsidR="003D3379">
      <w:pPr>
        <w:jc w:val="center"/>
      </w:pPr>
      <w:r>
        <w:t>dana 18. studenog 2016. godine u 9:15 sati.</w:t>
      </w:r>
    </w:p>
    <w:p w:rsidRDefault="003D3379" w:rsidP="003D3379" w:rsidR="003D3379">
      <w:pPr>
        <w:jc w:val="center"/>
      </w:pPr>
    </w:p>
    <w:p w:rsidRDefault="003D3379" w:rsidP="003D3379" w:rsidR="003D3379"/>
    <w:p w:rsidRDefault="003D3379" w:rsidP="003D3379" w:rsidR="003D3379">
      <w:r>
        <w:tab/>
        <w:t>Stranka odnosno sudionik može imenovati punomoćnika (čl. 89. ZPP-a),</w:t>
      </w:r>
    </w:p>
    <w:p w:rsidRDefault="003D3379" w:rsidP="003D3379" w:rsidR="003D3379">
      <w:pPr>
        <w:jc w:val="center"/>
      </w:pPr>
    </w:p>
    <w:p w:rsidRDefault="003D3379" w:rsidP="003D3379" w:rsidR="003D3379"/>
    <w:p w:rsidRDefault="003D3379" w:rsidP="003D3379" w:rsidR="003D3379">
      <w:r>
        <w:t>UPOZORENJE</w:t>
      </w:r>
    </w:p>
    <w:p w:rsidRDefault="003D3379" w:rsidP="003D3379" w:rsidR="003D3379">
      <w:pPr>
        <w:jc w:val="both"/>
      </w:pPr>
      <w:r>
        <w:tab/>
        <w:t>Tražbina vjerovnika koji ne dođe na ročište uzet će se prema stanju koje proizlazi iz zemljišnih knjiga i spisa.</w:t>
      </w:r>
    </w:p>
    <w:p w:rsidRDefault="003D3379" w:rsidP="003D3379" w:rsidR="003D3379">
      <w:pPr>
        <w:ind w:firstLine="708"/>
        <w:jc w:val="both"/>
      </w:pPr>
      <w:r>
        <w:t>Najkasnije na ročištu za diobu osobe pozvane na ročište mogu drugom osporiti tražbinu, njezinu visinu i red namirenja.</w:t>
      </w:r>
    </w:p>
    <w:p w:rsidRDefault="003D3379" w:rsidP="003D3379" w:rsidR="003D3379">
      <w:pPr>
        <w:ind w:firstLine="708"/>
      </w:pPr>
      <w:r>
        <w:t>Prijedlozi, izjave i prigovori ne mogu se davati, odnosno podnositi ako se propusti rok, odnosno izostane s ročišta na kojem ih je trebalo dati ili podnijeti.</w:t>
      </w:r>
    </w:p>
    <w:p w:rsidRDefault="003D3379" w:rsidP="003D3379" w:rsidR="003D3379">
      <w:pPr>
        <w:jc w:val="center"/>
      </w:pPr>
    </w:p>
    <w:p w:rsidRDefault="003D3379" w:rsidP="003D3379" w:rsidR="003D3379">
      <w:pPr>
        <w:jc w:val="center"/>
      </w:pPr>
    </w:p>
    <w:p w:rsidRDefault="003D3379" w:rsidP="003D3379" w:rsidR="003D3379">
      <w:pPr>
        <w:jc w:val="center"/>
      </w:pPr>
      <w:r>
        <w:t xml:space="preserve">U </w:t>
      </w:r>
      <w:r w:rsidRPr="00446C35">
        <w:t>Pazinu dana</w:t>
      </w:r>
      <w:r>
        <w:t xml:space="preserve"> 26. listopada 2016. </w:t>
      </w:r>
    </w:p>
    <w:p w:rsidRDefault="003D3379" w:rsidP="003D3379" w:rsidR="003D3379">
      <w:pPr>
        <w:jc w:val="both"/>
      </w:pPr>
    </w:p>
    <w:p w:rsidRDefault="003D3379" w:rsidP="003D3379" w:rsidR="003D3379">
      <w:pPr>
        <w:jc w:val="both"/>
      </w:pPr>
    </w:p>
    <w:p w:rsidRDefault="003D3379" w:rsidP="003D3379" w:rsidR="003D337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  <w:t xml:space="preserve">    </w:t>
      </w:r>
      <w:r w:rsidRPr="00446C35">
        <w:t>Stečajni sudac</w:t>
      </w:r>
    </w:p>
    <w:p w:rsidRDefault="003D3379" w:rsidP="003D3379" w:rsidR="003D337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  <w:t xml:space="preserve">    </w:t>
      </w:r>
      <w:r w:rsidRPr="00446C35">
        <w:t>Adrijana Labinjan Skok</w:t>
      </w:r>
      <w:r>
        <w:t>, v.r.</w:t>
      </w:r>
    </w:p>
    <w:p w:rsidRDefault="003D3379" w:rsidP="003D3379" w:rsidR="003D3379">
      <w:pPr>
        <w:jc w:val="both"/>
      </w:pPr>
    </w:p>
    <w:p w:rsidRDefault="003D3379" w:rsidP="003D3379" w:rsidR="003D3379">
      <w:pPr>
        <w:jc w:val="center"/>
        <w:rPr>
          <w:b/>
        </w:rPr>
      </w:pPr>
    </w:p>
    <w:p w:rsidRDefault="003D3379" w:rsidP="003D3379" w:rsidR="003D3379">
      <w:pPr>
        <w:jc w:val="center"/>
        <w:rPr>
          <w:b/>
        </w:rPr>
      </w:pPr>
    </w:p>
    <w:p w:rsidRDefault="003D3379" w:rsidP="003D3379" w:rsidR="003D3379">
      <w:pPr>
        <w:jc w:val="both"/>
      </w:pPr>
      <w:r w:rsidRPr="00B53410">
        <w:t>DNA:</w:t>
      </w:r>
    </w:p>
    <w:p w:rsidRDefault="003D3379" w:rsidP="003D3379" w:rsidR="003D3379">
      <w:r>
        <w:t>- stečajna upraviteljica Vlasta Majstorović, Pula, Koparska 37</w:t>
      </w:r>
    </w:p>
    <w:p w:rsidRDefault="003D3379" w:rsidP="003D3379" w:rsidR="003D3379">
      <w:r>
        <w:t>- Zagrebačka banka d.d., Podružnica Pula, Pula, M. Laginje 1</w:t>
      </w:r>
    </w:p>
    <w:p w:rsidRDefault="003D3379" w:rsidP="003D3379" w:rsidR="003D3379">
      <w:pPr>
        <w:jc w:val="both"/>
      </w:pPr>
      <w:r>
        <w:t>- ŽDO Pula, Pula, Kranjčevićeva 8</w:t>
      </w:r>
    </w:p>
    <w:p w:rsidRDefault="003D3379" w:rsidP="003D3379" w:rsidR="003D3379">
      <w:pPr>
        <w:jc w:val="both"/>
      </w:pPr>
      <w:r>
        <w:t>- e-oglasna ploča 8 dana</w:t>
      </w:r>
    </w:p>
    <w:p w:rsidRDefault="003D3379" w:rsidP="003D3379" w:rsidR="003D3379"/>
    <w:p w:rsidRDefault="002D0D32" w:rsidR="00500701"/>
    <w:sectPr w:rsidSect="00922772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D32" w:rsidR="00000000">
      <w:r>
        <w:separator/>
      </w:r>
    </w:p>
  </w:endnote>
  <w:endnote w:id="0" w:type="continuationSeparator">
    <w:p w:rsidRDefault="002D0D3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D32" w:rsidR="00000000">
      <w:r>
        <w:separator/>
      </w:r>
    </w:p>
  </w:footnote>
  <w:footnote w:id="0" w:type="continuationSeparator">
    <w:p w:rsidRDefault="002D0D3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379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0D32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379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0D32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D32" w:rsidR="00B359BD">
    <w:pPr>
      <w:pStyle w:val="Zaglavlje"/>
      <w:jc w:val="center"/>
    </w:pPr>
  </w:p>
  <w:p w:rsidRDefault="002D0D32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379"/>
    <w:rsid w:val="002D0D32"/>
    <w:rsid w:val="003D3379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37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D33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337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D3379"/>
  </w:style>
  <w:style w:styleId="Tekstbalonia" w:type="paragraph">
    <w:name w:val="Balloon Text"/>
    <w:basedOn w:val="Normal"/>
    <w:link w:val="TekstbaloniaChar"/>
    <w:uiPriority w:val="99"/>
    <w:semiHidden/>
    <w:unhideWhenUsed/>
    <w:rsid w:val="003D33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37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D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D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D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D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37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D33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337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D3379"/>
  </w:style>
  <w:style w:styleId="Tekstbalonia" w:type="paragraph">
    <w:name w:val="Balloon Text"/>
    <w:basedOn w:val="Normal"/>
    <w:link w:val="TekstbaloniaChar"/>
    <w:uiPriority w:val="99"/>
    <w:semiHidden/>
    <w:unhideWhenUsed/>
    <w:rsid w:val="003D33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37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D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D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D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D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1035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2016-10-26T12:32:00Z</dcterms:created>
  <dc:creator>Jasmina Matika</dc:creator>
  <cp:lastModifiedBy>Jasmina Matika</cp:lastModifiedBy>
  <dcterms:modified xmlns:xsi="http://www.w3.org/2001/XMLSchema-instance" xsi:type="dcterms:W3CDTF">2016-10-26T12:41:00Z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