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4afe" w14:paraId="c164afe" w:rsidRDefault="00AB4602" w:rsidP="00B71633" w:rsidR="00B71633" w:rsidRPr="00B71633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1633" w:rsidRPr="00B71633">
        <w:rPr>
          <w:rFonts w:cs="Times New Roman"/>
        </w:rPr>
        <w:t xml:space="preserve">     REPUBLIKA HRVATSKA</w:t>
      </w:r>
    </w:p>
    <w:p w:rsidRDefault="00B71633" w:rsidP="00B71633" w:rsidR="00B71633" w:rsidRPr="00B71633">
      <w:pPr>
        <w:spacing w:after="0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TRGOVAČKI SUD U ZAGREBU</w:t>
      </w:r>
    </w:p>
    <w:p w:rsidRDefault="00B71633" w:rsidP="00B71633" w:rsidR="00B71633" w:rsidRPr="00B71633">
      <w:pPr>
        <w:spacing w:after="0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 xml:space="preserve">         Stalna služba u Karlovcu </w:t>
      </w:r>
    </w:p>
    <w:p w:rsidRDefault="00B71633" w:rsidP="00B71633" w:rsidR="00B71633" w:rsidRPr="00B71633">
      <w:pPr>
        <w:spacing w:after="0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Karlovac, Trg hrvatskih branitelja 1/II</w:t>
      </w:r>
    </w:p>
    <w:p w:rsidRDefault="00B71633" w:rsidP="00B71633" w:rsidR="00B71633" w:rsidRPr="00B71633">
      <w:pPr>
        <w:spacing w:after="0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spacing w:after="0"/>
        <w:jc w:val="center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R E P U B  L I K A   H R V A T S K A</w:t>
      </w:r>
    </w:p>
    <w:p w:rsidRDefault="00B71633" w:rsidP="00B71633" w:rsidR="00B71633" w:rsidRPr="00B71633">
      <w:pPr>
        <w:spacing w:after="0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ab/>
        <w:t>R J E Š E N J E</w:t>
      </w:r>
    </w:p>
    <w:p w:rsidRDefault="00B71633" w:rsidP="00B71633" w:rsidR="00B71633" w:rsidRPr="00B71633">
      <w:pPr>
        <w:spacing w:after="0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spacing w:after="0"/>
        <w:jc w:val="both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PREDVEZ d.o.o., Zagreb, Stjepana Gradića 17, OIB: 54808957912, 25. rujna 2018.</w:t>
      </w:r>
    </w:p>
    <w:p w:rsidRDefault="00B71633" w:rsidP="00B71633" w:rsidR="00B71633" w:rsidRPr="00B71633">
      <w:pPr>
        <w:spacing w:after="0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spacing w:after="0"/>
        <w:jc w:val="center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r i j e š i o   j e</w:t>
      </w:r>
    </w:p>
    <w:p w:rsidRDefault="00B71633" w:rsidP="00B71633" w:rsidR="00B71633" w:rsidRPr="00B7163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71633" w:rsidP="00B71633" w:rsidR="00B71633" w:rsidRPr="00B7163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U stečajnom postupku nad stečajnim dužnikom PREDVEZ d.o.o., Zagreb, Stjepana Gradića 17, OIB: 54808957912, određuje se prodaja imovine stečajnog dužnika i to nekretnine upisane u z.k.ul. 2699 k.o. Prozorje, k.č.br. 884/1.</w:t>
      </w:r>
    </w:p>
    <w:p w:rsidRDefault="00B71633" w:rsidP="00B71633" w:rsidR="00B71633" w:rsidRPr="00B71633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B71633" w:rsidP="00B71633" w:rsidR="00B71633" w:rsidRPr="00B71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B71633" w:rsidP="00B71633" w:rsidR="00B71633" w:rsidRPr="00B71633">
      <w:pPr>
        <w:spacing w:after="0"/>
        <w:ind w:left="708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 xml:space="preserve">Određuje se upis zabilježbe rješenja o prodaji u zemljišnoj knjizi Općinskog građanskog suda u Zagrebu, Zemljišnoknjižni odjel </w:t>
      </w:r>
      <w:r w:rsidR="00B06716">
        <w:rPr>
          <w:rFonts w:cs="Times New Roman" w:eastAsia="Times New Roman"/>
          <w:lang w:eastAsia="hr-HR"/>
        </w:rPr>
        <w:t>Dugo Selo</w:t>
      </w:r>
      <w:r w:rsidRPr="00B71633">
        <w:rPr>
          <w:rFonts w:cs="Times New Roman" w:eastAsia="Times New Roman"/>
          <w:lang w:eastAsia="hr-HR"/>
        </w:rPr>
        <w:t>.</w:t>
      </w:r>
    </w:p>
    <w:p w:rsidRDefault="00B71633" w:rsidP="00B71633" w:rsidR="00B71633" w:rsidRPr="00B71633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B71633">
        <w:rPr>
          <w:rFonts w:cs="Times New Roman" w:eastAsia="Times New Roman"/>
          <w:lang w:eastAsia="hr-HR"/>
        </w:rPr>
        <w:t>Obrazloženje</w:t>
      </w:r>
    </w:p>
    <w:p w:rsidRDefault="00B71633" w:rsidP="00B71633" w:rsidR="00B71633" w:rsidRPr="00B71633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B71633" w:rsidP="00B71633" w:rsidR="00B71633" w:rsidRPr="00B716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Rješenjem ovog suda posl. br. St-5742/16 od 24. siječnja 2018. otvoren je stečajni postupak nad dužnikom PREDVEZ d.o.o., Zagreb, Stjepana Gradića 17, OIB: 54808957912.</w:t>
      </w:r>
    </w:p>
    <w:p w:rsidRDefault="00B71633" w:rsidP="00B71633" w:rsidR="00B71633" w:rsidRPr="00B716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Stečajni upravitelj je podneskom od 2. kolovoza 2018. predložio prodaju imovine dužnika navedene u izreci ovog rješenja s napomenom da je na navedenoj nekretnini upisano fiducijarno vlasništvo za korist vjerovnika Seacsub S.p.A., 16040 San Colombano Certenoli (GE), Via Domenico Norero 29, Italija, OIB: 77508938454.</w:t>
      </w:r>
    </w:p>
    <w:p w:rsidRDefault="00B71633" w:rsidP="00B71633" w:rsidR="00B71633" w:rsidRPr="00B716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Temeljem čl. 247. st. 2. Stečajnog zakona (Narodne novine broj 71/15, 104/17, dalje:SZ), na prijedlog stečajnog upravitelja, odlučeno je kao u točki I. izreke rješenja.</w:t>
      </w:r>
    </w:p>
    <w:p w:rsidRDefault="00B71633" w:rsidP="00B71633" w:rsidR="00B71633" w:rsidRPr="00B716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B71633" w:rsidP="00B71633" w:rsidR="00B71633" w:rsidRPr="00B716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B71633" w:rsidP="00B71633" w:rsidR="00B71633" w:rsidRPr="00B716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B71633" w:rsidP="00B71633" w:rsidR="00B71633" w:rsidRPr="00B71633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B71633" w:rsidP="00B71633" w:rsidR="00B71633" w:rsidRPr="00B71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spacing w:after="0"/>
        <w:jc w:val="center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U Karlovcu 25. rujna 2018.</w:t>
      </w:r>
    </w:p>
    <w:p w:rsidRDefault="00B71633" w:rsidP="00B71633" w:rsidR="00B71633" w:rsidRPr="00B71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B71633" w:rsidP="00B71633" w:rsidR="00B71633" w:rsidRPr="00B7163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B71633">
        <w:rPr>
          <w:rFonts w:cs="Times New Roman" w:eastAsia="Times New Roman"/>
          <w:lang w:eastAsia="hr-HR"/>
        </w:rPr>
        <w:tab/>
        <w:t>Jadranka Mađeruh,v.r.</w:t>
      </w:r>
    </w:p>
    <w:p w:rsidRDefault="00B71633" w:rsidP="00B71633" w:rsidR="00B71633" w:rsidRPr="00B7163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Za točnost otpravka-</w:t>
      </w:r>
    </w:p>
    <w:p w:rsidRDefault="00B71633" w:rsidP="00B71633" w:rsidR="00B71633" w:rsidRPr="00B71633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ovlašteni službenik:</w:t>
      </w:r>
    </w:p>
    <w:p w:rsidRDefault="00B71633" w:rsidP="00B71633" w:rsidR="00B71633" w:rsidRPr="00B71633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B71633">
        <w:rPr>
          <w:rFonts w:cs="Times New Roman" w:eastAsia="Times New Roman"/>
          <w:lang w:eastAsia="hr-HR"/>
        </w:rPr>
        <w:tab/>
      </w:r>
      <w:r w:rsidRPr="00B71633">
        <w:rPr>
          <w:rFonts w:cs="Times New Roman" w:eastAsia="Times New Roman"/>
          <w:lang w:eastAsia="hr-HR"/>
        </w:rPr>
        <w:tab/>
        <w:t xml:space="preserve"> Draženka Prpić      </w:t>
      </w:r>
    </w:p>
    <w:p w:rsidRDefault="00B71633" w:rsidP="00B71633" w:rsidR="00B71633" w:rsidRPr="00B7163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UPUTA O PRAVNOM LIJEKU:</w:t>
      </w:r>
    </w:p>
    <w:p w:rsidRDefault="00B71633" w:rsidP="00B71633" w:rsidR="00B71633" w:rsidRPr="00B71633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B71633" w:rsidP="00B71633" w:rsidR="00B71633" w:rsidRPr="00B7163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B71633" w:rsidP="00B71633" w:rsidR="00B71633" w:rsidRPr="00B71633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71633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B71633" w:rsidRPr="00B7163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6162690"/>
      <w:docPartObj>
        <w:docPartGallery w:val="Page Numbers (Top of Page)"/>
        <w:docPartUnique/>
      </w:docPartObj>
    </w:sdtPr>
    <w:sdtEndPr/>
    <w:sdtContent>
      <w:p w:rsidRDefault="00B71633" w:rsidR="00B7163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716">
          <w:t>1</w:t>
        </w:r>
        <w:r>
          <w:fldChar w:fldCharType="end"/>
        </w:r>
      </w:p>
    </w:sdtContent>
  </w:sdt>
  <w:p w:rsidRDefault="00B71633" w:rsidR="008333A9">
    <w:pPr>
      <w:pStyle w:val="Zaglavlje"/>
    </w:pPr>
    <w:r>
      <w:t>1 St-5742/16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6716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633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0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St-5742/2016-38</izvorni_sadrzaj>
    <derivirana_varijabla naziv="DomainObject.Oznaka_1">St-5742/2016-38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5742</izvorni_sadrzaj>
    <derivirana_varijabla naziv="DomainObject.Predmet.Broj_1">5742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St-5742/2016</izvorni_sadrzaj>
    <derivirana_varijabla naziv="DomainObject.Predmet.OznakaBroj_1">St-5742/2016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PREDVEZ d.o.o. zastupanog po punomoćniku Igor Bujas</izvorni_sadrzaj>
    <derivirana_varijabla naziv="DomainObject.Predmet.ProtustrankaFormated_1">  PREDVEZ d.o.o. zastupanog po punomoćniku Igor Bujas</derivirana_varijabla>
  </DomainObject.Predmet.ProtustrankaFormated>
  <DomainObject.Predmet.ProtustrankaFormatedOIB>
    <izvorni_sadrzaj>  PREDVEZ d.o.o., OIB 54808957912 zastupanog po punomoćniku Igor Bujas</izvorni_sadrzaj>
    <derivirana_varijabla naziv="DomainObject.Predmet.ProtustrankaFormatedOIB_1">  PREDVEZ d.o.o., OIB 54808957912 zastupanog po punomoćniku Igor Bujas</derivirana_varijabla>
  </DomainObject.Predmet.ProtustrankaFormatedOIB>
  <DomainObject.Predmet.ProtustrankaFormatedWithAdress>
    <izvorni_sadrzaj> PREDVEZ d.o.o., Stjepana Gradića 17, 10000 Zagreb zastupanog po punomoćniku Igor Bujas</izvorni_sadrzaj>
    <derivirana_varijabla naziv="DomainObject.Predmet.ProtustrankaFormatedWithAdress_1"> PREDVEZ d.o.o., Stjepana Gradića 17, 10000 Zagreb zastupanog po punomoćniku Igor Bujas</derivirana_varijabla>
  </DomainObject.Predmet.ProtustrankaFormatedWithAdress>
  <DomainObject.Predmet.ProtustrankaFormatedWithAdressOIB>
    <izvorni_sadrzaj> PREDVEZ d.o.o., OIB 54808957912, Stjepana Gradića 17, 10000 Zagreb zastupanog po punomoćniku Igor Bujas</izvorni_sadrzaj>
    <derivirana_varijabla naziv="DomainObject.Predmet.ProtustrankaFormatedWithAdressOIB_1"> PREDVEZ d.o.o., OIB 54808957912, Stjepana Gradića 17, 10000 Zagreb zastupanog po punomoćniku Igor Bujas</derivirana_varijabla>
  </DomainObject.Predmet.ProtustrankaFormatedWithAdressOIB>
  <DomainObject.Predmet.ProtustrankaWithAdress>
    <izvorni_sadrzaj>PREDVEZ d.o.o. Stjepana Gradića 17, 10000 Zagreb</izvorni_sadrzaj>
    <derivirana_varijabla naziv="DomainObject.Predmet.ProtustrankaWithAdress_1">PREDVEZ d.o.o. Stjepana Gradića 17, 10000 Zagreb</derivirana_varijabla>
  </DomainObject.Predmet.ProtustrankaWithAdress>
  <DomainObject.Predmet.ProtustrankaWithAdressOIB>
    <izvorni_sadrzaj>PREDVEZ d.o.o., OIB 54808957912, Stjepana Gradića 17, 10000 Zagreb</izvorni_sadrzaj>
    <derivirana_varijabla naziv="DomainObject.Predmet.ProtustrankaWithAdressOIB_1">PREDVEZ d.o.o., OIB 54808957912, Stjepana Gradića 17, 10000 Zagreb</derivirana_varijabla>
  </DomainObject.Predmet.ProtustrankaWithAdressOIB>
  <DomainObject.Predmet.ProtustrankaNazivFormated>
    <izvorni_sadrzaj>PREDVEZ d.o.o.</izvorni_sadrzaj>
    <derivirana_varijabla naziv="DomainObject.Predmet.ProtustrankaNazivFormated_1">PREDVEZ d.o.o.</derivirana_varijabla>
  </DomainObject.Predmet.ProtustrankaNazivFormated>
  <DomainObject.Predmet.ProtustrankaNazivFormatedOIB>
    <izvorni_sadrzaj>PREDVEZ d.o.o., OIB 54808957912</izvorni_sadrzaj>
    <derivirana_varijabla naziv="DomainObject.Predmet.ProtustrankaNazivFormatedOIB_1">PREDVEZ d.o.o., OIB 54808957912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SEACSUB S.P.A.</izvorni_sadrzaj>
    <derivirana_varijabla naziv="DomainObject.Predmet.StrankaFormated_1">  FINA Regionalni centar Zagreb; SEACSUB S.P.A.</derivirana_varijabla>
  </DomainObject.Predmet.StrankaFormated>
  <DomainObject.Predmet.StrankaFormatedOIB>
    <izvorni_sadrzaj>  FINA Regionalni centar Zagreb, OIB 85821130368; SEACSUB S.P.A., OIB 77508938454</izvorni_sadrzaj>
    <derivirana_varijabla naziv="DomainObject.Predmet.StrankaFormatedOIB_1">  FINA Regionalni centar Zagreb, OIB 85821130368; SEACSUB S.P.A., OIB 77508938454</derivirana_varijabla>
  </DomainObject.Predmet.StrankaFormatedOIB>
  <DomainObject.Predmet.StrankaFormatedWithAdress>
    <izvorni_sadrzaj> FINA Regionalni centar Zagreb, Trg svibanjskih žrtava 1995. br. 1, 10000 Zagreb; SEACSUB S.P.A.</izvorni_sadrzaj>
    <derivirana_varijabla naziv="DomainObject.Predmet.StrankaFormatedWithAdress_1"> FINA Regionalni centar Zagreb, Trg svibanjskih žrtava 1995. br. 1, 10000 Zagreb; SEACSUB S.P.A.</derivirana_varijabla>
  </DomainObject.Predmet.StrankaFormatedWithAdress>
  <DomainObject.Predmet.StrankaFormatedWithAdressOIB>
    <izvorni_sadrzaj> FINA Regionalni centar Zagreb, OIB 85821130368, Trg svibanjskih žrtava 1995. br. 1, 10000 Zagreb; SEACSUB S.P.A., OIB 77508938454</izvorni_sadrzaj>
    <derivirana_varijabla naziv="DomainObject.Predmet.StrankaFormatedWithAdressOIB_1"> FINA Regionalni centar Zagreb, OIB 85821130368, Trg svibanjskih žrtava 1995. br. 1, 10000 Zagreb; SEACSUB S.P.A., OIB 77508938454</derivirana_varijabla>
  </DomainObject.Predmet.StrankaFormatedWithAdressOIB>
  <DomainObject.Predmet.StrankaWithAdress>
    <izvorni_sadrzaj>FINA Regionalni centar Zagreb Trg svibanjskih žrtava 1995. br. 1,10000 Zagreb,SEACSUB S.P.A. </izvorni_sadrzaj>
    <derivirana_varijabla naziv="DomainObject.Predmet.StrankaWithAdress_1">FINA Regionalni centar Zagreb Trg svibanjskih žrtava 1995. br. 1,10000 Zagreb,SEACSUB S.P.A. </derivirana_varijabla>
  </DomainObject.Predmet.StrankaWithAdress>
  <DomainObject.Predmet.StrankaWithAdressOIB>
    <izvorni_sadrzaj>FINA Regionalni centar Zagreb, OIB 85821130368, Trg svibanjskih žrtava 1995. br. 1,10000 Zagreb,SEACSUB S.P.A., OIB 77508938454</izvorni_sadrzaj>
    <derivirana_varijabla naziv="DomainObject.Predmet.StrankaWithAdressOIB_1">FINA Regionalni centar Zagreb, OIB 85821130368, Trg svibanjskih žrtava 1995. br. 1,10000 Zagreb,SEACSUB S.P.A., OIB 77508938454</derivirana_varijabla>
  </DomainObject.Predmet.StrankaWithAdressOIB>
  <DomainObject.Predmet.StrankaNazivFormated>
    <izvorni_sadrzaj>FINA Regionalni centar Zagreb,SEACSUB S.P.A.</izvorni_sadrzaj>
    <derivirana_varijabla naziv="DomainObject.Predmet.StrankaNazivFormated_1">FINA Regionalni centar Zagreb,SEACSUB S.P.A.</derivirana_varijabla>
  </DomainObject.Predmet.StrankaNazivFormated>
  <DomainObject.Predmet.StrankaNazivFormatedOIB>
    <izvorni_sadrzaj>FINA Regionalni centar Zagreb, OIB 85821130368,SEACSUB S.P.A., OIB 77508938454</izvorni_sadrzaj>
    <derivirana_varijabla naziv="DomainObject.Predmet.StrankaNazivFormatedOIB_1">FINA Regionalni centar Zagreb, OIB 85821130368,SEACSUB S.P.A., OIB 77508938454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SEACSUB S.P.A.</item>
    </izvorni_sadrzaj>
    <derivirana_varijabla naziv="DomainObject.Predmet.StrankaListFormated_1">
      <item>FINA Regionalni centar Zagreb</item>
      <item>SEACSUB S.P.A.</item>
    </derivirana_varijabla>
  </DomainObject.Predmet.StrankaListFormated>
  <DomainObject.Predmet.StrankaListFormatedOIB>
    <izvorni_sadrzaj>
      <item>FINA Regionalni centar Zagreb, OIB 85821130368</item>
      <item>SEACSUB S.P.A., OIB 77508938454</item>
    </izvorni_sadrzaj>
    <derivirana_varijabla naziv="DomainObject.Predmet.StrankaListFormatedOIB_1">
      <item>FINA Regionalni centar Zagreb, OIB 85821130368</item>
      <item>SEACSUB S.P.A., OIB 77508938454</item>
    </derivirana_varijabla>
  </DomainObject.Predmet.StrankaListFormatedOIB>
  <DomainObject.Predmet.StrankaListFormatedWithAdress>
    <izvorni_sadrzaj>
      <item>FINA Regionalni centar Zagreb, Trg svibanjskih žrtava 1995. br. 1, 10000 Zagreb</item>
      <item>SEACSUB S.P.A.</item>
    </izvorni_sadrzaj>
    <derivirana_varijabla naziv="DomainObject.Predmet.StrankaListFormatedWithAdress_1">
      <item>FINA Regionalni centar Zagreb, Trg svibanjskih žrtava 1995. br. 1, 10000 Zagreb</item>
      <item>SEACSUB S.P.A.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SEACSUB S.P.A., OIB 77508938454</item>
    </izvorni_sadrzaj>
    <derivirana_varijabla naziv="DomainObject.Predmet.StrankaListFormatedWithAdressOIB_1">
      <item>FINA Regionalni centar Zagreb, OIB 85821130368, Trg svibanjskih žrtava 1995. br. 1, 10000 Zagreb</item>
      <item>SEACSUB S.P.A., OIB 77508938454</item>
    </derivirana_varijabla>
  </DomainObject.Predmet.StrankaListFormatedWithAdressOIB>
  <DomainObject.Predmet.StrankaListNazivFormated>
    <izvorni_sadrzaj>
      <item>FINA Regionalni centar Zagreb</item>
      <item>SEACSUB S.P.A.</item>
    </izvorni_sadrzaj>
    <derivirana_varijabla naziv="DomainObject.Predmet.StrankaListNazivFormated_1">
      <item>FINA Regionalni centar Zagreb</item>
      <item>SEACSUB S.P.A.</item>
    </derivirana_varijabla>
  </DomainObject.Predmet.StrankaListNazivFormated>
  <DomainObject.Predmet.StrankaListNazivFormatedOIB>
    <izvorni_sadrzaj>
      <item>FINA Regionalni centar Zagreb, OIB 85821130368</item>
      <item>SEACSUB S.P.A., OIB 77508938454</item>
    </izvorni_sadrzaj>
    <derivirana_varijabla naziv="DomainObject.Predmet.StrankaListNazivFormatedOIB_1">
      <item>FINA Regionalni centar Zagreb, OIB 85821130368</item>
      <item>SEACSUB S.P.A., OIB 77508938454</item>
    </derivirana_varijabla>
  </DomainObject.Predmet.StrankaListNazivFormatedOIB>
  <DomainObject.Predmet.ProtuStrankaListFormated>
    <izvorni_sadrzaj>
      <item>PREDVEZ d.o.o. zastupanog po punomoćniku Igor Bujas</item>
    </izvorni_sadrzaj>
    <derivirana_varijabla naziv="DomainObject.Predmet.ProtuStrankaListFormated_1">
      <item>PREDVEZ d.o.o. zastupanog po punomoćniku Igor Bujas</item>
    </derivirana_varijabla>
  </DomainObject.Predmet.ProtuStrankaListFormated>
  <DomainObject.Predmet.ProtuStrankaListFormatedOIB>
    <izvorni_sadrzaj>
      <item>PREDVEZ d.o.o., OIB 54808957912 zastupanog po punomoćniku Igor Bujas</item>
    </izvorni_sadrzaj>
    <derivirana_varijabla naziv="DomainObject.Predmet.ProtuStrankaListFormatedOIB_1">
      <item>PREDVEZ d.o.o., OIB 54808957912 zastupanog po punomoćniku Igor Bujas</item>
    </derivirana_varijabla>
  </DomainObject.Predmet.ProtuStrankaListFormatedOIB>
  <DomainObject.Predmet.ProtuStrankaListFormatedWithAdress>
    <izvorni_sadrzaj>
      <item>PREDVEZ d.o.o., Stjepana Gradića 17, 10000 Zagreb zastupanog po punomoćniku Igor Bujas</item>
    </izvorni_sadrzaj>
    <derivirana_varijabla naziv="DomainObject.Predmet.ProtuStrankaListFormatedWithAdress_1">
      <item>PREDVEZ d.o.o., Stjepana Gradića 17, 10000 Zagreb zastupanog po punomoćniku Igor Bujas</item>
    </derivirana_varijabla>
  </DomainObject.Predmet.ProtuStrankaListFormatedWithAdress>
  <DomainObject.Predmet.ProtuStrankaListFormatedWithAdressOIB>
    <izvorni_sadrzaj>
      <item>PREDVEZ d.o.o., OIB 54808957912, Stjepana Gradića 17, 10000 Zagreb zastupanog po punomoćniku Igor Bujas</item>
    </izvorni_sadrzaj>
    <derivirana_varijabla naziv="DomainObject.Predmet.ProtuStrankaListFormatedWithAdressOIB_1">
      <item>PREDVEZ d.o.o., OIB 54808957912, Stjepana Gradića 17, 10000 Zagreb zastupanog po punomoćniku Igor Bujas</item>
    </derivirana_varijabla>
  </DomainObject.Predmet.ProtuStrankaListFormatedWithAdressOIB>
  <DomainObject.Predmet.ProtuStrankaListNazivFormated>
    <izvorni_sadrzaj>
      <item>PREDVEZ d.o.o.</item>
    </izvorni_sadrzaj>
    <derivirana_varijabla naziv="DomainObject.Predmet.ProtuStrankaListNazivFormated_1">
      <item>PREDVEZ d.o.o.</item>
    </derivirana_varijabla>
  </DomainObject.Predmet.ProtuStrankaListNazivFormated>
  <DomainObject.Predmet.ProtuStrankaListNazivFormatedOIB>
    <izvorni_sadrzaj>
      <item>PREDVEZ d.o.o., OIB 54808957912</item>
    </izvorni_sadrzaj>
    <derivirana_varijabla naziv="DomainObject.Predmet.ProtuStrankaListNazivFormatedOIB_1">
      <item>PREDVEZ d.o.o., OIB 54808957912</item>
    </derivirana_varijabla>
  </DomainObject.Predmet.ProtuStrankaListNazivFormatedOIB>
  <DomainObject.Predmet.OstaliListFormated>
    <izvorni_sadrzaj>
      <item>Igor Bujas punomoćnik sudionika u postupku PREDVEZ d.o.o.</item>
      <item>OD ŽURIĆ i PARTNERI, d.o.o.</item>
      <item>Odvjetničko društvo Žurić i Partneri d.o.o.</item>
      <item>IVA PINJUH STJEPOVIĆ</item>
    </izvorni_sadrzaj>
    <derivirana_varijabla naziv="DomainObject.Predmet.OstaliListFormated_1">
      <item>Igor Bujas punomoćnik sudionika u postupku PREDVEZ d.o.o.</item>
      <item>OD ŽURIĆ i PARTNERI, d.o.o.</item>
      <item>Odvjetničko društvo Žurić i Partneri d.o.o.</item>
      <item>IVA PINJUH STJEPOVIĆ</item>
    </derivirana_varijabla>
  </DomainObject.Predmet.OstaliListFormated>
  <DomainObject.Predmet.OstaliListFormatedOIB>
    <izvorni_sadrzaj>
      <item>Igor Bujas, OIB 85046457011 punomoćnik sudionika u postupku PREDVEZ d.o.o.</item>
      <item>OD ŽURIĆ i PARTNERI, d.o.o., OIB 03894745705</item>
      <item>Odvjetničko društvo Žurić i Partneri d.o.o., OIB 03894745705</item>
      <item>IVA PINJUH STJEPOVIĆ, OIB 60842552274</item>
    </izvorni_sadrzaj>
    <derivirana_varijabla naziv="DomainObject.Predmet.OstaliListFormatedOIB_1">
      <item>Igor Bujas, OIB 85046457011 punomoćnik sudionika u postupku PREDVEZ d.o.o.</item>
      <item>OD ŽURIĆ i PARTNERI, d.o.o., OIB 03894745705</item>
      <item>Odvjetničko društvo Žurić i Partneri d.o.o., OIB 03894745705</item>
      <item>IVA PINJUH STJEPOVIĆ, OIB 60842552274</item>
    </derivirana_varijabla>
  </DomainObject.Predmet.OstaliListFormatedOIB>
  <DomainObject.Predmet.OstaliListFormatedWithAdress>
    <izvorni_sadrzaj>
      <item>Igor Bujas, Božidara Magovca 31, 10000 Zagreb punomoćnik sudionika u postupku PREDVEZ d.o.o.</item>
      <item>OD ŽURIĆ i PARTNERI, d.o.o., Ivana Lučića 2A , 10000 Zagreb</item>
      <item>Odvjetničko društvo Žurić i Partneri d.o.o., Ivana Lučića 2A, 10000 Zagreb</item>
      <item>IVA PINJUH STJEPOVIĆ, Draškovićeva 4a, pp 544, 10000 Zagreb</item>
    </izvorni_sadrzaj>
    <derivirana_varijabla naziv="DomainObject.Predmet.OstaliListFormatedWithAdress_1">
      <item>Igor Bujas, Božidara Magovca 31, 10000 Zagreb punomoćnik sudionika u postupku PREDVEZ d.o.o.</item>
      <item>OD ŽURIĆ i PARTNERI, d.o.o., Ivana Lučića 2A , 10000 Zagreb</item>
      <item>Odvjetničko društvo Žurić i Partneri d.o.o., Ivana Lučića 2A, 10000 Zagreb</item>
      <item>IVA PINJUH STJEPOVIĆ, Draškovićeva 4a, pp 544, 10000 Zagreb</item>
    </derivirana_varijabla>
  </DomainObject.Predmet.OstaliListFormatedWithAdress>
  <DomainObject.Predmet.OstaliListFormatedWithAdressOIB>
    <izvorni_sadrzaj>
      <item>Igor Bujas, OIB 85046457011, Božidara Magovca 31, 10000 Zagreb punomoćnik sudionika u postupku PREDVEZ d.o.o.</item>
      <item>OD ŽURIĆ i PARTNERI, d.o.o., OIB 03894745705, Ivana Lučića 2A , 10000 Zagreb</item>
      <item>Odvjetničko društvo Žurić i Partneri d.o.o., OIB 03894745705, Ivana Lučića 2A, 10000 Zagreb</item>
      <item>IVA PINJUH STJEPOVIĆ, OIB 60842552274, Draškovićeva 4a, pp 544, 10000 Zagreb</item>
    </izvorni_sadrzaj>
    <derivirana_varijabla naziv="DomainObject.Predmet.OstaliListFormatedWithAdressOIB_1">
      <item>Igor Bujas, OIB 85046457011, Božidara Magovca 31, 10000 Zagreb punomoćnik sudionika u postupku PREDVEZ d.o.o.</item>
      <item>OD ŽURIĆ i PARTNERI, d.o.o., OIB 03894745705, Ivana Lučića 2A , 10000 Zagreb</item>
      <item>Odvjetničko društvo Žurić i Partneri d.o.o., OIB 03894745705, Ivana Lučića 2A, 10000 Zagreb</item>
      <item>IVA PINJUH STJEPOVIĆ, OIB 60842552274, Draškovićeva 4a, pp 544, 10000 Zagreb</item>
    </derivirana_varijabla>
  </DomainObject.Predmet.OstaliListFormatedWithAdressOIB>
  <DomainObject.Predmet.OstaliListNazivFormated>
    <izvorni_sadrzaj>
      <item>Igor Bujas</item>
      <item>OD ŽURIĆ i PARTNERI, d.o.o.</item>
      <item>Odvjetničko društvo Žurić i Partneri d.o.o.</item>
      <item>IVA PINJUH STJEPOVIĆ</item>
    </izvorni_sadrzaj>
    <derivirana_varijabla naziv="DomainObject.Predmet.OstaliListNazivFormated_1">
      <item>Igor Bujas</item>
      <item>OD ŽURIĆ i PARTNERI, d.o.o.</item>
      <item>Odvjetničko društvo Žurić i Partneri d.o.o.</item>
      <item>IVA PINJUH STJEPOVIĆ</item>
    </derivirana_varijabla>
  </DomainObject.Predmet.OstaliListNazivFormated>
  <DomainObject.Predmet.OstaliListNazivFormatedOIB>
    <izvorni_sadrzaj>
      <item>Igor Bujas, OIB 85046457011</item>
      <item>OD ŽURIĆ i PARTNERI, d.o.o., OIB 03894745705</item>
      <item>Odvjetničko društvo Žurić i Partneri d.o.o., OIB 03894745705</item>
      <item>IVA PINJUH STJEPOVIĆ, OIB 60842552274</item>
    </izvorni_sadrzaj>
    <derivirana_varijabla naziv="DomainObject.Predmet.OstaliListNazivFormatedOIB_1">
      <item>Igor Bujas, OIB 85046457011</item>
      <item>OD ŽURIĆ i PARTNERI, d.o.o., OIB 03894745705</item>
      <item>Odvjetničko društvo Žurić i Partneri d.o.o., OIB 03894745705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St-5742/2016-38</izvorni_sadrzaj>
    <derivirana_varijabla naziv="DomainObject.PoslovniBrojDokumenta_1">St-5742/2016-38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PREDVEZ d.o.o.</izvorni_sadrzaj>
    <derivirana_varijabla naziv="DomainObject.Predmet.ProtustrankaIDrugi_1">PREDVEZ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PREDVEZ d.o.o., OIB 54808957912, Stjepana Gradića 17, 10000 Zagreb</izvorni_sadrzaj>
    <derivirana_varijabla naziv="DomainObject.Predmet.ProtustrankaIDrugiAdressOIB_1">PREDVEZ d.o.o., OIB 54808957912, Stjepana Gradića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PREDVEZ d.o.o.</item>
      <item>FINA Regionalni centar Zagreb</item>
      <item>Igor Bujas</item>
      <item>OD ŽURIĆ i PARTNERI, d.o.o.</item>
      <item>SEACSUB S.P.A.</item>
      <item>Odvjetničko društvo Žurić i Partneri d.o.o.</item>
      <item>IVA PINJUH STJEPOVIĆ</item>
    </izvorni_sadrzaj>
    <derivirana_varijabla naziv="DomainObject.Predmet.SudioniciListNaziv_1">
      <item>PREDVEZ d.o.o.</item>
      <item>FINA Regionalni centar Zagreb</item>
      <item>Igor Bujas</item>
      <item>OD ŽURIĆ i PARTNERI, d.o.o.</item>
      <item>SEACSUB S.P.A.</item>
      <item>Odvjetničko društvo Žurić i Partneri d.o.o.</item>
      <item>IVA PINJUH STJEPOVIĆ</item>
    </derivirana_varijabla>
  </DomainObject.Predmet.SudioniciListNaziv>
  <DomainObject.Predmet.SudioniciListAdressOIB>
    <izvorni_sadrzaj>
      <item>PREDVEZ d.o.o., OIB 54808957912, Stjepana Gradića 17,10000 Zagreb</item>
      <item>FINA Regionalni centar Zagreb, OIB 85821130368, Trg svibanjskih žrtava 1995. br. 1,10000 Zagreb</item>
      <item>Igor Bujas, OIB 85046457011, Božidara Magovca 31,10000 Zagreb</item>
      <item>OD ŽURIĆ i PARTNERI, d.o.o., OIB 03894745705, Ivana Lučića 2A ,10000 Zagreb</item>
      <item>SEACSUB S.P.A., OIB 77508938454</item>
      <item>Odvjetničko društvo Žurić i Partneri d.o.o., OIB 03894745705, Ivana Lučića 2A,10000 Zagreb</item>
      <item>IVA PINJUH STJEPOVIĆ, OIB 60842552274, Draškovićeva 4a, pp 544,10000 Zagreb</item>
    </izvorni_sadrzaj>
    <derivirana_varijabla naziv="DomainObject.Predmet.SudioniciListAdressOIB_1">
      <item>PREDVEZ d.o.o., OIB 54808957912, Stjepana Gradića 17,10000 Zagreb</item>
      <item>FINA Regionalni centar Zagreb, OIB 85821130368, Trg svibanjskih žrtava 1995. br. 1,10000 Zagreb</item>
      <item>Igor Bujas, OIB 85046457011, Božidara Magovca 31,10000 Zagreb</item>
      <item>OD ŽURIĆ i PARTNERI, d.o.o., OIB 03894745705, Ivana Lučića 2A ,10000 Zagreb</item>
      <item>SEACSUB S.P.A., OIB 77508938454</item>
      <item>Odvjetničko društvo Žurić i Partneri d.o.o., OIB 03894745705, Ivana Lučića 2A,10000 Zagreb</item>
      <item>IVA PINJUH STJEPOVIĆ, OIB 60842552274, Draškovićeva 4a,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2FBFA-D339-4320-860C-E79FAB06B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1978</properties:Characters>
  <properties:Lines>64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2018-09-27T05:57:00Z</cp:lastPrinted>
  <dcterms:modified xmlns:xsi="http://www.w3.org/2001/XMLSchema-instance" xsi:type="dcterms:W3CDTF">2018-09-27T05:59:00Z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St-5742/2016-38 / Odluka - Rješenje - prodaja (odluka_St-5742_2016-38.docx)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