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6d2f" w14:paraId="3d26d2f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0640F1">
        <w:rPr>
          <w:sz w:val="24"/>
          <w:szCs w:val="24"/>
        </w:rPr>
        <w:t>1604/17</w:t>
      </w:r>
      <w:r w:rsidR="008C2BBD" w:rsidRPr="00F354C1">
        <w:rPr>
          <w:sz w:val="24"/>
          <w:szCs w:val="24"/>
        </w:rPr>
        <w:t>-</w:t>
      </w:r>
      <w:r w:rsidR="000640F1">
        <w:rPr>
          <w:sz w:val="24"/>
          <w:szCs w:val="24"/>
        </w:rPr>
        <w:t>17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0640F1" w:rsidRPr="00787426">
        <w:rPr>
          <w:rFonts w:hAnsi="Times New Roman" w:ascii="Times New Roman"/>
          <w:szCs w:val="24"/>
        </w:rPr>
        <w:t>PLANIKA OBUĆA d.o.o.</w:t>
      </w:r>
      <w:r w:rsidR="000640F1">
        <w:rPr>
          <w:rFonts w:hAnsi="Times New Roman" w:ascii="Times New Roman"/>
          <w:szCs w:val="24"/>
        </w:rPr>
        <w:t xml:space="preserve"> u stečaju</w:t>
      </w:r>
      <w:r w:rsidR="000640F1" w:rsidRPr="00787426">
        <w:rPr>
          <w:rFonts w:hAnsi="Times New Roman" w:ascii="Times New Roman"/>
          <w:szCs w:val="24"/>
        </w:rPr>
        <w:t>, Zagreb, Dukljaninova 3, OIB: 67497272974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0640F1">
        <w:rPr>
          <w:rFonts w:hAnsi="Times New Roman" w:ascii="Times New Roman"/>
          <w:szCs w:val="24"/>
        </w:rPr>
        <w:t>10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0640F1">
        <w:rPr>
          <w:rFonts w:hAnsi="Times New Roman" w:ascii="Times New Roman"/>
          <w:szCs w:val="24"/>
        </w:rPr>
        <w:t>srpnja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6D51BD" w:rsidP="000640F1" w:rsidR="006D51BD" w:rsidRPr="000640F1">
      <w:pPr>
        <w:jc w:val="both"/>
        <w:rPr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0640F1" w:rsidP="000640F1" w:rsidR="000640F1" w:rsidRPr="00787426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787426">
        <w:rPr>
          <w:rFonts w:hAnsi="Times New Roman" w:ascii="Times New Roman"/>
          <w:sz w:val="24"/>
          <w:szCs w:val="24"/>
        </w:rPr>
        <w:t>NINA COMMERCE d.o.o., Slavonska avenija 19a, 10040 Zagreb, OIB:68752705507</w:t>
      </w:r>
      <w:r w:rsidRPr="00787426">
        <w:rPr>
          <w:rFonts w:hAnsi="Times New Roman" w:ascii="Times New Roman"/>
          <w:sz w:val="24"/>
          <w:szCs w:val="24"/>
          <w:lang w:eastAsia="hr-HR"/>
        </w:rPr>
        <w:t xml:space="preserve">, u iznosu od </w:t>
      </w:r>
      <w:r w:rsidRPr="00787426">
        <w:rPr>
          <w:rFonts w:hAnsi="Times New Roman" w:ascii="Times New Roman"/>
          <w:sz w:val="24"/>
          <w:szCs w:val="24"/>
        </w:rPr>
        <w:t xml:space="preserve">11.471,32 </w:t>
      </w:r>
      <w:r w:rsidRPr="00787426">
        <w:rPr>
          <w:rFonts w:hAnsi="Times New Roman" w:ascii="Times New Roman"/>
          <w:sz w:val="24"/>
          <w:szCs w:val="24"/>
          <w:lang w:eastAsia="hr-HR"/>
        </w:rPr>
        <w:t>kn.</w:t>
      </w:r>
    </w:p>
    <w:p w:rsidRDefault="000640F1" w:rsidP="000640F1" w:rsidR="000640F1" w:rsidRPr="00787426">
      <w:pPr>
        <w:pStyle w:val="Odlomakpopisa"/>
        <w:numPr>
          <w:ilvl w:val="0"/>
          <w:numId w:val="41"/>
        </w:numPr>
        <w:jc w:val="both"/>
        <w:rPr>
          <w:rFonts w:hAnsi="Times New Roman" w:ascii="Times New Roman"/>
          <w:sz w:val="24"/>
          <w:szCs w:val="24"/>
        </w:rPr>
      </w:pPr>
      <w:r w:rsidRPr="00787426">
        <w:rPr>
          <w:rFonts w:hAnsi="Times New Roman" w:ascii="Times New Roman"/>
          <w:sz w:val="24"/>
          <w:szCs w:val="24"/>
        </w:rPr>
        <w:t>RH MINISTARSTVO FINANCIJA; Porezna uprava, Područni ured Zagreb, OIB:18683136487, zastupana po Županijskom državnom odvjetništvu u Zagrebu</w:t>
      </w:r>
      <w:r w:rsidRPr="00787426">
        <w:rPr>
          <w:rFonts w:hAnsi="Times New Roman" w:ascii="Times New Roman"/>
          <w:sz w:val="24"/>
          <w:szCs w:val="24"/>
          <w:lang w:eastAsia="hr-HR"/>
        </w:rPr>
        <w:t xml:space="preserve">, u iznosu od </w:t>
      </w:r>
      <w:r w:rsidRPr="00787426">
        <w:rPr>
          <w:rFonts w:hAnsi="Times New Roman" w:ascii="Times New Roman"/>
          <w:sz w:val="24"/>
          <w:szCs w:val="24"/>
        </w:rPr>
        <w:t xml:space="preserve">1.183,15 </w:t>
      </w:r>
      <w:r w:rsidRPr="00787426">
        <w:rPr>
          <w:rFonts w:hAnsi="Times New Roman" w:ascii="Times New Roman"/>
          <w:sz w:val="24"/>
          <w:szCs w:val="24"/>
          <w:lang w:eastAsia="hr-HR"/>
        </w:rPr>
        <w:t>kn.</w:t>
      </w:r>
    </w:p>
    <w:p w:rsidRDefault="000640F1" w:rsidP="000640F1" w:rsidR="00C61973" w:rsidRPr="002F24B8">
      <w:pPr>
        <w:pStyle w:val="Odlomakpopisa"/>
        <w:numPr>
          <w:ilvl w:val="0"/>
          <w:numId w:val="4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87426">
        <w:rPr>
          <w:rFonts w:hAnsi="Times New Roman" w:ascii="Times New Roman"/>
          <w:sz w:val="24"/>
          <w:szCs w:val="24"/>
        </w:rPr>
        <w:t>Odvjetničko društvo Mičin &amp; Partneri d.o.o., Mažuranićev trg 3, 10000 Zagreb, OIB:68954043722</w:t>
      </w:r>
      <w:r w:rsidRPr="00787426">
        <w:rPr>
          <w:rFonts w:hAnsi="Times New Roman" w:ascii="Times New Roman"/>
          <w:sz w:val="24"/>
          <w:szCs w:val="24"/>
          <w:lang w:eastAsia="hr-HR"/>
        </w:rPr>
        <w:t xml:space="preserve">, u iznosu od </w:t>
      </w:r>
      <w:r w:rsidRPr="00787426">
        <w:rPr>
          <w:rFonts w:hAnsi="Times New Roman" w:ascii="Times New Roman"/>
          <w:sz w:val="24"/>
          <w:szCs w:val="24"/>
        </w:rPr>
        <w:t xml:space="preserve">16.769,36 </w:t>
      </w:r>
      <w:r w:rsidRPr="00787426">
        <w:rPr>
          <w:rFonts w:hAnsi="Times New Roman" w:ascii="Times New Roman"/>
          <w:sz w:val="24"/>
          <w:szCs w:val="24"/>
          <w:lang w:eastAsia="hr-HR"/>
        </w:rPr>
        <w:t>kn.</w:t>
      </w:r>
    </w:p>
    <w:p w:rsidRDefault="0007685D" w:rsidP="00CA07F4" w:rsidR="00EC5789" w:rsidRPr="00F354C1">
      <w:pPr>
        <w:ind w:firstLine="36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0640F1">
        <w:rPr>
          <w:sz w:val="24"/>
          <w:szCs w:val="24"/>
        </w:rPr>
        <w:t>10</w:t>
      </w:r>
      <w:r w:rsidR="00EC5789" w:rsidRPr="00F354C1">
        <w:rPr>
          <w:sz w:val="24"/>
          <w:szCs w:val="24"/>
        </w:rPr>
        <w:t xml:space="preserve">. </w:t>
      </w:r>
      <w:r w:rsidR="000640F1">
        <w:rPr>
          <w:sz w:val="24"/>
          <w:szCs w:val="24"/>
        </w:rPr>
        <w:t>srpnja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0640F1">
        <w:rPr>
          <w:sz w:val="24"/>
          <w:szCs w:val="24"/>
        </w:rPr>
        <w:t>10</w:t>
      </w:r>
      <w:r w:rsidR="00EC5789" w:rsidRPr="00F354C1">
        <w:rPr>
          <w:sz w:val="24"/>
          <w:szCs w:val="24"/>
        </w:rPr>
        <w:t xml:space="preserve">. </w:t>
      </w:r>
      <w:r w:rsidR="000640F1">
        <w:rPr>
          <w:sz w:val="24"/>
          <w:szCs w:val="24"/>
        </w:rPr>
        <w:t>srpnja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993071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993071" w:rsidP="007B64C7" w:rsidR="00993071" w:rsidRPr="00993071">
      <w:pPr>
        <w:ind w:firstLine="708" w:left="3540"/>
        <w:jc w:val="right"/>
        <w:rPr>
          <w:sz w:val="24"/>
          <w:szCs w:val="24"/>
        </w:rPr>
      </w:pPr>
      <w:r w:rsidRPr="00993071">
        <w:rPr>
          <w:sz w:val="24"/>
          <w:szCs w:val="24"/>
        </w:rPr>
        <w:t>Za točnost otpravka-ovlašteni službenik:</w:t>
      </w:r>
    </w:p>
    <w:p w:rsidRDefault="00993071" w:rsidP="007B64C7" w:rsidR="00993071" w:rsidRPr="00993071">
      <w:pPr>
        <w:ind w:firstLine="708" w:left="3540"/>
        <w:jc w:val="right"/>
        <w:rPr>
          <w:sz w:val="24"/>
          <w:szCs w:val="24"/>
        </w:rPr>
      </w:pPr>
      <w:r w:rsidRPr="00993071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0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0640F1">
      <w:rPr>
        <w:sz w:val="24"/>
      </w:rPr>
      <w:t>1604</w:t>
    </w:r>
    <w:r w:rsidR="00BA212E" w:rsidRPr="00B635E7">
      <w:rPr>
        <w:sz w:val="24"/>
      </w:rPr>
      <w:t>/1</w:t>
    </w:r>
    <w:r w:rsidR="000640F1">
      <w:rPr>
        <w:sz w:val="24"/>
      </w:rPr>
      <w:t>7</w:t>
    </w:r>
    <w:r w:rsidR="006D51BD">
      <w:rPr>
        <w:sz w:val="24"/>
      </w:rPr>
      <w:t>-</w:t>
    </w:r>
    <w:r w:rsidR="000640F1">
      <w:rPr>
        <w:sz w:val="24"/>
        <w:szCs w:val="24"/>
      </w:rPr>
      <w:t>17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</w:t>
    </w:r>
    <w:r w:rsidR="000640F1">
      <w:t xml:space="preserve">   </w:t>
    </w:r>
    <w:r>
      <w:t xml:space="preserve">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B1407B0"/>
    <w:multiLevelType w:val="hybridMultilevel"/>
    <w:tmpl w:val="8CFC4448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6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5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8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"/>
  </w:num>
  <w:num w:numId="2">
    <w:abstractNumId w:val="32"/>
  </w:num>
  <w:num w:numId="3">
    <w:abstractNumId w:val="14"/>
  </w:num>
  <w:num w:numId="4">
    <w:abstractNumId w:val="25"/>
  </w:num>
  <w:num w:numId="5">
    <w:abstractNumId w:val="23"/>
  </w:num>
  <w:num w:numId="6">
    <w:abstractNumId w:val="6"/>
  </w:num>
  <w:num w:numId="7">
    <w:abstractNumId w:val="10"/>
  </w:num>
  <w:num w:numId="8">
    <w:abstractNumId w:val="16"/>
  </w:num>
  <w:num w:numId="9">
    <w:abstractNumId w:val="34"/>
  </w:num>
  <w:num w:numId="10">
    <w:abstractNumId w:val="35"/>
  </w:num>
  <w:num w:numId="11">
    <w:abstractNumId w:val="26"/>
  </w:num>
  <w:num w:numId="12">
    <w:abstractNumId w:val="1"/>
  </w:num>
  <w:num w:numId="13">
    <w:abstractNumId w:val="27"/>
  </w:num>
  <w:num w:numId="14">
    <w:abstractNumId w:val="38"/>
  </w:num>
  <w:num w:numId="15">
    <w:abstractNumId w:val="21"/>
  </w:num>
  <w:num w:numId="16">
    <w:abstractNumId w:val="0"/>
  </w:num>
  <w:num w:numId="17">
    <w:abstractNumId w:val="41"/>
  </w:num>
  <w:num w:numId="18">
    <w:abstractNumId w:val="29"/>
  </w:num>
  <w:num w:numId="19">
    <w:abstractNumId w:val="12"/>
  </w:num>
  <w:num w:numId="20">
    <w:abstractNumId w:val="22"/>
  </w:num>
  <w:num w:numId="21">
    <w:abstractNumId w:val="33"/>
  </w:num>
  <w:num w:numId="22">
    <w:abstractNumId w:val="19"/>
  </w:num>
  <w:num w:numId="23">
    <w:abstractNumId w:val="7"/>
  </w:num>
  <w:num w:numId="24">
    <w:abstractNumId w:val="36"/>
  </w:num>
  <w:num w:numId="25">
    <w:abstractNumId w:val="24"/>
  </w:num>
  <w:num w:numId="26">
    <w:abstractNumId w:val="13"/>
  </w:num>
  <w:num w:numId="27">
    <w:abstractNumId w:val="37"/>
  </w:num>
  <w:num w:numId="28">
    <w:abstractNumId w:val="40"/>
  </w:num>
  <w:num w:numId="29">
    <w:abstractNumId w:val="3"/>
  </w:num>
  <w:num w:numId="30">
    <w:abstractNumId w:val="28"/>
  </w:num>
  <w:num w:numId="31">
    <w:abstractNumId w:val="18"/>
  </w:num>
  <w:num w:numId="32">
    <w:abstractNumId w:val="9"/>
  </w:num>
  <w:num w:numId="33">
    <w:abstractNumId w:val="31"/>
  </w:num>
  <w:num w:numId="34">
    <w:abstractNumId w:val="11"/>
  </w:num>
  <w:num w:numId="35">
    <w:abstractNumId w:val="8"/>
  </w:num>
  <w:num w:numId="36">
    <w:abstractNumId w:val="39"/>
  </w:num>
  <w:num w:numId="37">
    <w:abstractNumId w:val="5"/>
  </w:num>
  <w:num w:numId="38">
    <w:abstractNumId w:val="20"/>
  </w:num>
  <w:num w:numId="39">
    <w:abstractNumId w:val="17"/>
  </w:num>
  <w:num w:numId="40">
    <w:abstractNumId w:val="2"/>
  </w:num>
  <w:num w:numId="41">
    <w:abstractNumId w:val="30"/>
  </w:num>
  <w:num w:numId="4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640F1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93071"/>
    <w:rsid w:val="009A0D04"/>
    <w:rsid w:val="009D6E98"/>
    <w:rsid w:val="00A00916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993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0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0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0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0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St-1604/2017</izvorni_sadrzaj>
    <derivirana_varijabla naziv="DomainObject.Predmet.OznakaBroj_1">St-1604/2017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PLANIKA OBUĆA d.o.o.</izvorni_sadrzaj>
    <derivirana_varijabla naziv="DomainObject.Predmet.ProtustrankaFormated_1">  PLANIKA OBUĆA d.o.o.</derivirana_varijabla>
  </DomainObject.Predmet.ProtustrankaFormated>
  <DomainObject.Predmet.ProtustrankaFormatedOIB>
    <izvorni_sadrzaj>  PLANIKA OBUĆA d.o.o., OIB 67497272974</izvorni_sadrzaj>
    <derivirana_varijabla naziv="DomainObject.Predmet.ProtustrankaFormatedOIB_1">  PLANIKA OBUĆA d.o.o., OIB 67497272974</derivirana_varijabla>
  </DomainObject.Predmet.ProtustrankaFormatedOIB>
  <DomainObject.Predmet.ProtustrankaFormatedWithAdress>
    <izvorni_sadrzaj> PLANIKA OBUĆA d.o.o., Dukljaninova 3, 10000 Zagreb</izvorni_sadrzaj>
    <derivirana_varijabla naziv="DomainObject.Predmet.ProtustrankaFormatedWithAdress_1"> PLANIKA OBUĆA d.o.o., Dukljaninova 3, 10000 Zagreb</derivirana_varijabla>
  </DomainObject.Predmet.ProtustrankaFormatedWithAdress>
  <DomainObject.Predmet.ProtustrankaFormatedWithAdressOIB>
    <izvorni_sadrzaj> PLANIKA OBUĆA d.o.o., OIB 67497272974, Dukljaninova 3, 10000 Zagreb</izvorni_sadrzaj>
    <derivirana_varijabla naziv="DomainObject.Predmet.ProtustrankaFormatedWithAdressOIB_1"> PLANIKA OBUĆA d.o.o., OIB 67497272974, Dukljaninova 3, 10000 Zagreb</derivirana_varijabla>
  </DomainObject.Predmet.ProtustrankaFormatedWithAdressOIB>
  <DomainObject.Predmet.ProtustrankaWithAdress>
    <izvorni_sadrzaj>PLANIKA OBUĆA d.o.o. Dukljaninova 3, 10000 Zagreb</izvorni_sadrzaj>
    <derivirana_varijabla naziv="DomainObject.Predmet.ProtustrankaWithAdress_1">PLANIKA OBUĆA d.o.o. Dukljaninova 3, 10000 Zagreb</derivirana_varijabla>
  </DomainObject.Predmet.ProtustrankaWithAdress>
  <DomainObject.Predmet.ProtustrankaWithAdressOIB>
    <izvorni_sadrzaj>PLANIKA OBUĆA d.o.o., OIB 67497272974, Dukljaninova 3, 10000 Zagreb</izvorni_sadrzaj>
    <derivirana_varijabla naziv="DomainObject.Predmet.ProtustrankaWithAdressOIB_1">PLANIKA OBUĆA d.o.o., OIB 67497272974, Dukljaninova 3, 10000 Zagreb</derivirana_varijabla>
  </DomainObject.Predmet.ProtustrankaWithAdressOIB>
  <DomainObject.Predmet.ProtustrankaNazivFormated>
    <izvorni_sadrzaj>PLANIKA OBUĆA d.o.o.</izvorni_sadrzaj>
    <derivirana_varijabla naziv="DomainObject.Predmet.ProtustrankaNazivFormated_1">PLANIKA OBUĆA d.o.o.</derivirana_varijabla>
  </DomainObject.Predmet.ProtustrankaNazivFormated>
  <DomainObject.Predmet.ProtustrankaNazivFormatedOIB>
    <izvorni_sadrzaj>PLANIKA OBUĆA d.o.o., OIB 67497272974</izvorni_sadrzaj>
    <derivirana_varijabla naziv="DomainObject.Predmet.ProtustrankaNazivFormatedOIB_1">PLANIKA OBUĆA d.o.o., OIB 67497272974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Mičin &amp; Partneri d.o.o.</izvorni_sadrzaj>
    <derivirana_varijabla naziv="DomainObject.Predmet.StrankaFormated_1">  FINA Regionalni centar Zagreb; Odvjetničko društvo Mičin &amp; Partneri d.o.o.</derivirana_varijabla>
  </DomainObject.Predmet.StrankaFormated>
  <DomainObject.Predmet.StrankaFormatedOIB>
    <izvorni_sadrzaj>  FINA Regionalni centar Zagreb, OIB 85821130368; Odvjetničko društvo Mičin &amp; Partneri d.o.o., OIB 68954043722</izvorni_sadrzaj>
    <derivirana_varijabla naziv="DomainObject.Predmet.StrankaFormatedOIB_1">  FINA Regionalni centar Zagreb, OIB 85821130368; Odvjetničko društvo Mičin &amp; Partneri d.o.o., OIB 68954043722</derivirana_varijabla>
  </DomainObject.Predmet.StrankaFormatedOIB>
  <DomainObject.Predmet.StrankaFormatedWithAdress>
    <izvorni_sadrzaj> FINA Regionalni centar Zagreb, Trg svibanjskih žrtava 1995. 1, 10000 Zagreb; Odvjetničko društvo Mičin &amp; Partneri d.o.o., Mažuranićev trg 3, 10000 Zagreb</izvorni_sadrzaj>
    <derivirana_varijabla naziv="DomainObject.Predmet.StrankaFormatedWithAdress_1"> FINA Regionalni centar Zagreb, Trg svibanjskih žrtava 1995. 1, 10000 Zagreb; Odvjetničko društvo Mičin &amp; Partneri d.o.o., Mažuranićev trg 3, 10000 Zagreb</derivirana_varijabla>
  </DomainObject.Predmet.StrankaFormatedWithAdress>
  <DomainObject.Predmet.StrankaFormatedWithAdressOIB>
    <izvorni_sadrzaj> FINA Regionalni centar Zagreb, OIB 85821130368, Trg svibanjskih žrtava 1995. 1, 10000 Zagreb; Odvjetničko društvo Mičin &amp; Partneri d.o.o., OIB 68954043722, Mažuranićev trg 3, 10000 Zagreb</izvorni_sadrzaj>
    <derivirana_varijabla naziv="DomainObject.Predmet.StrankaFormatedWithAdressOIB_1"> FINA Regionalni centar Zagreb, OIB 85821130368, Trg svibanjskih žrtava 1995. 1, 10000 Zagreb; Odvjetničko društvo Mičin &amp; Partneri d.o.o., OIB 68954043722, Mažuranićev trg 3, 10000 Zagreb</derivirana_varijabla>
  </DomainObject.Predmet.StrankaFormatedWithAdressOIB>
  <DomainObject.Predmet.StrankaWithAdress>
    <izvorni_sadrzaj>FINA Regionalni centar Zagreb Trg svibanjskih žrtava 1995. 1,10000 Zagreb,Odvjetničko društvo Mičin &amp; Partneri d.o.o. Mažuranićev trg 3,10000 Zagreb</izvorni_sadrzaj>
    <derivirana_varijabla naziv="DomainObject.Predmet.StrankaWithAdress_1">FINA Regionalni centar Zagreb Trg svibanjskih žrtava 1995. 1,10000 Zagreb,Odvjetničko društvo Mičin &amp; Partneri d.o.o. Mažuranićev trg 3,10000 Zagreb</derivirana_varijabla>
  </DomainObject.Predmet.StrankaWithAdress>
  <DomainObject.Predmet.StrankaWithAdressOIB>
    <izvorni_sadrzaj>FINA Regionalni centar Zagreb, OIB 85821130368, Trg svibanjskih žrtava 1995. 1,10000 Zagreb,Odvjetničko društvo Mičin &amp; Partneri d.o.o., OIB 68954043722, Mažuranićev trg 3,10000 Zagreb</izvorni_sadrzaj>
    <derivirana_varijabla naziv="DomainObject.Predmet.StrankaWithAdressOIB_1">FINA Regionalni centar Zagreb, OIB 85821130368, Trg svibanjskih žrtava 1995. 1,10000 Zagreb,Odvjetničko društvo Mičin &amp; Partneri d.o.o., OIB 68954043722, Mažuranićev trg 3,10000 Zagreb</derivirana_varijabla>
  </DomainObject.Predmet.StrankaWithAdressOIB>
  <DomainObject.Predmet.StrankaNazivFormated>
    <izvorni_sadrzaj>FINA Regionalni centar Zagreb,Odvjetničko društvo Mičin &amp; Partneri d.o.o.</izvorni_sadrzaj>
    <derivirana_varijabla naziv="DomainObject.Predmet.StrankaNazivFormated_1">FINA Regionalni centar Zagreb,Odvjetničko društvo Mičin &amp; Partneri d.o.o.</derivirana_varijabla>
  </DomainObject.Predmet.StrankaNazivFormated>
  <DomainObject.Predmet.StrankaNazivFormatedOIB>
    <izvorni_sadrzaj>FINA Regionalni centar Zagreb, OIB 85821130368,Odvjetničko društvo Mičin &amp; Partneri d.o.o., OIB 68954043722</izvorni_sadrzaj>
    <derivirana_varijabla naziv="DomainObject.Predmet.StrankaNazivFormatedOIB_1">FINA Regionalni centar Zagreb, OIB 85821130368,Odvjetničko društvo Mičin &amp; Partneri d.o.o., OIB 68954043722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Odvjetničko društvo Mičin &amp; Partneri d.o.o.</item>
    </izvorni_sadrzaj>
    <derivirana_varijabla naziv="DomainObject.Predmet.StrankaListFormated_1">
      <item>FINA Regionalni centar Zagreb</item>
      <item>Odvjetničko društvo Mičin &amp; Partneri d.o.o.</item>
    </derivirana_varijabla>
  </DomainObject.Predmet.StrankaListFormated>
  <DomainObject.Predmet.StrankaListFormatedOIB>
    <izvorni_sadrzaj>
      <item>FINA Regionalni centar Zagreb, OIB 85821130368</item>
      <item>Odvjetničko društvo Mičin &amp; Partneri d.o.o., OIB 68954043722</item>
    </izvorni_sadrzaj>
    <derivirana_varijabla naziv="DomainObject.Predmet.StrankaListFormatedOIB_1">
      <item>FINA Regionalni centar Zagreb, OIB 85821130368</item>
      <item>Odvjetničko društvo Mičin &amp; Partneri d.o.o., OIB 68954043722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Mičin &amp; Partneri d.o.o., Mažuranićev trg 3, 10000 Zagreb</item>
    </izvorni_sadrzaj>
    <derivirana_varijabla naziv="DomainObject.Predmet.StrankaListFormatedWithAdress_1">
      <item>FINA Regionalni centar Zagreb, Trg svibanjskih žrtava 1995. 1, 10000 Zagreb</item>
      <item>Odvjetničko društvo Mičin &amp; Partneri d.o.o., Mažuranićev trg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Mičin &amp; Partneri d.o.o., OIB 68954043722, Mažuranićev trg 3, 10000 Zagreb</item>
    </izvorni_sadrzaj>
    <derivirana_varijabla naziv="DomainObject.Predmet.StrankaListFormatedWithAdressOIB_1">
      <item>FINA Regionalni centar Zagreb, OIB 85821130368, Trg svibanjskih žrtava 1995. 1, 10000 Zagreb</item>
      <item>Odvjetničko društvo Mičin &amp; Partneri d.o.o., OIB 68954043722, Mažuranićev trg 3, 10000 Zagreb</item>
    </derivirana_varijabla>
  </DomainObject.Predmet.StrankaListFormatedWithAdressOIB>
  <DomainObject.Predmet.StrankaListNazivFormated>
    <izvorni_sadrzaj>
      <item>FINA Regionalni centar Zagreb</item>
      <item>Odvjetničko društvo Mičin &amp; Partneri d.o.o.</item>
    </izvorni_sadrzaj>
    <derivirana_varijabla naziv="DomainObject.Predmet.StrankaListNazivFormated_1">
      <item>FINA Regionalni centar Zagreb</item>
      <item>Odvjetničko društvo Mičin &amp; Partneri d.o.o.</item>
    </derivirana_varijabla>
  </DomainObject.Predmet.StrankaListNazivFormated>
  <DomainObject.Predmet.StrankaListNazivFormatedOIB>
    <izvorni_sadrzaj>
      <item>FINA Regionalni centar Zagreb, OIB 85821130368</item>
      <item>Odvjetničko društvo Mičin &amp; Partneri d.o.o., OIB 68954043722</item>
    </izvorni_sadrzaj>
    <derivirana_varijabla naziv="DomainObject.Predmet.StrankaListNazivFormatedOIB_1">
      <item>FINA Regionalni centar Zagreb, OIB 85821130368</item>
      <item>Odvjetničko društvo Mičin &amp; Partneri d.o.o., OIB 68954043722</item>
    </derivirana_varijabla>
  </DomainObject.Predmet.StrankaListNazivFormatedOIB>
  <DomainObject.Predmet.ProtuStrankaListFormated>
    <izvorni_sadrzaj>
      <item>PLANIKA OBUĆA d.o.o.</item>
    </izvorni_sadrzaj>
    <derivirana_varijabla naziv="DomainObject.Predmet.ProtuStrankaListFormated_1">
      <item>PLANIKA OBUĆA d.o.o.</item>
    </derivirana_varijabla>
  </DomainObject.Predmet.ProtuStrankaListFormated>
  <DomainObject.Predmet.ProtuStrankaListFormatedOIB>
    <izvorni_sadrzaj>
      <item>PLANIKA OBUĆA d.o.o., OIB 67497272974</item>
    </izvorni_sadrzaj>
    <derivirana_varijabla naziv="DomainObject.Predmet.ProtuStrankaListFormatedOIB_1">
      <item>PLANIKA OBUĆA d.o.o., OIB 67497272974</item>
    </derivirana_varijabla>
  </DomainObject.Predmet.ProtuStrankaListFormatedOIB>
  <DomainObject.Predmet.ProtuStrankaListFormatedWithAdress>
    <izvorni_sadrzaj>
      <item>PLANIKA OBUĆA d.o.o., Dukljaninova 3, 10000 Zagreb</item>
    </izvorni_sadrzaj>
    <derivirana_varijabla naziv="DomainObject.Predmet.ProtuStrankaListFormatedWithAdress_1">
      <item>PLANIKA OBUĆA d.o.o., Dukljaninova 3, 10000 Zagreb</item>
    </derivirana_varijabla>
  </DomainObject.Predmet.ProtuStrankaListFormatedWithAdress>
  <DomainObject.Predmet.ProtuStrankaListFormatedWithAdressOIB>
    <izvorni_sadrzaj>
      <item>PLANIKA OBUĆA d.o.o., OIB 67497272974, Dukljaninova 3, 10000 Zagreb</item>
    </izvorni_sadrzaj>
    <derivirana_varijabla naziv="DomainObject.Predmet.ProtuStrankaListFormatedWithAdressOIB_1">
      <item>PLANIKA OBUĆA d.o.o., OIB 67497272974, Dukljaninova 3, 10000 Zagreb</item>
    </derivirana_varijabla>
  </DomainObject.Predmet.ProtuStrankaListFormatedWithAdressOIB>
  <DomainObject.Predmet.ProtuStrankaListNazivFormated>
    <izvorni_sadrzaj>
      <item>PLANIKA OBUĆA d.o.o.</item>
    </izvorni_sadrzaj>
    <derivirana_varijabla naziv="DomainObject.Predmet.ProtuStrankaListNazivFormated_1">
      <item>PLANIKA OBUĆA d.o.o.</item>
    </derivirana_varijabla>
  </DomainObject.Predmet.ProtuStrankaListNazivFormated>
  <DomainObject.Predmet.ProtuStrankaListNazivFormatedOIB>
    <izvorni_sadrzaj>
      <item>PLANIKA OBUĆA d.o.o., OIB 67497272974</item>
    </izvorni_sadrzaj>
    <derivirana_varijabla naziv="DomainObject.Predmet.ProtuStrankaListNazivFormatedOIB_1">
      <item>PLANIKA OBUĆA d.o.o., OIB 67497272974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PLANIKA OBUĆA d.o.o.</izvorni_sadrzaj>
    <derivirana_varijabla naziv="DomainObject.Predmet.ProtustrankaIDrugi_1">PLANIKA OBUĆA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PLANIKA OBUĆA d.o.o., OIB 67497272974, Dukljaninova 3, 10000 Zagreb</izvorni_sadrzaj>
    <derivirana_varijabla naziv="DomainObject.Predmet.ProtustrankaIDrugiAdressOIB_1">PLANIKA OBUĆA d.o.o., OIB 67497272974, Dukljaninova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PLANIKA OBUĆA d.o.o.</item>
      <item>Odvjetničko društvo Mičin &amp; Partneri d.o.o.</item>
    </izvorni_sadrzaj>
    <derivirana_varijabla naziv="DomainObject.Predmet.SudioniciListNaziv_1">
      <item>FINA Regionalni centar Zagreb</item>
      <item>PLANIKA OBUĆA d.o.o.</item>
      <item>Odvjetničko društvo Mičin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</izvorni_sadrzaj>
    <derivirana_varijabla naziv="DomainObject.Predmet.SudioniciListAdressOIB_1"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67497272974</item>
      <item>, OIB 68954043722</item>
    </izvorni_sadrzaj>
    <derivirana_varijabla naziv="DomainObject.Predmet.SudioniciListNazivOIB_1">
      <item>, OIB 85821130368</item>
      <item>, OIB 67497272974</item>
      <item>, OIB 68954043722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39E1B-236D-491F-8D94-07FF96780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331</properties:Words>
  <properties:Characters>1763</properties:Characters>
  <properties:Lines>59</properties:Lines>
  <properties:Paragraphs>23</properties:Paragraphs>
  <properties:TotalTime>169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2018-07-10T12:10:00Z</cp:lastPrinted>
  <dcterms:modified xmlns:xsi="http://www.w3.org/2001/XMLSchema-instance" xsi:type="dcterms:W3CDTF">2018-07-10T12:10:00Z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(10.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