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3e847" w14:paraId="fe3e84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44821" w:rsidP="00F44821" w:rsidR="00F44821" w:rsidRPr="00F4482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44821">
        <w:rPr>
          <w:rFonts w:cs="Times New Roman" w:eastAsia="Times New Roman"/>
          <w:szCs w:val="20"/>
          <w:lang w:eastAsia="hr-HR"/>
        </w:rPr>
        <w:t xml:space="preserve">               5. St-408/2016-3</w:t>
      </w:r>
    </w:p>
    <w:p w:rsidRDefault="00F44821" w:rsidP="00F44821" w:rsidR="00F44821" w:rsidRPr="00F448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44821" w:rsidP="00F44821" w:rsidR="00F44821" w:rsidRPr="00F448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44821" w:rsidP="00F44821" w:rsidR="00F44821" w:rsidRPr="00F448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44821" w:rsidP="00F44821" w:rsidR="00F44821" w:rsidRPr="00F448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44821">
        <w:rPr>
          <w:rFonts w:cs="Times New Roman" w:eastAsia="Times New Roman"/>
          <w:szCs w:val="20"/>
          <w:lang w:eastAsia="hr-HR"/>
        </w:rPr>
        <w:t>O G L A S</w:t>
      </w:r>
    </w:p>
    <w:p w:rsidRDefault="00F44821" w:rsidP="00F44821" w:rsidR="00F44821" w:rsidRPr="00F448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44821" w:rsidP="00F44821" w:rsidR="00F44821" w:rsidRPr="00F448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44821">
        <w:rPr>
          <w:rFonts w:cs="Times New Roman" w:eastAsia="Times New Roman"/>
          <w:szCs w:val="20"/>
          <w:lang w:eastAsia="hr-HR"/>
        </w:rPr>
        <w:t>Trgovački sud u Bjelovaru, u skraćenom stečajnom postupku nad stečajnim dužnikom PRO-GRAD d.o.o. za građenje, projektiranje, nadzor i prijevoz, Zagreb, Zagrebačka avenija 104, MBS: 080395267, OIB: 98321891811, koji se vodi kod ovoga suda pod brojem St-408/2016, temeljem odredbe čl.430., 431. i 434. Stečajnog zakona ("Narodne novine" broj 71/15.), objavljuje:</w:t>
      </w:r>
    </w:p>
    <w:p w:rsidRDefault="00F44821" w:rsidP="00F44821" w:rsidR="00F44821" w:rsidRPr="00F448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4821" w:rsidP="00F44821" w:rsidR="00F44821" w:rsidRPr="00F448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44821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410.376,17 kn, u koji iznos je uračunata kamata i naknada Financijske agencije za provedbu ovrhe na novčanim sredstvima.  </w:t>
      </w:r>
    </w:p>
    <w:p w:rsidRDefault="00F44821" w:rsidP="00F44821" w:rsidR="00F44821" w:rsidRPr="00F448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4821" w:rsidP="00F44821" w:rsidR="00F44821" w:rsidRPr="00F448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44821">
        <w:rPr>
          <w:rFonts w:cs="Times New Roman" w:eastAsia="Times New Roman"/>
          <w:szCs w:val="20"/>
          <w:lang w:eastAsia="hr-HR"/>
        </w:rPr>
        <w:t xml:space="preserve">II. Poziva se osoba ovlaštena za zastupanje dužnika – </w:t>
      </w:r>
      <w:proofErr w:type="spellStart"/>
      <w:r w:rsidRPr="00F44821">
        <w:rPr>
          <w:rFonts w:cs="Times New Roman" w:eastAsia="Times New Roman"/>
          <w:szCs w:val="20"/>
          <w:lang w:eastAsia="hr-HR"/>
        </w:rPr>
        <w:t>Vjeko</w:t>
      </w:r>
      <w:proofErr w:type="spellEnd"/>
      <w:r w:rsidRPr="00F44821">
        <w:rPr>
          <w:rFonts w:cs="Times New Roman" w:eastAsia="Times New Roman"/>
          <w:szCs w:val="20"/>
          <w:lang w:eastAsia="hr-HR"/>
        </w:rPr>
        <w:t xml:space="preserve"> Čalić, Zagreb, </w:t>
      </w:r>
      <w:proofErr w:type="spellStart"/>
      <w:r w:rsidRPr="00F44821">
        <w:rPr>
          <w:rFonts w:cs="Times New Roman" w:eastAsia="Times New Roman"/>
          <w:szCs w:val="20"/>
          <w:lang w:eastAsia="hr-HR"/>
        </w:rPr>
        <w:t>Sigetje</w:t>
      </w:r>
      <w:proofErr w:type="spellEnd"/>
      <w:r w:rsidRPr="00F44821">
        <w:rPr>
          <w:rFonts w:cs="Times New Roman" w:eastAsia="Times New Roman"/>
          <w:szCs w:val="20"/>
          <w:lang w:eastAsia="hr-HR"/>
        </w:rPr>
        <w:t xml:space="preserve"> 28, OIB: 55036240011, da u roku od 15 dana od objave ovog oglasa na mrežnoj stranici e-Oglasna ploča Trgovačkog suda u Bjelovaru podnese sudu javnobilježnički ovjerovljen popis imovine i obveza na propisanom obrascu.</w:t>
      </w:r>
    </w:p>
    <w:p w:rsidRDefault="00F44821" w:rsidP="00F44821" w:rsidR="00F44821" w:rsidRPr="00F448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4821" w:rsidP="00F44821" w:rsidR="00F44821" w:rsidRPr="00F448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44821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44821" w:rsidP="00F44821" w:rsidR="00F44821" w:rsidRPr="00F448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4821" w:rsidP="00F44821" w:rsidR="00F44821" w:rsidRPr="00F448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44821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44821" w:rsidP="00F44821" w:rsidR="00F44821" w:rsidRPr="00F448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4821" w:rsidP="00F44821" w:rsidR="00F44821" w:rsidRPr="00F448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44821">
        <w:rPr>
          <w:rFonts w:cs="Times New Roman" w:eastAsia="Times New Roman"/>
          <w:szCs w:val="20"/>
          <w:lang w:eastAsia="hr-HR"/>
        </w:rPr>
        <w:t xml:space="preserve">U Bjelovaru, 12. rujna 2017. </w:t>
      </w:r>
    </w:p>
    <w:p w:rsidRDefault="00F44821" w:rsidP="00F44821" w:rsidR="00F44821" w:rsidRPr="00F4482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44821">
        <w:rPr>
          <w:rFonts w:cs="Times New Roman" w:eastAsia="Times New Roman"/>
          <w:szCs w:val="20"/>
          <w:lang w:eastAsia="hr-HR"/>
        </w:rPr>
        <w:t xml:space="preserve">                                      </w:t>
      </w:r>
      <w:bookmarkStart w:name="_GoBack" w:id="0"/>
      <w:bookmarkEnd w:id="0"/>
      <w:r w:rsidRPr="00F4482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</w:t>
      </w:r>
    </w:p>
    <w:p w:rsidRDefault="00F44821" w:rsidP="00F44821" w:rsidR="00F44821" w:rsidRPr="00F4482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44821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F44821" w:rsidP="00F44821" w:rsidR="00F44821" w:rsidRPr="00F44821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F44821">
        <w:rPr>
          <w:rFonts w:cs="Times New Roman" w:eastAsia="Times New Roman"/>
          <w:szCs w:val="20"/>
          <w:lang w:eastAsia="hr-HR"/>
        </w:rPr>
        <w:t>MARIJA PETRINA KUBICA</w:t>
      </w:r>
    </w:p>
    <w:p w:rsidRDefault="00F44821" w:rsidP="00F44821" w:rsidR="00F44821" w:rsidRPr="00F448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4821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432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St-408/2016-3</izvorni_sadrzaj>
    <derivirana_varijabla naziv="DomainObject.Oznaka_1">St-408/2016-3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Već postoji stečajni predmet Sts-7602/15
koji je u rješavaju</izvorni_sadrzaj>
    <derivirana_varijabla naziv="DomainObject.Predmet.PrimjedbaSuca_1">Već postoji stečajni predmet Sts-7602/15
koji je u rješavaju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PRO-GRAD d.o.o.</izvorni_sadrzaj>
    <derivirana_varijabla naziv="DomainObject.Predmet.ProtustrankaFormated_1">  PRO-GRAD d.o.o.</derivirana_varijabla>
  </DomainObject.Predmet.ProtustrankaFormated>
  <DomainObject.Predmet.ProtustrankaFormatedOIB>
    <izvorni_sadrzaj>  PRO-GRAD d.o.o., OIB 98321891811</izvorni_sadrzaj>
    <derivirana_varijabla naziv="DomainObject.Predmet.ProtustrankaFormatedOIB_1">  PRO-GRAD d.o.o., OIB 98321891811</derivirana_varijabla>
  </DomainObject.Predmet.ProtustrankaFormatedOIB>
  <DomainObject.Predmet.ProtustrankaFormatedWithAdress>
    <izvorni_sadrzaj> PRO-GRAD d.o.o., Zagrebačka avenija 104, 10000 Zagreb</izvorni_sadrzaj>
    <derivirana_varijabla naziv="DomainObject.Predmet.ProtustrankaFormatedWithAdress_1"> PRO-GRAD d.o.o., Zagrebačka avenija 104, 10000 Zagreb</derivirana_varijabla>
  </DomainObject.Predmet.ProtustrankaFormatedWithAdress>
  <DomainObject.Predmet.ProtustrankaFormatedWithAdressOIB>
    <izvorni_sadrzaj> PRO-GRAD d.o.o., OIB 98321891811, Zagrebačka avenija 104, 10000 Zagreb</izvorni_sadrzaj>
    <derivirana_varijabla naziv="DomainObject.Predmet.ProtustrankaFormatedWithAdressOIB_1"> PRO-GRAD d.o.o., OIB 98321891811, Zagrebačka avenija 104, 10000 Zagreb</derivirana_varijabla>
  </DomainObject.Predmet.ProtustrankaFormatedWithAdressOIB>
  <DomainObject.Predmet.ProtustrankaWithAdress>
    <izvorni_sadrzaj>PRO-GRAD d.o.o. Zagrebačka avenija 104, 10000 Zagreb</izvorni_sadrzaj>
    <derivirana_varijabla naziv="DomainObject.Predmet.ProtustrankaWithAdress_1">PRO-GRAD d.o.o. Zagrebačka avenija 104, 10000 Zagreb</derivirana_varijabla>
  </DomainObject.Predmet.ProtustrankaWithAdress>
  <DomainObject.Predmet.ProtustrankaWithAdressOIB>
    <izvorni_sadrzaj>PRO-GRAD d.o.o., OIB 98321891811, Zagrebačka avenija 104, 10000 Zagreb</izvorni_sadrzaj>
    <derivirana_varijabla naziv="DomainObject.Predmet.ProtustrankaWithAdressOIB_1">PRO-GRAD d.o.o., OIB 98321891811, Zagrebačka avenija 104, 10000 Zagreb</derivirana_varijabla>
  </DomainObject.Predmet.ProtustrankaWithAdressOIB>
  <DomainObject.Predmet.ProtustrankaNazivFormated>
    <izvorni_sadrzaj>PRO-GRAD d.o.o.</izvorni_sadrzaj>
    <derivirana_varijabla naziv="DomainObject.Predmet.ProtustrankaNazivFormated_1">PRO-GRAD d.o.o.</derivirana_varijabla>
  </DomainObject.Predmet.ProtustrankaNazivFormated>
  <DomainObject.Predmet.ProtustrankaNazivFormatedOIB>
    <izvorni_sadrzaj>PRO-GRAD d.o.o., OIB 98321891811</izvorni_sadrzaj>
    <derivirana_varijabla naziv="DomainObject.Predmet.ProtustrankaNazivFormatedOIB_1">PRO-GRAD d.o.o., OIB 98321891811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PRO-GRAD d.o.o.</item>
    </izvorni_sadrzaj>
    <derivirana_varijabla naziv="DomainObject.Predmet.ProtuStrankaListFormated_1">
      <item>PRO-GRAD d.o.o.</item>
    </derivirana_varijabla>
  </DomainObject.Predmet.ProtuStrankaListFormated>
  <DomainObject.Predmet.ProtuStrankaListFormatedOIB>
    <izvorni_sadrzaj>
      <item>PRO-GRAD d.o.o., OIB 98321891811</item>
    </izvorni_sadrzaj>
    <derivirana_varijabla naziv="DomainObject.Predmet.ProtuStrankaListFormatedOIB_1">
      <item>PRO-GRAD d.o.o., OIB 98321891811</item>
    </derivirana_varijabla>
  </DomainObject.Predmet.ProtuStrankaListFormatedOIB>
  <DomainObject.Predmet.ProtuStrankaListFormatedWithAdress>
    <izvorni_sadrzaj>
      <item>PRO-GRAD d.o.o., Zagrebačka avenija 104, 10000 Zagreb</item>
    </izvorni_sadrzaj>
    <derivirana_varijabla naziv="DomainObject.Predmet.ProtuStrankaListFormatedWithAdress_1">
      <item>PRO-GRAD d.o.o., Zagrebačka avenija 104, 10000 Zagreb</item>
    </derivirana_varijabla>
  </DomainObject.Predmet.ProtuStrankaListFormatedWithAdress>
  <DomainObject.Predmet.ProtuStrankaListFormatedWithAdressOIB>
    <izvorni_sadrzaj>
      <item>PRO-GRAD d.o.o., OIB 98321891811, Zagrebačka avenija 104, 10000 Zagreb</item>
    </izvorni_sadrzaj>
    <derivirana_varijabla naziv="DomainObject.Predmet.ProtuStrankaListFormatedWithAdressOIB_1">
      <item>PRO-GRAD d.o.o., OIB 98321891811, Zagrebačka avenija 104, 10000 Zagreb</item>
    </derivirana_varijabla>
  </DomainObject.Predmet.ProtuStrankaListFormatedWithAdressOIB>
  <DomainObject.Predmet.ProtuStrankaListNazivFormated>
    <izvorni_sadrzaj>
      <item>PRO-GRAD d.o.o.</item>
    </izvorni_sadrzaj>
    <derivirana_varijabla naziv="DomainObject.Predmet.ProtuStrankaListNazivFormated_1">
      <item>PRO-GRAD d.o.o.</item>
    </derivirana_varijabla>
  </DomainObject.Predmet.ProtuStrankaListNazivFormated>
  <DomainObject.Predmet.ProtuStrankaListNazivFormatedOIB>
    <izvorni_sadrzaj>
      <item>PRO-GRAD d.o.o., OIB 98321891811</item>
    </izvorni_sadrzaj>
    <derivirana_varijabla naziv="DomainObject.Predmet.ProtuStrankaListNazivFormatedOIB_1">
      <item>PRO-GRAD d.o.o., OIB 98321891811</item>
    </derivirana_varijabla>
  </DomainObject.Predmet.ProtuStrankaListNazivFormatedOIB>
  <DomainObject.Predmet.OstaliListFormated>
    <izvorni_sadrzaj>
      <item>Vjeko Čalić</item>
    </izvorni_sadrzaj>
    <derivirana_varijabla naziv="DomainObject.Predmet.OstaliListFormated_1">
      <item>Vjeko Čalić</item>
    </derivirana_varijabla>
  </DomainObject.Predmet.OstaliListFormated>
  <DomainObject.Predmet.OstaliListFormatedOIB>
    <izvorni_sadrzaj>
      <item>Vjeko Čalić, OIB 55036240011</item>
    </izvorni_sadrzaj>
    <derivirana_varijabla naziv="DomainObject.Predmet.OstaliListFormatedOIB_1">
      <item>Vjeko Čalić, OIB 55036240011</item>
    </derivirana_varijabla>
  </DomainObject.Predmet.OstaliListFormatedOIB>
  <DomainObject.Predmet.OstaliListFormatedWithAdress>
    <izvorni_sadrzaj>
      <item>Vjeko Čalić, Sigetje 28, 10000 Zagreb</item>
    </izvorni_sadrzaj>
    <derivirana_varijabla naziv="DomainObject.Predmet.OstaliListFormatedWithAdress_1">
      <item>Vjeko Čalić, Sigetje 28, 10000 Zagreb</item>
    </derivirana_varijabla>
  </DomainObject.Predmet.OstaliListFormatedWithAdress>
  <DomainObject.Predmet.OstaliListFormatedWithAdressOIB>
    <izvorni_sadrzaj>
      <item>Vjeko Čalić, OIB 55036240011, Sigetje 28, 10000 Zagreb</item>
    </izvorni_sadrzaj>
    <derivirana_varijabla naziv="DomainObject.Predmet.OstaliListFormatedWithAdressOIB_1">
      <item>Vjeko Čalić, OIB 55036240011, Sigetje 28, 10000 Zagreb</item>
    </derivirana_varijabla>
  </DomainObject.Predmet.OstaliListFormatedWithAdressOIB>
  <DomainObject.Predmet.OstaliListNazivFormated>
    <izvorni_sadrzaj>
      <item>Vjeko Čalić</item>
    </izvorni_sadrzaj>
    <derivirana_varijabla naziv="DomainObject.Predmet.OstaliListNazivFormated_1">
      <item>Vjeko Čalić</item>
    </derivirana_varijabla>
  </DomainObject.Predmet.OstaliListNazivFormated>
  <DomainObject.Predmet.OstaliListNazivFormatedOIB>
    <izvorni_sadrzaj>
      <item>Vjeko Čalić, OIB 55036240011</item>
    </izvorni_sadrzaj>
    <derivirana_varijabla naziv="DomainObject.Predmet.OstaliListNazivFormatedOIB_1">
      <item>Vjeko Čalić, OIB 55036240011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St-408/2016-3</izvorni_sadrzaj>
    <derivirana_varijabla naziv="DomainObject.PoslovniBrojDokumenta_1">St-408/2016-3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PRO-GRAD d.o.o.</izvorni_sadrzaj>
    <derivirana_varijabla naziv="DomainObject.Predmet.ProtustrankaIDrugi_1">PRO-GRAD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PRO-GRAD d.o.o., OIB 98321891811, Zagrebačka avenija 104, 10000 Zagreb</izvorni_sadrzaj>
    <derivirana_varijabla naziv="DomainObject.Predmet.ProtustrankaIDrugiAdressOIB_1">PRO-GRAD d.o.o., OIB 98321891811,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PRO-GRAD d.o.o.</item>
      <item>FINA Regionalni centar Zagreb</item>
      <item>Vjeko Čalić</item>
    </izvorni_sadrzaj>
    <derivirana_varijabla naziv="DomainObject.Predmet.SudioniciListNaziv_1">
      <item>PRO-GRAD d.o.o.</item>
      <item>FINA Regionalni centar Zagreb</item>
      <item>Vjeko Čalić</item>
    </derivirana_varijabla>
  </DomainObject.Predmet.SudioniciListNaziv>
  <DomainObject.Predmet.SudioniciListAdressOIB>
    <izvorni_sadrzaj>
      <item>PRO-GRAD d.o.o., OIB 98321891811, Zagrebačka avenija 104,10000 Zagreb</item>
      <item>FINA Regionalni centar Zagreb, OIB 85821130368, Trg svibanjskih žrtava 1995. 1,10000 Zagreb</item>
      <item>Vjeko Čalić, OIB 55036240011, Sigetje 28,10000 Zagreb</item>
    </izvorni_sadrzaj>
    <derivirana_varijabla naziv="DomainObject.Predmet.SudioniciListAdressOIB_1">
      <item>PRO-GRAD d.o.o., OIB 98321891811, Zagrebačka avenija 104,10000 Zagreb</item>
      <item>FINA Regionalni centar Zagreb, OIB 85821130368, Trg svibanjskih žrtava 1995. 1,10000 Zagreb</item>
      <item>Vjeko Čalić, OIB 55036240011, Sigetje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9B2FA2-3B8A-4419-9065-D1510325E8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1615</properties:Characters>
  <properties:Lines>41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2017-09-12T13:11:00Z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St-408/2016-3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