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f598" w14:paraId="5f9f59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04EB1">
        <w:rPr>
          <w:rFonts w:cs="Times New Roman" w:eastAsia="Times New Roman"/>
          <w:b/>
          <w:lang w:eastAsia="hr-HR"/>
        </w:rPr>
        <w:t xml:space="preserve">   REPUBLIKA HRVATSKA</w:t>
      </w: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lang w:eastAsia="hr-HR"/>
        </w:rPr>
      </w:pPr>
      <w:r w:rsidRPr="00704EB1">
        <w:rPr>
          <w:rFonts w:cs="Times New Roman" w:eastAsia="Times New Roman"/>
          <w:b/>
          <w:lang w:eastAsia="hr-HR"/>
        </w:rPr>
        <w:t>TRGOVAČKI SUD U SPLITU                                                   Broj: 14. St-80/2004.</w:t>
      </w:r>
    </w:p>
    <w:p w:rsidRDefault="00704EB1" w:rsidP="00704EB1" w:rsidR="00704EB1" w:rsidRPr="00704EB1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704EB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04EB1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704EB1" w:rsidP="00704EB1" w:rsidR="00704EB1" w:rsidRPr="00704EB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04EB1" w:rsidP="00704EB1" w:rsidR="00704EB1" w:rsidRPr="00704EB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04EB1" w:rsidP="00704EB1" w:rsidR="00704EB1" w:rsidRPr="00704EB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704EB1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704EB1" w:rsidP="00704EB1" w:rsidR="00704EB1" w:rsidRPr="00704EB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04EB1" w:rsidP="00704EB1" w:rsidR="00704EB1" w:rsidRPr="00704EB1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704EB1">
        <w:rPr>
          <w:rFonts w:cs="Times New Roman" w:eastAsia="Arial Unicode MS"/>
          <w:b/>
          <w:bCs/>
          <w:lang w:eastAsia="hr-HR"/>
        </w:rPr>
        <w:t>Z A K L J U Č A K</w:t>
      </w: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lang w:eastAsia="hr-HR"/>
        </w:rPr>
      </w:pPr>
      <w:r w:rsidRPr="00704EB1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 MEDIĆ TOURS, turizam, ugostiteljstvo, ribarstvo, trgovina, </w:t>
      </w:r>
      <w:proofErr w:type="spellStart"/>
      <w:r w:rsidRPr="00704EB1">
        <w:rPr>
          <w:rFonts w:cs="Times New Roman" w:eastAsia="Times New Roman"/>
          <w:lang w:eastAsia="hr-HR"/>
        </w:rPr>
        <w:t>export</w:t>
      </w:r>
      <w:proofErr w:type="spellEnd"/>
      <w:r w:rsidRPr="00704EB1">
        <w:rPr>
          <w:rFonts w:cs="Times New Roman" w:eastAsia="Times New Roman"/>
          <w:lang w:eastAsia="hr-HR"/>
        </w:rPr>
        <w:t xml:space="preserve">-import, d.o.o., u stečaju, </w:t>
      </w:r>
      <w:proofErr w:type="spellStart"/>
      <w:r w:rsidRPr="00704EB1">
        <w:rPr>
          <w:rFonts w:cs="Times New Roman" w:eastAsia="Times New Roman"/>
          <w:lang w:eastAsia="hr-HR"/>
        </w:rPr>
        <w:t>Seget</w:t>
      </w:r>
      <w:proofErr w:type="spellEnd"/>
      <w:r w:rsidRPr="00704EB1">
        <w:rPr>
          <w:rFonts w:cs="Times New Roman" w:eastAsia="Times New Roman"/>
          <w:lang w:eastAsia="hr-HR"/>
        </w:rPr>
        <w:t xml:space="preserve"> Donji (Dužnik, stečajni Dužnik), kojeg zastupa stečajna upraviteljica </w:t>
      </w:r>
      <w:proofErr w:type="spellStart"/>
      <w:r w:rsidRPr="00704EB1">
        <w:rPr>
          <w:rFonts w:cs="Times New Roman" w:eastAsia="Times New Roman"/>
          <w:lang w:eastAsia="hr-HR"/>
        </w:rPr>
        <w:t>Anči</w:t>
      </w:r>
      <w:proofErr w:type="spellEnd"/>
      <w:r w:rsidRPr="00704EB1">
        <w:rPr>
          <w:rFonts w:cs="Times New Roman" w:eastAsia="Times New Roman"/>
          <w:lang w:eastAsia="hr-HR"/>
        </w:rPr>
        <w:t xml:space="preserve"> Bašić, Split, </w:t>
      </w:r>
      <w:r w:rsidRPr="00704EB1">
        <w:rPr>
          <w:rFonts w:cs="Times New Roman" w:eastAsia="Times New Roman"/>
          <w:lang w:val="en-US"/>
        </w:rPr>
        <w:t>Ma</w:t>
      </w:r>
      <w:r w:rsidRPr="00704EB1">
        <w:rPr>
          <w:rFonts w:cs="Times New Roman" w:eastAsia="Times New Roman"/>
        </w:rPr>
        <w:t>ž</w:t>
      </w:r>
      <w:proofErr w:type="spellStart"/>
      <w:r w:rsidRPr="00704EB1">
        <w:rPr>
          <w:rFonts w:cs="Times New Roman" w:eastAsia="Times New Roman"/>
          <w:lang w:val="en-US"/>
        </w:rPr>
        <w:t>urani</w:t>
      </w:r>
      <w:proofErr w:type="spellEnd"/>
      <w:r w:rsidRPr="00704EB1">
        <w:rPr>
          <w:rFonts w:cs="Times New Roman" w:eastAsia="Times New Roman"/>
        </w:rPr>
        <w:t>ć</w:t>
      </w:r>
      <w:proofErr w:type="spellStart"/>
      <w:r w:rsidRPr="00704EB1">
        <w:rPr>
          <w:rFonts w:cs="Times New Roman" w:eastAsia="Times New Roman"/>
          <w:lang w:val="en-US"/>
        </w:rPr>
        <w:t>evo</w:t>
      </w:r>
      <w:proofErr w:type="spellEnd"/>
      <w:r w:rsidRPr="00704EB1">
        <w:rPr>
          <w:rFonts w:cs="Times New Roman" w:eastAsia="Times New Roman"/>
        </w:rPr>
        <w:t xml:space="preserve"> š</w:t>
      </w:r>
      <w:proofErr w:type="spellStart"/>
      <w:r w:rsidRPr="00704EB1">
        <w:rPr>
          <w:rFonts w:cs="Times New Roman" w:eastAsia="Times New Roman"/>
          <w:lang w:val="en-US"/>
        </w:rPr>
        <w:t>etali</w:t>
      </w:r>
      <w:proofErr w:type="spellEnd"/>
      <w:r w:rsidRPr="00704EB1">
        <w:rPr>
          <w:rFonts w:cs="Times New Roman" w:eastAsia="Times New Roman"/>
        </w:rPr>
        <w:t>š</w:t>
      </w:r>
      <w:proofErr w:type="spellStart"/>
      <w:r w:rsidRPr="00704EB1">
        <w:rPr>
          <w:rFonts w:cs="Times New Roman" w:eastAsia="Times New Roman"/>
          <w:lang w:val="en-US"/>
        </w:rPr>
        <w:t>te</w:t>
      </w:r>
      <w:proofErr w:type="spellEnd"/>
      <w:r w:rsidRPr="00704EB1">
        <w:rPr>
          <w:rFonts w:cs="Times New Roman" w:eastAsia="Times New Roman"/>
        </w:rPr>
        <w:t xml:space="preserve"> 35,</w:t>
      </w:r>
      <w:r w:rsidRPr="00704EB1">
        <w:rPr>
          <w:rFonts w:cs="Times New Roman" w:eastAsia="Times New Roman"/>
          <w:lang w:eastAsia="hr-HR"/>
        </w:rPr>
        <w:t xml:space="preserve"> 03. siječnja 2018, izvan-raspravno,</w:t>
      </w: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4EB1" w:rsidP="00704EB1" w:rsidR="00704EB1" w:rsidRPr="00704EB1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704EB1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704EB1">
        <w:rPr>
          <w:rFonts w:cs="Times New Roman" w:eastAsia="Times New Roman"/>
          <w:bCs/>
          <w:lang w:eastAsia="hr-HR"/>
        </w:rPr>
        <w:t>lj</w:t>
      </w:r>
      <w:proofErr w:type="spellEnd"/>
      <w:r w:rsidRPr="00704EB1">
        <w:rPr>
          <w:rFonts w:cs="Times New Roman" w:eastAsia="Times New Roman"/>
          <w:bCs/>
          <w:lang w:eastAsia="hr-HR"/>
        </w:rPr>
        <w:t xml:space="preserve"> u č i o   j e</w:t>
      </w: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lang w:eastAsia="hr-HR"/>
        </w:rPr>
      </w:pPr>
      <w:r w:rsidRPr="00704EB1">
        <w:rPr>
          <w:rFonts w:cs="Times New Roman" w:eastAsia="Times New Roman"/>
          <w:lang w:eastAsia="hr-HR"/>
        </w:rPr>
        <w:t xml:space="preserve">          Upućuje se stečajna upraviteljica </w:t>
      </w:r>
      <w:proofErr w:type="spellStart"/>
      <w:r w:rsidRPr="00704EB1">
        <w:rPr>
          <w:rFonts w:cs="Times New Roman" w:eastAsia="Times New Roman"/>
          <w:lang w:eastAsia="hr-HR"/>
        </w:rPr>
        <w:t>Anči</w:t>
      </w:r>
      <w:proofErr w:type="spellEnd"/>
      <w:r w:rsidRPr="00704EB1">
        <w:rPr>
          <w:rFonts w:cs="Times New Roman" w:eastAsia="Times New Roman"/>
          <w:lang w:eastAsia="hr-HR"/>
        </w:rPr>
        <w:t xml:space="preserve"> Bašić, isplatiti </w:t>
      </w:r>
      <w:proofErr w:type="spellStart"/>
      <w:r w:rsidRPr="00704EB1">
        <w:rPr>
          <w:rFonts w:cs="Times New Roman" w:eastAsia="Times New Roman"/>
          <w:lang w:eastAsia="hr-HR"/>
        </w:rPr>
        <w:t>razlučnom</w:t>
      </w:r>
      <w:proofErr w:type="spellEnd"/>
      <w:r w:rsidRPr="00704EB1">
        <w:rPr>
          <w:rFonts w:cs="Times New Roman" w:eastAsia="Times New Roman"/>
          <w:lang w:eastAsia="hr-HR"/>
        </w:rPr>
        <w:t xml:space="preserve"> vjerovniku: GRAD VRLIKA, Vrlika, Trg fra Filipa Grabovca 6, iznos od: 239.122,86 kuna, svrha: „isplata </w:t>
      </w:r>
      <w:proofErr w:type="spellStart"/>
      <w:r w:rsidRPr="00704EB1">
        <w:rPr>
          <w:rFonts w:cs="Times New Roman" w:eastAsia="Times New Roman"/>
          <w:lang w:eastAsia="hr-HR"/>
        </w:rPr>
        <w:t>razlučnog</w:t>
      </w:r>
      <w:proofErr w:type="spellEnd"/>
      <w:r w:rsidRPr="00704EB1">
        <w:rPr>
          <w:rFonts w:cs="Times New Roman" w:eastAsia="Times New Roman"/>
          <w:lang w:eastAsia="hr-HR"/>
        </w:rPr>
        <w:t xml:space="preserve"> prava po Rješenju Suda od 03. studenog 2017, broj: 14. St-80/2004.“ i nakon toga pismeno </w:t>
      </w:r>
      <w:proofErr w:type="spellStart"/>
      <w:r w:rsidRPr="00704EB1">
        <w:rPr>
          <w:rFonts w:cs="Times New Roman" w:eastAsia="Times New Roman"/>
          <w:lang w:eastAsia="hr-HR"/>
        </w:rPr>
        <w:t>izvjestiti</w:t>
      </w:r>
      <w:proofErr w:type="spellEnd"/>
      <w:r w:rsidRPr="00704EB1">
        <w:rPr>
          <w:rFonts w:cs="Times New Roman" w:eastAsia="Times New Roman"/>
          <w:lang w:eastAsia="hr-HR"/>
        </w:rPr>
        <w:t xml:space="preserve"> ovaj Sud te predložiti daljnje radnje u postupku. </w:t>
      </w: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4EB1" w:rsidP="00704EB1" w:rsidR="00704EB1" w:rsidRPr="00704EB1">
      <w:pPr>
        <w:tabs>
          <w:tab w:pos="252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04EB1">
        <w:rPr>
          <w:rFonts w:cs="Times New Roman" w:eastAsia="Times New Roman"/>
          <w:lang w:eastAsia="hr-HR"/>
        </w:rPr>
        <w:t>Split, 03. siječnja 2018.</w:t>
      </w:r>
    </w:p>
    <w:p w:rsidRDefault="00704EB1" w:rsidP="00704EB1" w:rsidR="00704EB1" w:rsidRPr="00704EB1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04EB1" w:rsidP="00704EB1" w:rsidR="00704EB1" w:rsidRPr="00704EB1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04EB1" w:rsidP="00704EB1" w:rsidR="00704EB1" w:rsidRPr="00704EB1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04EB1">
        <w:rPr>
          <w:rFonts w:cs="Times New Roman" w:eastAsia="Times New Roman"/>
          <w:lang w:eastAsia="hr-HR"/>
        </w:rPr>
        <w:t xml:space="preserve">   </w:t>
      </w:r>
      <w:r w:rsidRPr="00704EB1">
        <w:rPr>
          <w:rFonts w:cs="Times New Roman" w:eastAsia="Times New Roman"/>
          <w:lang w:eastAsia="hr-HR"/>
        </w:rPr>
        <w:tab/>
      </w:r>
      <w:r w:rsidRPr="00704EB1">
        <w:rPr>
          <w:rFonts w:cs="Times New Roman" w:eastAsia="Times New Roman"/>
          <w:lang w:eastAsia="hr-HR"/>
        </w:rPr>
        <w:tab/>
      </w:r>
      <w:r w:rsidRPr="00704EB1">
        <w:rPr>
          <w:rFonts w:cs="Times New Roman" w:eastAsia="Times New Roman"/>
          <w:lang w:eastAsia="hr-HR"/>
        </w:rPr>
        <w:tab/>
      </w:r>
      <w:r w:rsidRPr="00704EB1">
        <w:rPr>
          <w:rFonts w:cs="Times New Roman" w:eastAsia="Times New Roman"/>
          <w:lang w:eastAsia="hr-HR"/>
        </w:rPr>
        <w:tab/>
        <w:t xml:space="preserve">                                           Stečajni sudac:</w:t>
      </w:r>
    </w:p>
    <w:p w:rsidRDefault="00704EB1" w:rsidP="00704EB1" w:rsidR="00704EB1" w:rsidRPr="00704EB1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04EB1">
        <w:rPr>
          <w:rFonts w:cs="Times New Roman" w:eastAsia="Times New Roman"/>
          <w:lang w:eastAsia="hr-HR"/>
        </w:rPr>
        <w:t xml:space="preserve"> </w:t>
      </w:r>
      <w:r w:rsidRPr="00704EB1">
        <w:rPr>
          <w:rFonts w:cs="Times New Roman" w:eastAsia="Times New Roman"/>
          <w:lang w:eastAsia="hr-HR"/>
        </w:rPr>
        <w:tab/>
      </w:r>
      <w:r w:rsidRPr="00704EB1">
        <w:rPr>
          <w:rFonts w:cs="Times New Roman" w:eastAsia="Times New Roman"/>
          <w:lang w:eastAsia="hr-HR"/>
        </w:rPr>
        <w:tab/>
      </w:r>
      <w:r w:rsidRPr="00704EB1">
        <w:rPr>
          <w:rFonts w:cs="Times New Roman" w:eastAsia="Times New Roman"/>
          <w:lang w:eastAsia="hr-HR"/>
        </w:rPr>
        <w:tab/>
      </w:r>
      <w:r w:rsidRPr="00704EB1">
        <w:rPr>
          <w:rFonts w:cs="Times New Roman" w:eastAsia="Times New Roman"/>
          <w:lang w:eastAsia="hr-HR"/>
        </w:rPr>
        <w:tab/>
      </w:r>
      <w:r w:rsidRPr="00704EB1">
        <w:rPr>
          <w:rFonts w:cs="Times New Roman" w:eastAsia="Times New Roman"/>
          <w:lang w:eastAsia="hr-HR"/>
        </w:rPr>
        <w:tab/>
      </w:r>
      <w:r w:rsidRPr="00704EB1">
        <w:rPr>
          <w:rFonts w:cs="Times New Roman" w:eastAsia="Times New Roman"/>
          <w:lang w:eastAsia="hr-HR"/>
        </w:rPr>
        <w:tab/>
      </w:r>
      <w:r w:rsidRPr="00704EB1">
        <w:rPr>
          <w:rFonts w:cs="Times New Roman" w:eastAsia="Times New Roman"/>
          <w:lang w:eastAsia="hr-HR"/>
        </w:rPr>
        <w:tab/>
        <w:t xml:space="preserve">         Jozo Ćaleta</w:t>
      </w:r>
    </w:p>
    <w:p w:rsidRDefault="00704EB1" w:rsidP="00704EB1" w:rsidR="00704EB1" w:rsidRPr="00704EB1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04EB1" w:rsidP="00704EB1" w:rsidR="00704EB1" w:rsidRPr="00704EB1">
      <w:pPr>
        <w:tabs>
          <w:tab w:pos="25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lang w:eastAsia="hr-HR"/>
        </w:rPr>
      </w:pPr>
      <w:r w:rsidRPr="00704EB1">
        <w:rPr>
          <w:rFonts w:cs="Times New Roman" w:eastAsia="Times New Roman"/>
          <w:lang w:eastAsia="hr-HR"/>
        </w:rPr>
        <w:t>DNA: 1. Računovodstvu Suda – ovdje,</w:t>
      </w: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lang w:eastAsia="hr-HR"/>
        </w:rPr>
      </w:pPr>
      <w:r w:rsidRPr="00704EB1">
        <w:rPr>
          <w:rFonts w:cs="Times New Roman" w:eastAsia="Times New Roman"/>
          <w:lang w:eastAsia="hr-HR"/>
        </w:rPr>
        <w:t xml:space="preserve">           2. Stečajna upraviteljica </w:t>
      </w:r>
      <w:proofErr w:type="spellStart"/>
      <w:r w:rsidRPr="00704EB1">
        <w:rPr>
          <w:rFonts w:cs="Times New Roman" w:eastAsia="Times New Roman"/>
          <w:lang w:eastAsia="hr-HR"/>
        </w:rPr>
        <w:t>Anči</w:t>
      </w:r>
      <w:proofErr w:type="spellEnd"/>
      <w:r w:rsidRPr="00704EB1">
        <w:rPr>
          <w:rFonts w:cs="Times New Roman" w:eastAsia="Times New Roman"/>
          <w:lang w:eastAsia="hr-HR"/>
        </w:rPr>
        <w:t xml:space="preserve"> Bašić, Split, </w:t>
      </w:r>
      <w:r w:rsidRPr="00704EB1">
        <w:rPr>
          <w:rFonts w:cs="Times New Roman" w:eastAsia="Times New Roman"/>
          <w:lang w:val="en-US"/>
        </w:rPr>
        <w:t>Ma</w:t>
      </w:r>
      <w:r w:rsidRPr="00704EB1">
        <w:rPr>
          <w:rFonts w:cs="Times New Roman" w:eastAsia="Times New Roman"/>
        </w:rPr>
        <w:t>ž</w:t>
      </w:r>
      <w:proofErr w:type="spellStart"/>
      <w:r w:rsidRPr="00704EB1">
        <w:rPr>
          <w:rFonts w:cs="Times New Roman" w:eastAsia="Times New Roman"/>
          <w:lang w:val="en-US"/>
        </w:rPr>
        <w:t>urani</w:t>
      </w:r>
      <w:proofErr w:type="spellEnd"/>
      <w:r w:rsidRPr="00704EB1">
        <w:rPr>
          <w:rFonts w:cs="Times New Roman" w:eastAsia="Times New Roman"/>
        </w:rPr>
        <w:t>ć</w:t>
      </w:r>
      <w:proofErr w:type="spellStart"/>
      <w:r w:rsidRPr="00704EB1">
        <w:rPr>
          <w:rFonts w:cs="Times New Roman" w:eastAsia="Times New Roman"/>
          <w:lang w:val="en-US"/>
        </w:rPr>
        <w:t>evo</w:t>
      </w:r>
      <w:proofErr w:type="spellEnd"/>
      <w:r w:rsidRPr="00704EB1">
        <w:rPr>
          <w:rFonts w:cs="Times New Roman" w:eastAsia="Times New Roman"/>
        </w:rPr>
        <w:t xml:space="preserve"> š</w:t>
      </w:r>
      <w:proofErr w:type="spellStart"/>
      <w:r w:rsidRPr="00704EB1">
        <w:rPr>
          <w:rFonts w:cs="Times New Roman" w:eastAsia="Times New Roman"/>
          <w:lang w:val="en-US"/>
        </w:rPr>
        <w:t>etali</w:t>
      </w:r>
      <w:proofErr w:type="spellEnd"/>
      <w:r w:rsidRPr="00704EB1">
        <w:rPr>
          <w:rFonts w:cs="Times New Roman" w:eastAsia="Times New Roman"/>
        </w:rPr>
        <w:t>š</w:t>
      </w:r>
      <w:proofErr w:type="spellStart"/>
      <w:r w:rsidRPr="00704EB1">
        <w:rPr>
          <w:rFonts w:cs="Times New Roman" w:eastAsia="Times New Roman"/>
          <w:lang w:val="en-US"/>
        </w:rPr>
        <w:t>te</w:t>
      </w:r>
      <w:proofErr w:type="spellEnd"/>
      <w:r w:rsidRPr="00704EB1">
        <w:rPr>
          <w:rFonts w:cs="Times New Roman" w:eastAsia="Times New Roman"/>
        </w:rPr>
        <w:t xml:space="preserve"> 35</w:t>
      </w:r>
      <w:r w:rsidRPr="00704EB1">
        <w:rPr>
          <w:rFonts w:cs="Times New Roman" w:eastAsia="Times New Roman"/>
          <w:lang w:eastAsia="hr-HR"/>
        </w:rPr>
        <w:t>,</w:t>
      </w: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lang w:eastAsia="hr-HR"/>
        </w:rPr>
      </w:pPr>
      <w:r w:rsidRPr="00704EB1">
        <w:rPr>
          <w:rFonts w:cs="Times New Roman" w:eastAsia="Times New Roman"/>
          <w:lang w:eastAsia="hr-HR"/>
        </w:rPr>
        <w:t xml:space="preserve">           3.  Mrežna stranica e-Oglasna ploča sudova – rok 30. dana,</w:t>
      </w:r>
    </w:p>
    <w:p w:rsidRDefault="00704EB1" w:rsidP="00704EB1" w:rsidR="00704EB1" w:rsidRPr="00704EB1">
      <w:pPr>
        <w:spacing w:after="0"/>
        <w:jc w:val="both"/>
        <w:rPr>
          <w:rFonts w:cs="Times New Roman" w:eastAsia="Times New Roman"/>
          <w:lang w:eastAsia="hr-HR"/>
        </w:rPr>
      </w:pPr>
      <w:r w:rsidRPr="00704EB1">
        <w:rPr>
          <w:rFonts w:cs="Times New Roman" w:eastAsia="Times New Roman"/>
          <w:lang w:eastAsia="hr-HR"/>
        </w:rPr>
        <w:t xml:space="preserve">           4.  Spis.</w:t>
      </w:r>
    </w:p>
    <w:sectPr w:rsidSect="0032366B" w:rsidR="00704EB1" w:rsidRPr="00704EB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B1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St-80/2004-75</izvorni_sadrzaj>
    <derivirana_varijabla naziv="DomainObject.Oznaka_1">St-80/2004-75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2004.</izvorni_sadrzaj>
    <derivirana_varijabla naziv="DomainObject.Predmet.DatumOsnivanja_1">21.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St-80/2004</izvorni_sadrzaj>
    <derivirana_varijabla naziv="DomainObject.Predmet.OznakaBroj_1">St-80/2004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MEDIĆ TOURS d.o.o.</izvorni_sadrzaj>
    <derivirana_varijabla naziv="DomainObject.Predmet.ProtustrankaFormated_1">  MEDIĆ TOURS d.o.o.</derivirana_varijabla>
  </DomainObject.Predmet.ProtustrankaFormated>
  <DomainObject.Predmet.ProtustrankaFormatedOIB>
    <izvorni_sadrzaj>  MEDIĆ TOURS d.o.o., OIB 00000000001</izvorni_sadrzaj>
    <derivirana_varijabla naziv="DomainObject.Predmet.ProtustrankaFormatedOIB_1">  MEDIĆ TOURS d.o.o., OIB 00000000001</derivirana_varijabla>
  </DomainObject.Predmet.ProtustrankaFormatedOIB>
  <DomainObject.Predmet.ProtustrankaFormatedWithAdress>
    <izvorni_sadrzaj> MEDIĆ TOURS d.o.o., Pećine bb, 21220 Seget Donji</izvorni_sadrzaj>
    <derivirana_varijabla naziv="DomainObject.Predmet.ProtustrankaFormatedWithAdress_1"> MEDIĆ TOURS d.o.o., Pećine bb, 21220 Seget Donji</derivirana_varijabla>
  </DomainObject.Predmet.ProtustrankaFormatedWithAdress>
  <DomainObject.Predmet.ProtustrankaFormatedWithAdressOIB>
    <izvorni_sadrzaj> MEDIĆ TOURS d.o.o., OIB 00000000001, Pećine bb, 21220 Seget Donji</izvorni_sadrzaj>
    <derivirana_varijabla naziv="DomainObject.Predmet.ProtustrankaFormatedWithAdressOIB_1"> MEDIĆ TOURS d.o.o., OIB 00000000001, Pećine bb, 21220 Seget Donji</derivirana_varijabla>
  </DomainObject.Predmet.ProtustrankaFormatedWithAdressOIB>
  <DomainObject.Predmet.ProtustrankaWithAdress>
    <izvorni_sadrzaj>MEDIĆ TOURS d.o.o. Pećine bb, 21220 Seget Donji</izvorni_sadrzaj>
    <derivirana_varijabla naziv="DomainObject.Predmet.ProtustrankaWithAdress_1">MEDIĆ TOURS d.o.o. Pećine bb, 21220 Seget Donji</derivirana_varijabla>
  </DomainObject.Predmet.ProtustrankaWithAdress>
  <DomainObject.Predmet.ProtustrankaWithAdressOIB>
    <izvorni_sadrzaj>MEDIĆ TOURS d.o.o., OIB 00000000001, Pećine bb, 21220 Seget Donji</izvorni_sadrzaj>
    <derivirana_varijabla naziv="DomainObject.Predmet.ProtustrankaWithAdressOIB_1">MEDIĆ TOURS d.o.o., OIB 00000000001, Pećine bb, 21220 Seget Donji</derivirana_varijabla>
  </DomainObject.Predmet.ProtustrankaWithAdressOIB>
  <DomainObject.Predmet.ProtustrankaNazivFormated>
    <izvorni_sadrzaj>MEDIĆ TOURS d.o.o.</izvorni_sadrzaj>
    <derivirana_varijabla naziv="DomainObject.Predmet.ProtustrankaNazivFormated_1">MEDIĆ TOURS d.o.o.</derivirana_varijabla>
  </DomainObject.Predmet.ProtustrankaNazivFormated>
  <DomainObject.Predmet.ProtustrankaNazivFormatedOIB>
    <izvorni_sadrzaj>MEDIĆ TOURS d.o.o., OIB 00000000001</izvorni_sadrzaj>
    <derivirana_varijabla naziv="DomainObject.Predmet.ProtustrankaNazivFormatedOIB_1">MEDIĆ TOURS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MEDIĆ TOURS d.o.o.</item>
    </izvorni_sadrzaj>
    <derivirana_varijabla naziv="DomainObject.Predmet.ProtuStrankaListFormated_1">
      <item>MEDIĆ TOURS d.o.o.</item>
    </derivirana_varijabla>
  </DomainObject.Predmet.ProtuStrankaListFormated>
  <DomainObject.Predmet.ProtuStrankaListFormatedOIB>
    <izvorni_sadrzaj>
      <item>MEDIĆ TOURS d.o.o., OIB 00000000001</item>
    </izvorni_sadrzaj>
    <derivirana_varijabla naziv="DomainObject.Predmet.ProtuStrankaListFormatedOIB_1">
      <item>MEDIĆ TOURS d.o.o., OIB 00000000001</item>
    </derivirana_varijabla>
  </DomainObject.Predmet.ProtuStrankaListFormatedOIB>
  <DomainObject.Predmet.ProtuStrankaListFormatedWithAdress>
    <izvorni_sadrzaj>
      <item>MEDIĆ TOURS d.o.o., Pećine bb, 21220 Seget Donji</item>
    </izvorni_sadrzaj>
    <derivirana_varijabla naziv="DomainObject.Predmet.ProtuStrankaListFormatedWithAdress_1">
      <item>MEDIĆ TOURS d.o.o., Pećine bb, 21220 Seget Donji</item>
    </derivirana_varijabla>
  </DomainObject.Predmet.ProtuStrankaListFormatedWithAdress>
  <DomainObject.Predmet.ProtuStrankaListFormatedWithAdressOIB>
    <izvorni_sadrzaj>
      <item>MEDIĆ TOURS d.o.o., OIB 00000000001, Pećine bb, 21220 Seget Donji</item>
    </izvorni_sadrzaj>
    <derivirana_varijabla naziv="DomainObject.Predmet.ProtuStrankaListFormatedWithAdressOIB_1">
      <item>MEDIĆ TOURS d.o.o., OIB 00000000001, Pećine bb, 21220 Seget Donji</item>
    </derivirana_varijabla>
  </DomainObject.Predmet.ProtuStrankaListFormatedWithAdressOIB>
  <DomainObject.Predmet.ProtuStrankaListNazivFormated>
    <izvorni_sadrzaj>
      <item>MEDIĆ TOURS d.o.o.</item>
    </izvorni_sadrzaj>
    <derivirana_varijabla naziv="DomainObject.Predmet.ProtuStrankaListNazivFormated_1">
      <item>MEDIĆ TOURS d.o.o.</item>
    </derivirana_varijabla>
  </DomainObject.Predmet.ProtuStrankaListNazivFormated>
  <DomainObject.Predmet.ProtuStrankaListNazivFormatedOIB>
    <izvorni_sadrzaj>
      <item>MEDIĆ TOURS d.o.o., OIB 00000000001</item>
    </izvorni_sadrzaj>
    <derivirana_varijabla naziv="DomainObject.Predmet.ProtuStrankaListNazivFormatedOIB_1">
      <item>MEDIĆ TOURS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St-80/2004-75</izvorni_sadrzaj>
    <derivirana_varijabla naziv="DomainObject.PoslovniBrojDokumenta_1">St-80/2004-75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MEDIĆ TOURS d.o.o.</izvorni_sadrzaj>
    <derivirana_varijabla naziv="DomainObject.Predmet.ProtustrankaIDrugi_1">MEDIĆ TOURS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MEDIĆ TOURS d.o.o., OIB 00000000001, Pećine bb, 21220 Seget Donji</izvorni_sadrzaj>
    <derivirana_varijabla naziv="DomainObject.Predmet.ProtustrankaIDrugiAdressOIB_1">MEDIĆ TOURS d.o.o., OIB 00000000001, Pećine bb,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MEDIĆ TOURS d.o.o.</item>
    </izvorni_sadrzaj>
    <derivirana_varijabla naziv="DomainObject.Predmet.SudioniciListNaziv_1">
      <item>REPUBLIKA HRVATSKA</item>
      <item>MEDIĆ TOURS d.o.o.</item>
    </derivirana_varijabla>
  </DomainObject.Predmet.SudioniciListNaziv>
  <DomainObject.Predmet.SudioniciListAdressOIB>
    <izvorni_sadrzaj>
      <item>REPUBLIKA HRVATSKA</item>
      <item>MEDIĆ TOURS d.o.o., OIB 00000000001, Pećine bb,21220 Seget Donji</item>
    </izvorni_sadrzaj>
    <derivirana_varijabla naziv="DomainObject.Predmet.SudioniciListAdressOIB_1">
      <item>REPUBLIKA HRVATSKA</item>
      <item>MEDIĆ TOURS d.o.o., OIB 00000000001, Pećine bb,21220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6D9B7-F368-42B5-945C-0EE08A8DD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179</properties:Words>
  <properties:Characters>899</properties:Characters>
  <properties:Lines>36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2018-01-03T07:54:00Z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St-80/2004-75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