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223a" w14:paraId="81a223a" w:rsidRDefault="00BE18EF" w:rsidP="007B5201" w:rsidR="00BE18EF" w:rsidRPr="00B860B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B860BD">
      <w:pPr>
        <w:jc w:val="right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="00806AA3" w:rsidRPr="00B860BD">
        <w:rPr>
          <w:rFonts w:hAnsi="Times New Roman" w:ascii="Times New Roman"/>
          <w:szCs w:val="24"/>
          <w:lang w:val="hr-HR"/>
        </w:rPr>
        <w:t xml:space="preserve">    </w:t>
      </w:r>
      <w:r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ab/>
      </w:r>
      <w:r w:rsidR="00806AA3" w:rsidRPr="00B860BD">
        <w:rPr>
          <w:rFonts w:hAnsi="Times New Roman" w:ascii="Times New Roman"/>
          <w:szCs w:val="24"/>
          <w:lang w:val="hr-HR"/>
        </w:rPr>
        <w:t xml:space="preserve">     </w:t>
      </w:r>
      <w:r w:rsidR="00CD6AFE" w:rsidRPr="00B860BD">
        <w:rPr>
          <w:rFonts w:hAnsi="Times New Roman" w:ascii="Times New Roman"/>
          <w:szCs w:val="24"/>
          <w:lang w:val="hr-HR"/>
        </w:rPr>
        <w:tab/>
      </w:r>
      <w:r w:rsidR="00D64552" w:rsidRPr="00B860BD">
        <w:rPr>
          <w:rFonts w:hAnsi="Times New Roman" w:ascii="Times New Roman"/>
          <w:szCs w:val="24"/>
          <w:lang w:val="hr-HR"/>
        </w:rPr>
        <w:t xml:space="preserve"> </w:t>
      </w:r>
      <w:r w:rsidR="00D40255"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B860BD">
        <w:rPr>
          <w:rFonts w:hAnsi="Times New Roman" w:ascii="Times New Roman"/>
          <w:b/>
          <w:szCs w:val="24"/>
          <w:lang w:val="hr-HR"/>
        </w:rPr>
        <w:t>18</w:t>
      </w:r>
      <w:r w:rsidR="009D5ACB" w:rsidRPr="00B860BD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B860BD">
        <w:rPr>
          <w:rFonts w:hAnsi="Times New Roman" w:ascii="Times New Roman"/>
          <w:b/>
          <w:szCs w:val="24"/>
          <w:lang w:val="hr-HR"/>
        </w:rPr>
        <w:t>-</w:t>
      </w:r>
      <w:r w:rsidR="00DB74E0">
        <w:rPr>
          <w:rFonts w:hAnsi="Times New Roman" w:ascii="Times New Roman"/>
          <w:b/>
          <w:szCs w:val="24"/>
          <w:lang w:val="hr-HR"/>
        </w:rPr>
        <w:t>339</w:t>
      </w:r>
      <w:r w:rsidR="008038ED" w:rsidRPr="00B860BD">
        <w:rPr>
          <w:rFonts w:hAnsi="Times New Roman" w:ascii="Times New Roman"/>
          <w:b/>
          <w:szCs w:val="24"/>
          <w:lang w:val="hr-HR"/>
        </w:rPr>
        <w:t>/201</w:t>
      </w:r>
      <w:r w:rsidR="00DB74E0">
        <w:rPr>
          <w:rFonts w:hAnsi="Times New Roman" w:ascii="Times New Roman"/>
          <w:b/>
          <w:szCs w:val="24"/>
          <w:lang w:val="hr-HR"/>
        </w:rPr>
        <w:t>9</w:t>
      </w:r>
    </w:p>
    <w:p w:rsidRDefault="0020432E" w:rsidR="0020432E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  <w:r w:rsidR="00C228F1" w:rsidRPr="00B860BD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B860BD">
      <w:pPr>
        <w:rPr>
          <w:rFonts w:hAnsi="Times New Roman" w:ascii="Times New Roman"/>
          <w:color w:val="000000"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 xml:space="preserve">TRGOVAČKI SUD U </w:t>
      </w:r>
      <w:r w:rsidR="00DB74E0" w:rsidRPr="00DB74E0">
        <w:rPr>
          <w:rFonts w:hAnsi="Times New Roman" w:ascii="Times New Roman"/>
          <w:b/>
          <w:szCs w:val="24"/>
          <w:lang w:val="hr-HR"/>
        </w:rPr>
        <w:t>DUBROVNIKU</w:t>
      </w:r>
    </w:p>
    <w:p w:rsidRDefault="0020432E" w:rsidR="00806AA3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B860BD" w:rsidR="00B860BD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D64552" w:rsidR="00D64552">
      <w:pPr>
        <w:rPr>
          <w:rFonts w:hAnsi="Times New Roman" w:ascii="Times New Roman"/>
          <w:b/>
          <w:szCs w:val="24"/>
          <w:lang w:val="hr-HR"/>
        </w:rPr>
      </w:pPr>
    </w:p>
    <w:p w:rsidRDefault="00B860BD" w:rsidP="00B860BD" w:rsid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R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E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P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U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B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L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I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K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A</w:t>
      </w:r>
      <w:r>
        <w:rPr>
          <w:rFonts w:hAnsi="Times New Roman" w:ascii="Times New Roman"/>
          <w:b/>
          <w:szCs w:val="24"/>
          <w:lang w:val="hr-HR"/>
        </w:rPr>
        <w:t xml:space="preserve">  </w:t>
      </w:r>
      <w:r w:rsidRPr="00B860BD">
        <w:rPr>
          <w:rFonts w:hAnsi="Times New Roman" w:ascii="Times New Roman"/>
          <w:b/>
          <w:szCs w:val="24"/>
          <w:lang w:val="hr-HR"/>
        </w:rPr>
        <w:t xml:space="preserve"> H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R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V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A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T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S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K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Pr="00B860BD">
        <w:rPr>
          <w:rFonts w:hAnsi="Times New Roman" w:ascii="Times New Roman"/>
          <w:b/>
          <w:szCs w:val="24"/>
          <w:lang w:val="hr-HR"/>
        </w:rPr>
        <w:t>A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860BD" w:rsidP="00B860BD" w:rsidR="00B860BD" w:rsidRPr="00B860BD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B860BD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szCs w:val="24"/>
          <w:lang w:val="hr-HR"/>
        </w:rPr>
        <w:tab/>
        <w:t xml:space="preserve">Trgovački sud </w:t>
      </w:r>
      <w:r w:rsidR="00DB74E0">
        <w:rPr>
          <w:rFonts w:hAnsi="Times New Roman" w:ascii="Times New Roman"/>
          <w:szCs w:val="24"/>
          <w:lang w:val="hr-HR"/>
        </w:rPr>
        <w:t xml:space="preserve">u </w:t>
      </w:r>
      <w:r w:rsidR="005360AB" w:rsidRPr="00B860BD">
        <w:rPr>
          <w:rFonts w:hAnsi="Times New Roman" w:ascii="Times New Roman"/>
          <w:szCs w:val="24"/>
          <w:lang w:val="hr-HR"/>
        </w:rPr>
        <w:t>Dubrovniku</w:t>
      </w:r>
      <w:r w:rsidR="00013EEA" w:rsidRPr="00B860BD">
        <w:rPr>
          <w:rFonts w:hAnsi="Times New Roman" w:ascii="Times New Roman"/>
          <w:szCs w:val="24"/>
          <w:lang w:val="hr-HR"/>
        </w:rPr>
        <w:t xml:space="preserve">, </w:t>
      </w:r>
      <w:r w:rsidR="005360AB" w:rsidRPr="00B860BD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B860BD">
        <w:rPr>
          <w:rFonts w:hAnsi="Times New Roman" w:ascii="Times New Roman"/>
          <w:szCs w:val="24"/>
          <w:lang w:val="hr-HR"/>
        </w:rPr>
        <w:t>po su</w:t>
      </w:r>
      <w:r w:rsidR="009D5ACB" w:rsidRPr="00B860BD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B860BD">
        <w:rPr>
          <w:rFonts w:hAnsi="Times New Roman" w:ascii="Times New Roman"/>
          <w:szCs w:val="24"/>
          <w:lang w:val="hr-HR"/>
        </w:rPr>
        <w:t>Katarini Franković</w:t>
      </w:r>
      <w:r w:rsidR="00CD6AFE" w:rsidRPr="00B860BD">
        <w:rPr>
          <w:rFonts w:hAnsi="Times New Roman" w:ascii="Times New Roman"/>
          <w:szCs w:val="24"/>
          <w:lang w:val="hr-HR"/>
        </w:rPr>
        <w:t xml:space="preserve">, </w:t>
      </w:r>
      <w:r w:rsidR="009D5ACB" w:rsidRPr="00B860BD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B860BD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B860BD">
        <w:rPr>
          <w:rFonts w:hAnsi="Times New Roman" w:ascii="Times New Roman"/>
          <w:szCs w:val="24"/>
          <w:lang w:val="hr-HR"/>
        </w:rPr>
        <w:t>Financijska agencija,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B860BD">
        <w:rPr>
          <w:rFonts w:hAnsi="Times New Roman" w:ascii="Times New Roman"/>
          <w:szCs w:val="24"/>
          <w:lang w:val="hr-HR"/>
        </w:rPr>
        <w:t>,</w:t>
      </w:r>
      <w:r w:rsidR="00DF3C36" w:rsidRPr="00B860BD">
        <w:rPr>
          <w:rFonts w:hAnsi="Times New Roman" w:ascii="Times New Roman"/>
          <w:szCs w:val="24"/>
          <w:lang w:val="hr-HR"/>
        </w:rPr>
        <w:t xml:space="preserve"> Podružnica Dubrovnik, Vukovarska 2,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za provedbom</w:t>
      </w:r>
      <w:r w:rsidR="00317610" w:rsidRPr="00B860BD">
        <w:rPr>
          <w:rFonts w:hAnsi="Times New Roman" w:ascii="Times New Roman"/>
          <w:szCs w:val="24"/>
          <w:lang w:val="hr-HR"/>
        </w:rPr>
        <w:t xml:space="preserve"> </w:t>
      </w:r>
      <w:r w:rsidR="0071646D" w:rsidRPr="00B860BD">
        <w:rPr>
          <w:rFonts w:hAnsi="Times New Roman" w:ascii="Times New Roman"/>
          <w:szCs w:val="24"/>
          <w:lang w:val="hr-HR"/>
        </w:rPr>
        <w:t xml:space="preserve">skraćenog </w:t>
      </w:r>
      <w:r w:rsidR="00317610" w:rsidRPr="00B860B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DB74E0" w:rsidRPr="00DB74E0">
        <w:rPr>
          <w:rFonts w:hAnsi="Times New Roman" w:ascii="Times New Roman"/>
          <w:szCs w:val="24"/>
          <w:lang w:val="hr-HR"/>
        </w:rPr>
        <w:t>PROFI-LINE DUBROVNIK d.d., Čerjan 15, 20235 Orašac, OIB: 15516332032</w:t>
      </w:r>
      <w:r w:rsidR="008038ED" w:rsidRPr="00B860BD">
        <w:rPr>
          <w:rFonts w:hAnsi="Times New Roman" w:ascii="Times New Roman"/>
          <w:szCs w:val="24"/>
          <w:lang w:val="hr-HR"/>
        </w:rPr>
        <w:t>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B860BD">
        <w:rPr>
          <w:rFonts w:hAnsi="Times New Roman" w:ascii="Times New Roman"/>
          <w:szCs w:val="24"/>
          <w:lang w:val="hr-HR"/>
        </w:rPr>
        <w:t xml:space="preserve"> </w:t>
      </w:r>
      <w:r w:rsidR="00845A60" w:rsidRPr="00B860BD">
        <w:rPr>
          <w:rFonts w:hAnsi="Times New Roman" w:ascii="Times New Roman"/>
          <w:szCs w:val="24"/>
          <w:lang w:val="hr-HR"/>
        </w:rPr>
        <w:t xml:space="preserve">dana </w:t>
      </w:r>
      <w:r w:rsidR="00DB74E0">
        <w:rPr>
          <w:rFonts w:hAnsi="Times New Roman" w:ascii="Times New Roman"/>
          <w:szCs w:val="24"/>
          <w:lang w:val="hr-HR"/>
        </w:rPr>
        <w:t>08</w:t>
      </w:r>
      <w:r w:rsidR="00FF7514" w:rsidRPr="00B860BD">
        <w:rPr>
          <w:rFonts w:hAnsi="Times New Roman" w:ascii="Times New Roman"/>
          <w:szCs w:val="24"/>
          <w:lang w:val="hr-HR"/>
        </w:rPr>
        <w:t xml:space="preserve">. </w:t>
      </w:r>
      <w:r w:rsidR="00DB74E0">
        <w:rPr>
          <w:rFonts w:hAnsi="Times New Roman" w:ascii="Times New Roman"/>
          <w:szCs w:val="24"/>
          <w:lang w:val="hr-HR"/>
        </w:rPr>
        <w:t>siječnja</w:t>
      </w:r>
      <w:r w:rsidR="00845A60" w:rsidRPr="00B860BD">
        <w:rPr>
          <w:rFonts w:hAnsi="Times New Roman" w:ascii="Times New Roman"/>
          <w:szCs w:val="24"/>
          <w:lang w:val="hr-HR"/>
        </w:rPr>
        <w:t xml:space="preserve"> </w:t>
      </w:r>
      <w:r w:rsidR="005360AB" w:rsidRPr="00B860BD">
        <w:rPr>
          <w:rFonts w:hAnsi="Times New Roman" w:ascii="Times New Roman"/>
          <w:szCs w:val="24"/>
          <w:lang w:val="hr-HR"/>
        </w:rPr>
        <w:t xml:space="preserve"> </w:t>
      </w:r>
      <w:r w:rsidR="009D5ACB" w:rsidRPr="00B860BD">
        <w:rPr>
          <w:rFonts w:hAnsi="Times New Roman" w:ascii="Times New Roman"/>
          <w:szCs w:val="24"/>
          <w:lang w:val="hr-HR"/>
        </w:rPr>
        <w:t>201</w:t>
      </w:r>
      <w:r w:rsidR="00DB74E0">
        <w:rPr>
          <w:rFonts w:hAnsi="Times New Roman" w:ascii="Times New Roman"/>
          <w:szCs w:val="24"/>
          <w:lang w:val="hr-HR"/>
        </w:rPr>
        <w:t>9</w:t>
      </w:r>
      <w:r w:rsidR="009D5ACB" w:rsidRPr="00B860BD">
        <w:rPr>
          <w:rFonts w:hAnsi="Times New Roman" w:ascii="Times New Roman"/>
          <w:szCs w:val="24"/>
          <w:lang w:val="hr-HR"/>
        </w:rPr>
        <w:t>. godin</w:t>
      </w:r>
      <w:r w:rsidR="0071646D" w:rsidRPr="00B860BD">
        <w:rPr>
          <w:rFonts w:hAnsi="Times New Roman" w:ascii="Times New Roman"/>
          <w:szCs w:val="24"/>
          <w:lang w:val="hr-HR"/>
        </w:rPr>
        <w:t>e</w:t>
      </w:r>
      <w:r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>
      <w:pPr>
        <w:rPr>
          <w:rFonts w:hAnsi="Times New Roman" w:ascii="Times New Roman"/>
          <w:szCs w:val="24"/>
          <w:lang w:val="hr-HR"/>
        </w:rPr>
      </w:pPr>
    </w:p>
    <w:p w:rsidRDefault="00B860BD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B860BD">
        <w:rPr>
          <w:rFonts w:hAnsi="Times New Roman" w:ascii="Times New Roman"/>
          <w:b/>
          <w:szCs w:val="24"/>
          <w:lang w:val="hr-HR"/>
        </w:rPr>
        <w:t xml:space="preserve">  </w:t>
      </w:r>
      <w:r w:rsidRPr="00B860BD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B860BD">
      <w:pPr>
        <w:rPr>
          <w:rFonts w:hAnsi="Times New Roman" w:ascii="Times New Roman"/>
          <w:szCs w:val="24"/>
          <w:lang w:val="hr-HR"/>
        </w:rPr>
      </w:pPr>
    </w:p>
    <w:p w:rsidRDefault="00FF7514" w:rsidP="00DF3C36" w:rsidR="00BE7874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B860BD">
        <w:rPr>
          <w:rFonts w:hAnsi="Times New Roman" w:ascii="Times New Roman"/>
          <w:szCs w:val="24"/>
          <w:lang w:val="hr-HR"/>
        </w:rPr>
        <w:t>prijedlog</w:t>
      </w:r>
      <w:r w:rsidRPr="00B860BD">
        <w:rPr>
          <w:rFonts w:hAnsi="Times New Roman" w:ascii="Times New Roman"/>
          <w:szCs w:val="24"/>
          <w:lang w:val="hr-HR"/>
        </w:rPr>
        <w:t xml:space="preserve"> </w:t>
      </w:r>
      <w:r w:rsidR="002055D5" w:rsidRPr="00B860BD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B860BD">
        <w:rPr>
          <w:rFonts w:hAnsi="Times New Roman" w:ascii="Times New Roman"/>
          <w:szCs w:val="24"/>
          <w:lang w:val="hr-HR"/>
        </w:rPr>
        <w:t>Financijske agencije,</w:t>
      </w:r>
      <w:r w:rsidR="0071646D" w:rsidRPr="00B860BD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B860BD">
        <w:rPr>
          <w:rFonts w:hAnsi="Times New Roman" w:ascii="Times New Roman"/>
          <w:szCs w:val="24"/>
          <w:lang w:val="hr-HR"/>
        </w:rPr>
        <w:t>r Split,</w:t>
      </w:r>
      <w:r w:rsidR="00DF3C36" w:rsidRPr="00B860BD">
        <w:rPr>
          <w:rFonts w:hAnsi="Times New Roman" w:ascii="Times New Roman"/>
          <w:szCs w:val="24"/>
        </w:rPr>
        <w:t xml:space="preserve"> </w:t>
      </w:r>
      <w:r w:rsidR="00DF3C36" w:rsidRPr="00B860BD">
        <w:rPr>
          <w:rFonts w:hAnsi="Times New Roman" w:ascii="Times New Roman"/>
          <w:szCs w:val="24"/>
          <w:lang w:val="hr-HR"/>
        </w:rPr>
        <w:t>Podružnica Dubrovnik,</w:t>
      </w:r>
      <w:r w:rsidR="008A0B14" w:rsidRPr="00B860BD">
        <w:rPr>
          <w:rFonts w:hAnsi="Times New Roman" w:ascii="Times New Roman"/>
          <w:szCs w:val="24"/>
          <w:lang w:val="hr-HR"/>
        </w:rPr>
        <w:t xml:space="preserve"> za</w:t>
      </w:r>
      <w:r w:rsidR="00DF3C36" w:rsidRPr="00B860BD">
        <w:rPr>
          <w:rFonts w:hAnsi="Times New Roman" w:ascii="Times New Roman"/>
          <w:szCs w:val="24"/>
          <w:lang w:val="hr-HR"/>
        </w:rPr>
        <w:t xml:space="preserve"> </w:t>
      </w:r>
      <w:r w:rsidR="0071646D" w:rsidRPr="00B860BD">
        <w:rPr>
          <w:rFonts w:hAnsi="Times New Roman" w:ascii="Times New Roman"/>
          <w:szCs w:val="24"/>
          <w:lang w:val="hr-HR"/>
        </w:rPr>
        <w:t>provedbom skraćenog</w:t>
      </w:r>
      <w:r w:rsidR="008A0B14" w:rsidRPr="00B860BD">
        <w:rPr>
          <w:rFonts w:hAnsi="Times New Roman" w:ascii="Times New Roman"/>
          <w:szCs w:val="24"/>
          <w:lang w:val="hr-HR"/>
        </w:rPr>
        <w:t xml:space="preserve"> </w:t>
      </w:r>
      <w:r w:rsidR="0071646D" w:rsidRPr="00B860BD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DB74E0" w:rsidRPr="00DB74E0">
        <w:rPr>
          <w:rFonts w:hAnsi="Times New Roman" w:ascii="Times New Roman"/>
          <w:szCs w:val="24"/>
          <w:lang w:val="hr-HR"/>
        </w:rPr>
        <w:t>PROFI-LINE DUBROVNIK d.d., Čerjan 15, 20235 Orašac, OIB: 15516332032</w:t>
      </w:r>
      <w:r w:rsidR="008A0B14" w:rsidRPr="00B860BD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>
      <w:pPr>
        <w:rPr>
          <w:rFonts w:hAnsi="Times New Roman" w:ascii="Times New Roman"/>
          <w:szCs w:val="24"/>
          <w:lang w:val="hr-HR"/>
        </w:rPr>
      </w:pPr>
    </w:p>
    <w:p w:rsidRDefault="00B860BD" w:rsidP="008A0B14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B860BD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ab/>
      </w:r>
      <w:r w:rsidR="00877F27" w:rsidRPr="00B860BD">
        <w:rPr>
          <w:rFonts w:hAnsi="Times New Roman" w:ascii="Times New Roman"/>
          <w:szCs w:val="24"/>
          <w:lang w:val="hr-HR"/>
        </w:rPr>
        <w:t xml:space="preserve">Ovaj sud je dana </w:t>
      </w:r>
      <w:r w:rsidR="00DB74E0">
        <w:rPr>
          <w:rFonts w:hAnsi="Times New Roman" w:ascii="Times New Roman"/>
          <w:szCs w:val="24"/>
          <w:lang w:val="hr-HR"/>
        </w:rPr>
        <w:t>18</w:t>
      </w:r>
      <w:r w:rsidR="00B860BD" w:rsidRPr="00B860BD">
        <w:rPr>
          <w:rFonts w:hAnsi="Times New Roman" w:ascii="Times New Roman"/>
          <w:szCs w:val="24"/>
          <w:lang w:val="hr-HR"/>
        </w:rPr>
        <w:t xml:space="preserve">. </w:t>
      </w:r>
      <w:r w:rsidR="00DB74E0">
        <w:rPr>
          <w:rFonts w:hAnsi="Times New Roman" w:ascii="Times New Roman"/>
          <w:szCs w:val="24"/>
          <w:lang w:val="hr-HR"/>
        </w:rPr>
        <w:t>rujna</w:t>
      </w:r>
      <w:r w:rsidR="00877F27" w:rsidRPr="00B860BD">
        <w:rPr>
          <w:rFonts w:hAnsi="Times New Roman" w:ascii="Times New Roman"/>
          <w:szCs w:val="24"/>
          <w:lang w:val="hr-HR"/>
        </w:rPr>
        <w:t xml:space="preserve"> 201</w:t>
      </w:r>
      <w:r w:rsidR="00BD36A7">
        <w:rPr>
          <w:rFonts w:hAnsi="Times New Roman" w:ascii="Times New Roman"/>
          <w:szCs w:val="24"/>
          <w:lang w:val="hr-HR"/>
        </w:rPr>
        <w:t>8</w:t>
      </w:r>
      <w:r w:rsidR="009D5ACB" w:rsidRPr="00B860BD">
        <w:rPr>
          <w:rFonts w:hAnsi="Times New Roman" w:ascii="Times New Roman"/>
          <w:szCs w:val="24"/>
          <w:lang w:val="hr-HR"/>
        </w:rPr>
        <w:t xml:space="preserve">. godine zaprimio prijedlog </w:t>
      </w:r>
      <w:r w:rsidR="0071646D" w:rsidRPr="00B860BD">
        <w:rPr>
          <w:rFonts w:hAnsi="Times New Roman" w:ascii="Times New Roman"/>
          <w:szCs w:val="24"/>
          <w:lang w:val="hr-HR"/>
        </w:rPr>
        <w:t>FINA Regionalni centar Split,</w:t>
      </w:r>
      <w:r w:rsidR="00DF3C36" w:rsidRPr="00B860BD">
        <w:rPr>
          <w:rFonts w:hAnsi="Times New Roman" w:ascii="Times New Roman"/>
          <w:szCs w:val="24"/>
        </w:rPr>
        <w:t xml:space="preserve"> </w:t>
      </w:r>
      <w:r w:rsidR="00DF3C36" w:rsidRPr="00B860BD">
        <w:rPr>
          <w:rFonts w:hAnsi="Times New Roman" w:ascii="Times New Roman"/>
          <w:szCs w:val="24"/>
          <w:lang w:val="hr-HR"/>
        </w:rPr>
        <w:t>Podružnica Dubrovnik</w:t>
      </w:r>
      <w:r w:rsidR="0071646D" w:rsidRPr="00B860BD">
        <w:rPr>
          <w:rFonts w:hAnsi="Times New Roman" w:ascii="Times New Roman"/>
          <w:szCs w:val="24"/>
          <w:lang w:val="hr-HR"/>
        </w:rPr>
        <w:t xml:space="preserve"> za provedbom skraćenog stečajnog postupka nad dužnikom </w:t>
      </w:r>
      <w:r w:rsidR="00DB74E0" w:rsidRPr="00DB74E0">
        <w:rPr>
          <w:rFonts w:hAnsi="Times New Roman" w:ascii="Times New Roman"/>
          <w:szCs w:val="24"/>
          <w:lang w:val="hr-HR"/>
        </w:rPr>
        <w:t>PROFI-LINE DUBROVNIK d.d., Čerjan 15, 20235 Orašac, OIB: 15516332032</w:t>
      </w:r>
      <w:r w:rsidR="006673EB" w:rsidRPr="00B860BD">
        <w:rPr>
          <w:rFonts w:hAnsi="Times New Roman" w:ascii="Times New Roman"/>
          <w:szCs w:val="24"/>
          <w:lang w:val="hr-HR"/>
        </w:rPr>
        <w:t>.</w:t>
      </w:r>
    </w:p>
    <w:p w:rsidRDefault="00C32C40" w:rsidP="00E70B55" w:rsidR="00C32C40" w:rsidRPr="00B860BD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C32C40" w:rsidRPr="00B860BD">
      <w:pPr>
        <w:ind w:firstLine="720"/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 w:rsidRPr="00B860BD">
      <w:pPr>
        <w:ind w:firstLine="720"/>
        <w:rPr>
          <w:rFonts w:hAnsi="Times New Roman" w:ascii="Times New Roman"/>
          <w:szCs w:val="24"/>
          <w:lang w:val="hr-HR"/>
        </w:rPr>
      </w:pPr>
    </w:p>
    <w:p w:rsidRDefault="00C9642E" w:rsidP="00C9642E" w:rsidR="00C9642E" w:rsidRPr="00B860BD">
      <w:pPr>
        <w:ind w:firstLine="720"/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Kako iz izvatka iz sudskog registra za dužnika proizlazi da društvo dužnika izbrisano iz sudskog registra, ovaj sud zaključuje da nisu kumulativno ispunjene pretpostavke iz čl. 428. SZ-a za pokretanje skraćenog stečajnog postupka (jer je </w:t>
      </w:r>
      <w:r w:rsidRPr="00B860BD">
        <w:rPr>
          <w:rFonts w:hAnsi="Times New Roman" w:ascii="Times New Roman"/>
          <w:szCs w:val="24"/>
          <w:lang w:val="hr-HR"/>
        </w:rPr>
        <w:lastRenderedPageBreak/>
        <w:t>utvrdio da su ispunjene pretpostavke za pokretanje drugog postupka radi brisanja iz sudskoga registra), radi čega je odlučeno kao u izreci ovog rješenja.</w:t>
      </w:r>
      <w:r w:rsidR="00FF7514" w:rsidRPr="00B860BD">
        <w:rPr>
          <w:rFonts w:hAnsi="Times New Roman" w:ascii="Times New Roman"/>
          <w:szCs w:val="24"/>
          <w:lang w:val="hr-HR"/>
        </w:rPr>
        <w:tab/>
      </w:r>
      <w:r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C9642E" w:rsidP="00FF7514" w:rsidR="003B5FDA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ab/>
      </w:r>
    </w:p>
    <w:p w:rsidRDefault="003B5FDA" w:rsidP="003B5FDA" w:rsidR="003B5FDA" w:rsidRPr="00B860BD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B860BD">
      <w:pPr>
        <w:jc w:val="center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DB74E0">
        <w:rPr>
          <w:rFonts w:hAnsi="Times New Roman" w:ascii="Times New Roman"/>
          <w:b/>
          <w:szCs w:val="24"/>
          <w:lang w:val="hr-HR"/>
        </w:rPr>
        <w:t>08</w:t>
      </w:r>
      <w:r w:rsidR="00474201" w:rsidRPr="00B860BD">
        <w:rPr>
          <w:rFonts w:hAnsi="Times New Roman" w:ascii="Times New Roman"/>
          <w:b/>
          <w:szCs w:val="24"/>
          <w:lang w:val="hr-HR"/>
        </w:rPr>
        <w:t xml:space="preserve">. </w:t>
      </w:r>
      <w:r w:rsidR="00DB74E0">
        <w:rPr>
          <w:rFonts w:hAnsi="Times New Roman" w:ascii="Times New Roman"/>
          <w:b/>
          <w:szCs w:val="24"/>
          <w:lang w:val="hr-HR"/>
        </w:rPr>
        <w:t>siječnja</w:t>
      </w:r>
      <w:r w:rsidR="00845A60" w:rsidRPr="00B860BD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B860BD">
        <w:rPr>
          <w:rFonts w:hAnsi="Times New Roman" w:ascii="Times New Roman"/>
          <w:b/>
          <w:szCs w:val="24"/>
          <w:lang w:val="hr-HR"/>
        </w:rPr>
        <w:t xml:space="preserve"> 201</w:t>
      </w:r>
      <w:r w:rsidR="00DB74E0">
        <w:rPr>
          <w:rFonts w:hAnsi="Times New Roman" w:ascii="Times New Roman"/>
          <w:b/>
          <w:szCs w:val="24"/>
          <w:lang w:val="hr-HR"/>
        </w:rPr>
        <w:t>9</w:t>
      </w:r>
      <w:r w:rsidR="009D5ACB" w:rsidRPr="00B860BD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>
      <w:pPr>
        <w:rPr>
          <w:rFonts w:hAnsi="Times New Roman" w:ascii="Times New Roman"/>
          <w:szCs w:val="24"/>
          <w:lang w:val="hr-HR"/>
        </w:rPr>
      </w:pPr>
    </w:p>
    <w:p w:rsidRDefault="00B860BD" w:rsidP="00CE3EB4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B860BD">
      <w:pPr>
        <w:jc w:val="left"/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szCs w:val="24"/>
          <w:lang w:val="hr-HR"/>
        </w:rPr>
        <w:tab/>
      </w:r>
      <w:r w:rsidR="003266A5" w:rsidRPr="00B860BD">
        <w:rPr>
          <w:rFonts w:hAnsi="Times New Roman" w:ascii="Times New Roman"/>
          <w:szCs w:val="24"/>
          <w:lang w:val="hr-HR"/>
        </w:rPr>
        <w:tab/>
      </w:r>
      <w:r w:rsidR="00B82331" w:rsidRPr="00B860BD">
        <w:rPr>
          <w:rFonts w:hAnsi="Times New Roman" w:ascii="Times New Roman"/>
          <w:szCs w:val="24"/>
          <w:lang w:val="hr-HR"/>
        </w:rPr>
        <w:tab/>
      </w:r>
      <w:r w:rsidR="003266A5" w:rsidRPr="00B860BD">
        <w:rPr>
          <w:rFonts w:hAnsi="Times New Roman" w:ascii="Times New Roman"/>
          <w:szCs w:val="24"/>
          <w:lang w:val="hr-HR"/>
        </w:rPr>
        <w:tab/>
      </w:r>
      <w:r w:rsidR="003266A5" w:rsidRPr="00B860BD">
        <w:rPr>
          <w:rFonts w:hAnsi="Times New Roman" w:ascii="Times New Roman"/>
          <w:szCs w:val="24"/>
          <w:lang w:val="hr-HR"/>
        </w:rPr>
        <w:tab/>
      </w:r>
      <w:r w:rsidR="00361811" w:rsidRPr="00B860BD">
        <w:rPr>
          <w:rFonts w:hAnsi="Times New Roman" w:ascii="Times New Roman"/>
          <w:szCs w:val="24"/>
          <w:lang w:val="hr-HR"/>
        </w:rPr>
        <w:tab/>
      </w:r>
      <w:r w:rsidR="00361811" w:rsidRPr="00B860BD">
        <w:rPr>
          <w:rFonts w:hAnsi="Times New Roman" w:ascii="Times New Roman"/>
          <w:szCs w:val="24"/>
          <w:lang w:val="hr-HR"/>
        </w:rPr>
        <w:tab/>
      </w:r>
      <w:r w:rsidR="00361811" w:rsidRPr="00B860BD">
        <w:rPr>
          <w:rFonts w:hAnsi="Times New Roman" w:ascii="Times New Roman"/>
          <w:b/>
          <w:szCs w:val="24"/>
          <w:lang w:val="hr-HR"/>
        </w:rPr>
        <w:t>S</w:t>
      </w:r>
      <w:r w:rsidR="009D5ACB" w:rsidRPr="00B860BD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B860BD">
        <w:rPr>
          <w:rFonts w:hAnsi="Times New Roman" w:ascii="Times New Roman"/>
          <w:b/>
          <w:szCs w:val="24"/>
          <w:lang w:val="hr-HR"/>
        </w:rPr>
        <w:t>:</w:t>
      </w:r>
      <w:r w:rsidR="003266A5" w:rsidRPr="00B860BD">
        <w:rPr>
          <w:rFonts w:hAnsi="Times New Roman" w:ascii="Times New Roman"/>
          <w:b/>
          <w:szCs w:val="24"/>
          <w:lang w:val="hr-HR"/>
        </w:rPr>
        <w:br/>
      </w:r>
      <w:r w:rsidR="00B82331" w:rsidRPr="00B860BD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ab/>
      </w:r>
      <w:r w:rsidR="00B82331"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Pr="00B860BD">
        <w:rPr>
          <w:rFonts w:hAnsi="Times New Roman" w:ascii="Times New Roman"/>
          <w:b/>
          <w:szCs w:val="24"/>
          <w:lang w:val="hr-HR"/>
        </w:rPr>
        <w:tab/>
      </w:r>
      <w:r w:rsidR="00D64552" w:rsidRPr="00B860BD">
        <w:rPr>
          <w:rFonts w:hAnsi="Times New Roman" w:ascii="Times New Roman"/>
          <w:b/>
          <w:szCs w:val="24"/>
          <w:lang w:val="hr-HR"/>
        </w:rPr>
        <w:t>Katarina F</w:t>
      </w:r>
      <w:r w:rsidR="00317610" w:rsidRPr="00B860BD">
        <w:rPr>
          <w:rFonts w:hAnsi="Times New Roman" w:ascii="Times New Roman"/>
          <w:b/>
          <w:szCs w:val="24"/>
          <w:lang w:val="hr-HR"/>
        </w:rPr>
        <w:t>ranković</w:t>
      </w:r>
      <w:r w:rsidR="00B64771" w:rsidRPr="00B860BD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E18EF" w:rsidR="00BE18EF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C9642E" w:rsidR="00C9642E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C9642E" w:rsidR="00C9642E" w:rsidRPr="00B860BD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UPUTA O PRAVNOM LIJEKU:</w:t>
      </w:r>
      <w:r w:rsidRPr="00B860BD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Protiv ovog rješenja</w:t>
      </w:r>
      <w:r w:rsidR="00D26AC1" w:rsidRPr="00B860BD">
        <w:rPr>
          <w:rFonts w:hAnsi="Times New Roman" w:ascii="Times New Roman"/>
          <w:szCs w:val="24"/>
          <w:lang w:val="hr-HR"/>
        </w:rPr>
        <w:t xml:space="preserve"> </w:t>
      </w:r>
      <w:r w:rsidRPr="00B860BD">
        <w:rPr>
          <w:rFonts w:hAnsi="Times New Roman" w:ascii="Times New Roman"/>
          <w:szCs w:val="24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>
      <w:pPr>
        <w:rPr>
          <w:rFonts w:hAnsi="Times New Roman" w:ascii="Times New Roman"/>
          <w:szCs w:val="24"/>
          <w:lang w:val="hr-HR"/>
        </w:rPr>
      </w:pPr>
    </w:p>
    <w:p w:rsidRDefault="00B860BD" w:rsidR="00B860BD" w:rsidRPr="00B860BD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b/>
          <w:szCs w:val="24"/>
          <w:lang w:val="hr-HR"/>
        </w:rPr>
        <w:t>DN-a:</w:t>
      </w:r>
    </w:p>
    <w:p w:rsidRDefault="00B860BD" w:rsidP="00292935" w:rsidR="00292935" w:rsidRPr="00B860BD">
      <w:pPr>
        <w:rPr>
          <w:rFonts w:hAnsi="Times New Roman" w:ascii="Times New Roman"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-Predlagatelju</w:t>
      </w:r>
    </w:p>
    <w:p w:rsidRDefault="00292935" w:rsidP="00292935" w:rsidR="00E23197" w:rsidRPr="00B860BD">
      <w:pPr>
        <w:rPr>
          <w:rFonts w:hAnsi="Times New Roman" w:ascii="Times New Roman"/>
          <w:b/>
          <w:szCs w:val="24"/>
          <w:lang w:val="hr-HR"/>
        </w:rPr>
      </w:pPr>
      <w:r w:rsidRPr="00B860BD">
        <w:rPr>
          <w:rFonts w:hAnsi="Times New Roman" w:ascii="Times New Roman"/>
          <w:szCs w:val="24"/>
          <w:lang w:val="hr-HR"/>
        </w:rPr>
        <w:t>-</w:t>
      </w:r>
      <w:r w:rsidR="00B860BD" w:rsidRPr="00B860BD">
        <w:rPr>
          <w:rFonts w:hAnsi="Times New Roman" w:ascii="Times New Roman"/>
          <w:szCs w:val="24"/>
          <w:lang w:val="hr-HR"/>
        </w:rPr>
        <w:t xml:space="preserve">mrežna stranica </w:t>
      </w:r>
      <w:r w:rsidRPr="00B860BD">
        <w:rPr>
          <w:rFonts w:hAnsi="Times New Roman" w:ascii="Times New Roman"/>
          <w:szCs w:val="24"/>
          <w:lang w:val="hr-HR"/>
        </w:rPr>
        <w:t>e-oglasna ploča</w:t>
      </w:r>
      <w:r w:rsidR="00317610" w:rsidRPr="00B860BD">
        <w:rPr>
          <w:rFonts w:hAnsi="Times New Roman" w:ascii="Times New Roman"/>
          <w:szCs w:val="24"/>
          <w:lang w:val="hr-HR"/>
        </w:rPr>
        <w:t xml:space="preserve"> </w:t>
      </w:r>
      <w:r w:rsidR="00B860BD" w:rsidRPr="00B860BD">
        <w:rPr>
          <w:rFonts w:hAnsi="Times New Roman" w:ascii="Times New Roman"/>
          <w:szCs w:val="24"/>
          <w:lang w:val="hr-HR"/>
        </w:rPr>
        <w:t>suda</w:t>
      </w:r>
    </w:p>
    <w:sectPr w:rsidSect="00D40255" w:rsidR="00E23197" w:rsidRPr="00B860BD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29624A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DB74E0">
      <w:rPr>
        <w:rFonts w:hAnsi="Book Antiqua" w:ascii="Book Antiqua"/>
        <w:b/>
        <w:sz w:val="22"/>
        <w:szCs w:val="22"/>
        <w:lang w:val="hr-HR"/>
      </w:rPr>
      <w:t>339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DB74E0">
      <w:rPr>
        <w:rFonts w:hAnsi="Book Antiqua" w:ascii="Book Antiqua"/>
        <w:b/>
        <w:sz w:val="22"/>
        <w:szCs w:val="22"/>
        <w:lang w:val="hr-HR"/>
      </w:rPr>
      <w:t>9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9624A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35C31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860BD"/>
    <w:rsid w:val="00B976A4"/>
    <w:rsid w:val="00BA2B09"/>
    <w:rsid w:val="00BB42EA"/>
    <w:rsid w:val="00BD36A7"/>
    <w:rsid w:val="00BE18EF"/>
    <w:rsid w:val="00BE7874"/>
    <w:rsid w:val="00C228F1"/>
    <w:rsid w:val="00C32C40"/>
    <w:rsid w:val="00C41332"/>
    <w:rsid w:val="00C9642E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B74E0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87EE8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St-339/2019</izvorni_sadrzaj>
    <derivirana_varijabla naziv="DomainObject.Predmet.OznakaBroj_1">St-339/2019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PROFI-LINE DUBROVNIK d.o.o. za turizam, trgovinu i usluge</izvorni_sadrzaj>
    <derivirana_varijabla naziv="DomainObject.Predmet.ProtustrankaFormated_1">  PROFI-LINE DUBROVNIK d.o.o. za turizam, trgovinu i usluge</derivirana_varijabla>
  </DomainObject.Predmet.ProtustrankaFormated>
  <DomainObject.Predmet.ProtustrankaFormatedOIB>
    <izvorni_sadrzaj>  PROFI-LINE DUBROVNIK d.o.o. za turizam, trgovinu i usluge, OIB 15516332032</izvorni_sadrzaj>
    <derivirana_varijabla naziv="DomainObject.Predmet.ProtustrankaFormatedOIB_1">  PROFI-LINE DUBROVNIK d.o.o. za turizam, trgovinu i usluge, OIB 15516332032</derivirana_varijabla>
  </DomainObject.Predmet.ProtustrankaFormatedOIB>
  <DomainObject.Predmet.ProtustrankaFormatedWithAdress>
    <izvorni_sadrzaj> PROFI-LINE DUBROVNIK d.o.o. za turizam, trgovinu i usluge, Čerjan 15, 20235 Orašac</izvorni_sadrzaj>
    <derivirana_varijabla naziv="DomainObject.Predmet.ProtustrankaFormatedWithAdress_1"> PROFI-LINE DUBROVNIK d.o.o. za turizam, trgovinu i usluge, Čerjan 15, 20235 Orašac</derivirana_varijabla>
  </DomainObject.Predmet.ProtustrankaFormatedWithAdress>
  <DomainObject.Predmet.ProtustrankaFormatedWithAdressOIB>
    <izvorni_sadrzaj> PROFI-LINE DUBROVNIK d.o.o. za turizam, trgovinu i usluge, OIB 15516332032, Čerjan 15, 20235 Orašac</izvorni_sadrzaj>
    <derivirana_varijabla naziv="DomainObject.Predmet.ProtustrankaFormatedWithAdressOIB_1"> PROFI-LINE DUBROVNIK d.o.o. za turizam, trgovinu i usluge, OIB 15516332032, Čerjan 15, 20235 Orašac</derivirana_varijabla>
  </DomainObject.Predmet.ProtustrankaFormatedWithAdressOIB>
  <DomainObject.Predmet.ProtustrankaWithAdress>
    <izvorni_sadrzaj>PROFI-LINE DUBROVNIK d.o.o. za turizam, trgovinu i usluge Čerjan 15, 20235 Orašac</izvorni_sadrzaj>
    <derivirana_varijabla naziv="DomainObject.Predmet.ProtustrankaWithAdress_1">PROFI-LINE DUBROVNIK d.o.o. za turizam, trgovinu i usluge Čerjan 15, 20235 Orašac</derivirana_varijabla>
  </DomainObject.Predmet.ProtustrankaWithAdress>
  <DomainObject.Predmet.ProtustrankaWithAdressOIB>
    <izvorni_sadrzaj>PROFI-LINE DUBROVNIK d.o.o. za turizam, trgovinu i usluge, OIB 15516332032, Čerjan 15, 20235 Orašac</izvorni_sadrzaj>
    <derivirana_varijabla naziv="DomainObject.Predmet.ProtustrankaWithAdressOIB_1">PROFI-LINE DUBROVNIK d.o.o. za turizam, trgovinu i usluge, OIB 15516332032, Čerjan 15, 20235 Orašac</derivirana_varijabla>
  </DomainObject.Predmet.ProtustrankaWithAdressOIB>
  <DomainObject.Predmet.ProtustrankaNazivFormated>
    <izvorni_sadrzaj>PROFI-LINE DUBROVNIK d.o.o. za turizam, trgovinu i usluge</izvorni_sadrzaj>
    <derivirana_varijabla naziv="DomainObject.Predmet.ProtustrankaNazivFormated_1">PROFI-LINE DUBROVNIK d.o.o. za turizam, trgovinu i usluge</derivirana_varijabla>
  </DomainObject.Predmet.ProtustrankaNazivFormated>
  <DomainObject.Predmet.ProtustrankaNazivFormatedOIB>
    <izvorni_sadrzaj>PROFI-LINE DUBROVNIK d.o.o. za turizam, trgovinu i usluge, OIB 15516332032</izvorni_sadrzaj>
    <derivirana_varijabla naziv="DomainObject.Predmet.ProtustrankaNazivFormatedOIB_1">PROFI-LINE DUBROVNIK d.o.o. za turizam, trgovinu i usluge, OIB 15516332032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7628.58</izvorni_sadrzaj>
    <derivirana_varijabla naziv="DomainObject.Predmet.TrenutnaVrijednost_1">7628.58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PROFI-LINE DUBROVNIK d.o.o. za turizam, trgovinu i usluge</item>
    </izvorni_sadrzaj>
    <derivirana_varijabla naziv="DomainObject.Predmet.ProtuStrankaListFormated_1">
      <item>PROFI-LINE DUBROVNIK d.o.o. za turizam, trgovinu i usluge</item>
    </derivirana_varijabla>
  </DomainObject.Predmet.ProtuStrankaListFormated>
  <DomainObject.Predmet.ProtuStrankaListFormatedOIB>
    <izvorni_sadrzaj>
      <item>PROFI-LINE DUBROVNIK d.o.o. za turizam, trgovinu i usluge, OIB 15516332032</item>
    </izvorni_sadrzaj>
    <derivirana_varijabla naziv="DomainObject.Predmet.ProtuStrankaListFormatedOIB_1">
      <item>PROFI-LINE DUBROVNIK d.o.o. za turizam, trgovinu i usluge, OIB 15516332032</item>
    </derivirana_varijabla>
  </DomainObject.Predmet.ProtuStrankaListFormatedOIB>
  <DomainObject.Predmet.ProtuStrankaListFormatedWithAdress>
    <izvorni_sadrzaj>
      <item>PROFI-LINE DUBROVNIK d.o.o. za turizam, trgovinu i usluge, Čerjan 15, 20235 Orašac</item>
    </izvorni_sadrzaj>
    <derivirana_varijabla naziv="DomainObject.Predmet.ProtuStrankaListFormatedWithAdress_1">
      <item>PROFI-LINE DUBROVNIK d.o.o. za turizam, trgovinu i usluge, Čerjan 15, 20235 Orašac</item>
    </derivirana_varijabla>
  </DomainObject.Predmet.ProtuStrankaListFormatedWithAdress>
  <DomainObject.Predmet.ProtuStrankaListFormatedWithAdressOIB>
    <izvorni_sadrzaj>
      <item>PROFI-LINE DUBROVNIK d.o.o. za turizam, trgovinu i usluge, OIB 15516332032, Čerjan 15, 20235 Orašac</item>
    </izvorni_sadrzaj>
    <derivirana_varijabla naziv="DomainObject.Predmet.ProtuStrankaListFormatedWithAdressOIB_1">
      <item>PROFI-LINE DUBROVNIK d.o.o. za turizam, trgovinu i usluge, OIB 15516332032, Čerjan 15, 20235 Orašac</item>
    </derivirana_varijabla>
  </DomainObject.Predmet.ProtuStrankaListFormatedWithAdressOIB>
  <DomainObject.Predmet.ProtuStrankaListNazivFormated>
    <izvorni_sadrzaj>
      <item>PROFI-LINE DUBROVNIK d.o.o. za turizam, trgovinu i usluge</item>
    </izvorni_sadrzaj>
    <derivirana_varijabla naziv="DomainObject.Predmet.ProtuStrankaListNazivFormated_1">
      <item>PROFI-LINE DUBROVNIK d.o.o. za turizam, trgovinu i usluge</item>
    </derivirana_varijabla>
  </DomainObject.Predmet.ProtuStrankaListNazivFormated>
  <DomainObject.Predmet.ProtuStrankaListNazivFormatedOIB>
    <izvorni_sadrzaj>
      <item>PROFI-LINE DUBROVNIK d.o.o. za turizam, trgovinu i usluge, OIB 15516332032</item>
    </izvorni_sadrzaj>
    <derivirana_varijabla naziv="DomainObject.Predmet.ProtuStrankaListNazivFormatedOIB_1">
      <item>PROFI-LINE DUBROVNIK d.o.o. za turizam, trgovinu i usluge, OIB 15516332032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PROFI-LINE DUBROVNIK d.o.o. za turizam, trgovinu i usluge</izvorni_sadrzaj>
    <derivirana_varijabla naziv="DomainObject.Predmet.ProtustrankaIDrugi_1">PROFI-LINE DUBROVNIK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PROFI-LINE DUBROVNIK d.o.o. za turizam, trgovinu i usluge, OIB 15516332032, Čerjan 15, 20235 Orašac</izvorni_sadrzaj>
    <derivirana_varijabla naziv="DomainObject.Predmet.ProtustrankaIDrugiAdressOIB_1">PROFI-LINE DUBROVNIK d.o.o. za turizam, trgovinu i usluge, OIB 15516332032, Čerjan 15,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PROFI-LINE DUBROVNIK d.o.o. za turizam, trgovinu i usluge</item>
      <item>FINA, RC Split, Podružnica Dubrovnik</item>
    </izvorni_sadrzaj>
    <derivirana_varijabla naziv="DomainObject.Predmet.SudioniciListNaziv_1">
      <item>PROFI-LINE DUBROVNIK d.o.o. za turizam, trgovinu i usluge</item>
      <item>FINA, RC Split, Podružnica Dubrovnik</item>
    </derivirana_varijabla>
  </DomainObject.Predmet.SudioniciListNaziv>
  <DomainObject.Predmet.SudioniciListAdressOIB>
    <izvorni_sadrzaj>
      <item>PROFI-LINE DUBROVNIK d.o.o. za turizam, trgovinu i usluge, OIB 15516332032, Čerjan 15,20235 Orašac</item>
      <item>FINA, RC Split, Podružnica Dubrovnik, OIB 85821130368, Vukovarska 2,20000 Dubrovnik</item>
    </izvorni_sadrzaj>
    <derivirana_varijabla naziv="DomainObject.Predmet.SudioniciListAdressOIB_1">
      <item>PROFI-LINE DUBROVNIK d.o.o. za turizam, trgovinu i usluge, OIB 15516332032, Čerjan 15,20235 Orašac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15516332032</item>
      <item>, OIB 85821130368</item>
    </izvorni_sadrzaj>
    <derivirana_varijabla naziv="DomainObject.Predmet.SudioniciListNazivOIB_1">
      <item>, OIB 15516332032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D8EF6-8212-4F55-9FC8-CC756DB66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335</properties:Words>
  <properties:Characters>1909</properties:Characters>
  <properties:Lines>69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2019-01-08T09:52:00Z</dcterms:created>
  <dc:creator>OPCINSKI SUD DUBROVNIK</dc:creator>
  <cp:lastModifiedBy>Andrijana Leto</cp:lastModifiedBy>
  <cp:lastPrinted>2017-07-20T10:06:00Z</cp:lastPrinted>
  <dcterms:modified xmlns:xsi="http://www.w3.org/2001/XMLSchema-instance" xsi:type="dcterms:W3CDTF">2019-01-09T07:31:00Z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(339-19-odbacivanje prijedloga za skraćeni stečaj -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