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6c61" w14:paraId="2246c61" w:rsidRDefault="003324B1" w:rsidR="003324B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92000" cx="64800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6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0450" w:rsidP="00296A42" w:rsidR="008A0450">
      <w:pPr>
        <w:jc w:val="both"/>
        <w:rPr>
          <w:sz w:val="24"/>
          <w:szCs w:val="24"/>
        </w:rPr>
      </w:pP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3324B1">
        <w:rPr>
          <w:sz w:val="24"/>
          <w:szCs w:val="24"/>
        </w:rPr>
        <w:t xml:space="preserve">                          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8A0450" w:rsidP="00B83601" w:rsidR="008A0450" w:rsidRP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</w:t>
      </w:r>
      <w:r w:rsidR="008A0450"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>J E</w:t>
      </w:r>
    </w:p>
    <w:p w:rsidRDefault="00296A42" w:rsidP="00296A42" w:rsidR="00296A42">
      <w:pPr>
        <w:ind w:firstLine="708"/>
        <w:jc w:val="both"/>
        <w:rPr>
          <w:sz w:val="24"/>
          <w:szCs w:val="24"/>
        </w:rPr>
      </w:pPr>
    </w:p>
    <w:p w:rsidRDefault="008A0450" w:rsidP="00296A42" w:rsidR="008A0450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</w:t>
      </w:r>
      <w:r w:rsidR="008A0450">
        <w:rPr>
          <w:sz w:val="24"/>
          <w:szCs w:val="24"/>
        </w:rPr>
        <w:t xml:space="preserve"> sud u Zagrebu, po sucu toga suda Ivanu Vladiću,</w:t>
      </w:r>
      <w:r w:rsidRPr="00B83601">
        <w:rPr>
          <w:sz w:val="24"/>
          <w:szCs w:val="24"/>
        </w:rPr>
        <w:t xml:space="preserve">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8B6FA4">
        <w:rPr>
          <w:sz w:val="24"/>
          <w:szCs w:val="24"/>
        </w:rPr>
        <w:t>DG RASVJETA trgovina i usluge d.o.o. Zagreb, Orlečka 34, OIB 78651600152</w:t>
      </w:r>
      <w:r w:rsidRPr="00B83601">
        <w:rPr>
          <w:sz w:val="24"/>
          <w:szCs w:val="24"/>
        </w:rPr>
        <w:t xml:space="preserve">, </w:t>
      </w:r>
      <w:r w:rsidR="00E52EC9">
        <w:rPr>
          <w:sz w:val="24"/>
          <w:szCs w:val="24"/>
        </w:rPr>
        <w:t xml:space="preserve">dana </w:t>
      </w:r>
      <w:r w:rsidR="008B6FA4">
        <w:rPr>
          <w:sz w:val="24"/>
          <w:szCs w:val="24"/>
        </w:rPr>
        <w:t>07. travnja</w:t>
      </w:r>
      <w:r w:rsidR="006F1C60">
        <w:rPr>
          <w:sz w:val="24"/>
          <w:szCs w:val="24"/>
        </w:rPr>
        <w:t xml:space="preserve"> 2017</w:t>
      </w:r>
      <w:r w:rsidR="00FC3EB2">
        <w:rPr>
          <w:sz w:val="24"/>
          <w:szCs w:val="24"/>
        </w:rPr>
        <w:t>.</w:t>
      </w:r>
    </w:p>
    <w:p w:rsidRDefault="001C67BC" w:rsidR="001C67BC">
      <w:pPr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</w:t>
      </w:r>
      <w:r w:rsidR="008A0450">
        <w:rPr>
          <w:sz w:val="24"/>
          <w:szCs w:val="24"/>
          <w:lang w:val="hr-HR"/>
        </w:rPr>
        <w:t xml:space="preserve">  </w:t>
      </w:r>
      <w:r w:rsidRPr="00B83601">
        <w:rPr>
          <w:sz w:val="24"/>
          <w:szCs w:val="24"/>
          <w:lang w:val="hr-HR"/>
        </w:rPr>
        <w:t xml:space="preserve">j e </w:t>
      </w:r>
    </w:p>
    <w:p w:rsidRDefault="001C67BC" w:rsidR="001C67BC">
      <w:pPr>
        <w:ind w:firstLine="720" w:left="2880"/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8A0450" w:rsidP="006076EE" w:rsidR="00A17D22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 w:rsidRPr="006076EE">
        <w:rPr>
          <w:sz w:val="24"/>
          <w:szCs w:val="24"/>
          <w:lang w:val="hr-HR"/>
        </w:rPr>
        <w:t>Stečajnom upravit</w:t>
      </w:r>
      <w:r w:rsidR="008B6FA4">
        <w:rPr>
          <w:sz w:val="24"/>
          <w:szCs w:val="24"/>
          <w:lang w:val="hr-HR"/>
        </w:rPr>
        <w:t>elju BISERKI JAKIĆ iz Zagreba, M. Haberlea 10, OIB 24564164619,</w:t>
      </w:r>
      <w:r w:rsidR="00B83601" w:rsidRPr="006076EE">
        <w:rPr>
          <w:sz w:val="24"/>
          <w:szCs w:val="24"/>
        </w:rPr>
        <w:t xml:space="preserve"> </w:t>
      </w:r>
      <w:r w:rsidR="001C67BC" w:rsidRPr="006076EE">
        <w:rPr>
          <w:sz w:val="24"/>
          <w:szCs w:val="24"/>
          <w:lang w:val="hr-HR"/>
        </w:rPr>
        <w:t xml:space="preserve">određuje se </w:t>
      </w:r>
      <w:r w:rsidRPr="006076EE">
        <w:rPr>
          <w:sz w:val="24"/>
          <w:szCs w:val="24"/>
          <w:lang w:val="hr-HR"/>
        </w:rPr>
        <w:t xml:space="preserve"> </w:t>
      </w:r>
      <w:r w:rsidR="001C67BC" w:rsidRPr="006076EE">
        <w:rPr>
          <w:sz w:val="24"/>
          <w:szCs w:val="24"/>
          <w:lang w:val="hr-HR"/>
        </w:rPr>
        <w:t xml:space="preserve">nagrada u </w:t>
      </w:r>
      <w:r w:rsidRPr="006076EE">
        <w:rPr>
          <w:sz w:val="24"/>
          <w:szCs w:val="24"/>
          <w:lang w:val="hr-HR"/>
        </w:rPr>
        <w:t xml:space="preserve">bruto </w:t>
      </w:r>
      <w:r w:rsidR="001C67BC" w:rsidRPr="006076EE">
        <w:rPr>
          <w:sz w:val="24"/>
          <w:szCs w:val="24"/>
          <w:lang w:val="hr-HR"/>
        </w:rPr>
        <w:t xml:space="preserve">iznosu od </w:t>
      </w:r>
      <w:r w:rsidRPr="006076EE">
        <w:rPr>
          <w:bCs/>
          <w:sz w:val="24"/>
          <w:szCs w:val="24"/>
          <w:lang w:val="hr-HR"/>
        </w:rPr>
        <w:t>3.000,00 kn.</w:t>
      </w:r>
    </w:p>
    <w:p w:rsidRDefault="006076EE" w:rsidP="006076EE" w:rsidR="006076EE">
      <w:pPr>
        <w:pStyle w:val="Odlomakpopisa"/>
        <w:ind w:left="1140"/>
        <w:jc w:val="both"/>
        <w:rPr>
          <w:bCs/>
          <w:sz w:val="24"/>
          <w:szCs w:val="24"/>
          <w:lang w:val="hr-HR"/>
        </w:rPr>
      </w:pPr>
    </w:p>
    <w:p w:rsidRDefault="006076EE" w:rsidP="006076EE" w:rsidR="006076EE" w:rsidRPr="006076EE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Nagradu stečajnom upravitelju isplatit će računovodstvo ovog suda iz Fonda za namirenje troškova stečajnog postupka. </w:t>
      </w:r>
    </w:p>
    <w:p w:rsidRDefault="008A0450" w:rsidR="008A0450" w:rsidRPr="00B83601">
      <w:pPr>
        <w:ind w:firstLine="720"/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A17D22" w:rsidR="008A0450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8A0450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</w:t>
      </w:r>
      <w:r w:rsidR="008B6FA4">
        <w:rPr>
          <w:sz w:val="24"/>
          <w:szCs w:val="24"/>
          <w:lang w:val="hr-HR"/>
        </w:rPr>
        <w:t>ečajna upraviteljica BISERKA JAKIĆ predložila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</w:t>
      </w:r>
      <w:r>
        <w:rPr>
          <w:sz w:val="24"/>
          <w:szCs w:val="24"/>
          <w:lang w:val="hr-HR"/>
        </w:rPr>
        <w:t xml:space="preserve"> u bruto iznosu od 3.000,00 kn.</w:t>
      </w:r>
    </w:p>
    <w:p w:rsidRDefault="00296A42" w:rsidP="008A04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Uredba/2015). </w:t>
      </w:r>
    </w:p>
    <w:p w:rsidRDefault="000037BE" w:rsidP="006076EE" w:rsidR="00F53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</w:t>
      </w:r>
      <w:r w:rsidR="008A0450">
        <w:rPr>
          <w:sz w:val="24"/>
          <w:szCs w:val="24"/>
          <w:lang w:val="hr-HR"/>
        </w:rPr>
        <w:t xml:space="preserve"> određivanju nagrade sud je </w:t>
      </w:r>
      <w:r>
        <w:rPr>
          <w:sz w:val="24"/>
          <w:szCs w:val="24"/>
          <w:lang w:val="hr-HR"/>
        </w:rPr>
        <w:t xml:space="preserve">uzeo u obzir činjenicu da je </w:t>
      </w:r>
      <w:r w:rsidR="008A0450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</w:t>
      </w:r>
      <w:r w:rsidR="008A0450">
        <w:rPr>
          <w:sz w:val="24"/>
          <w:szCs w:val="24"/>
          <w:lang w:val="hr-HR"/>
        </w:rPr>
        <w:t xml:space="preserve"> razradio izvješće, tablice prijavljenih tražbina</w:t>
      </w:r>
      <w:r w:rsidR="006076EE">
        <w:rPr>
          <w:sz w:val="24"/>
          <w:szCs w:val="24"/>
          <w:lang w:val="hr-HR"/>
        </w:rPr>
        <w:t>.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P</w:t>
      </w:r>
      <w:r w:rsidR="00EE3D4D">
        <w:rPr>
          <w:sz w:val="24"/>
          <w:szCs w:val="24"/>
          <w:lang w:val="hr-HR"/>
        </w:rPr>
        <w:t xml:space="preserve">rema odredbi čl. </w:t>
      </w:r>
      <w:r w:rsidR="00442572">
        <w:rPr>
          <w:sz w:val="24"/>
          <w:szCs w:val="24"/>
          <w:lang w:val="hr-HR"/>
        </w:rPr>
        <w:t>15. Uredbe/2015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s</w:t>
      </w:r>
      <w:r w:rsidR="00442572" w:rsidRPr="00442572">
        <w:rPr>
          <w:sz w:val="24"/>
          <w:szCs w:val="24"/>
          <w:lang w:val="hr-HR"/>
        </w:rPr>
        <w:t>vi iznosi koji se primjenjuju u ovoj Uredbi su bruto iznosi, to jest iznosi prije odbitka pripadajućih doprinosa iz osnovice, poreza ili drugih naknada</w:t>
      </w:r>
      <w:r w:rsidR="00EE3D4D">
        <w:rPr>
          <w:sz w:val="24"/>
          <w:szCs w:val="24"/>
          <w:lang w:val="hr-HR"/>
        </w:rPr>
        <w:t>.</w:t>
      </w:r>
      <w:r w:rsidR="00811A61">
        <w:rPr>
          <w:sz w:val="24"/>
          <w:szCs w:val="24"/>
          <w:lang w:val="hr-HR"/>
        </w:rPr>
        <w:t xml:space="preserve"> </w:t>
      </w:r>
    </w:p>
    <w:p w:rsidRDefault="006076EE" w:rsidP="006F1C60" w:rsidR="006076EE" w:rsidRPr="00B8360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čl. 94. st. 6. Stečajnog zakona </w:t>
      </w:r>
      <w:r>
        <w:rPr>
          <w:sz w:val="24"/>
          <w:szCs w:val="24"/>
        </w:rPr>
        <w:t xml:space="preserve">(Narodne novine broj 71/15, dalje SZ) </w:t>
      </w:r>
      <w:r>
        <w:rPr>
          <w:sz w:val="24"/>
          <w:szCs w:val="24"/>
          <w:lang w:val="hr-HR"/>
        </w:rPr>
        <w:t xml:space="preserve"> ako u stečajnom postupku nema sredstava za nagradu i naknadu stečajnog postupka, nagrada i naknada stečajnog postupka isplatit će se iz Fonda za namirenje troškova stečajnog postupka. U konkretnom slučaju u steča</w:t>
      </w:r>
      <w:r w:rsidR="008B6FA4">
        <w:rPr>
          <w:sz w:val="24"/>
          <w:szCs w:val="24"/>
          <w:lang w:val="hr-HR"/>
        </w:rPr>
        <w:t>jnom postupku pod brojem St-845</w:t>
      </w:r>
      <w:r w:rsidR="006F1C60">
        <w:rPr>
          <w:sz w:val="24"/>
          <w:szCs w:val="24"/>
          <w:lang w:val="hr-HR"/>
        </w:rPr>
        <w:t>/</w:t>
      </w:r>
      <w:r>
        <w:rPr>
          <w:sz w:val="24"/>
          <w:szCs w:val="24"/>
          <w:lang w:val="hr-HR"/>
        </w:rPr>
        <w:t xml:space="preserve">16 protiv stečajnog dužnika </w:t>
      </w:r>
      <w:r w:rsidR="008B6FA4">
        <w:rPr>
          <w:sz w:val="24"/>
          <w:szCs w:val="24"/>
        </w:rPr>
        <w:t xml:space="preserve">DG RASVJETA trgovina i usluge d.o.o. Zagreb, </w:t>
      </w:r>
      <w:r>
        <w:rPr>
          <w:sz w:val="24"/>
          <w:szCs w:val="24"/>
          <w:lang w:val="hr-HR"/>
        </w:rPr>
        <w:t xml:space="preserve">sud je donio rješenje o obustavi i zaključenju stečajnog postupka jer stečajna masa nije dostatna ni za namirenje troškova postupka. 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lastRenderedPageBreak/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r w:rsidR="00EE3D4D">
        <w:rPr>
          <w:sz w:val="24"/>
          <w:szCs w:val="24"/>
        </w:rPr>
        <w:t>Stečajnog zako</w:t>
      </w:r>
      <w:r w:rsidR="006076EE">
        <w:rPr>
          <w:sz w:val="24"/>
          <w:szCs w:val="24"/>
        </w:rPr>
        <w:t>na</w:t>
      </w:r>
      <w:r w:rsidR="000037BE">
        <w:rPr>
          <w:sz w:val="24"/>
          <w:szCs w:val="24"/>
        </w:rPr>
        <w:t xml:space="preserve"> riješio kao u </w:t>
      </w:r>
      <w:r w:rsidR="00F33A80">
        <w:rPr>
          <w:sz w:val="24"/>
          <w:szCs w:val="24"/>
        </w:rPr>
        <w:t xml:space="preserve">toč. 1. I 2. izreke rješenja. </w:t>
      </w:r>
    </w:p>
    <w:p w:rsidRDefault="00F532D8" w:rsidR="00F532D8">
      <w:pPr>
        <w:jc w:val="both"/>
        <w:rPr>
          <w:b/>
          <w:sz w:val="24"/>
          <w:szCs w:val="24"/>
          <w:lang w:val="hr-HR"/>
        </w:rPr>
      </w:pPr>
    </w:p>
    <w:p w:rsidRDefault="006076EE" w:rsidR="006076EE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8B6FA4">
        <w:rPr>
          <w:sz w:val="24"/>
          <w:szCs w:val="24"/>
        </w:rPr>
        <w:t>, 07. travnja</w:t>
      </w:r>
      <w:r w:rsidR="006F1C60">
        <w:rPr>
          <w:sz w:val="24"/>
          <w:szCs w:val="24"/>
        </w:rPr>
        <w:t xml:space="preserve"> 2017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616801" w:rsidP="00F213B6" w:rsidR="00616801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6801" w:rsidP="00F33A80" w:rsidR="00616801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33A80">
        <w:rPr>
          <w:rFonts w:hAnsi="Times New Roman" w:ascii="Times New Roman"/>
          <w:b w:val="false"/>
          <w:color w:val="auto"/>
          <w:szCs w:val="24"/>
        </w:rPr>
        <w:t xml:space="preserve">                     Ivan Vladić</w:t>
      </w:r>
      <w:r w:rsidR="00930B7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6801" w:rsidR="00616801"/>
    <w:p w:rsidRDefault="00F532D8" w:rsidP="00F33A80" w:rsidR="00F532D8" w:rsidRPr="00B83601">
      <w:pPr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33A80" w:rsidP="00F532D8" w:rsidR="00F532D8" w:rsidRPr="00F33A80">
      <w:pPr>
        <w:jc w:val="both"/>
        <w:rPr>
          <w:sz w:val="24"/>
          <w:szCs w:val="24"/>
        </w:rPr>
      </w:pPr>
      <w:r>
        <w:rPr>
          <w:sz w:val="24"/>
          <w:szCs w:val="24"/>
        </w:rPr>
        <w:t>POUKA</w:t>
      </w:r>
      <w:r w:rsidRPr="00F33A80">
        <w:rPr>
          <w:sz w:val="24"/>
          <w:szCs w:val="24"/>
        </w:rPr>
        <w:t xml:space="preserve">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3324B1" w:rsidP="00F532D8" w:rsidR="003324B1">
      <w:pPr>
        <w:jc w:val="both"/>
        <w:rPr>
          <w:sz w:val="24"/>
          <w:szCs w:val="24"/>
        </w:rPr>
      </w:pPr>
    </w:p>
    <w:p w:rsidRDefault="00F33A80" w:rsidP="00F532D8" w:rsidR="00F33A80">
      <w:pPr>
        <w:jc w:val="both"/>
        <w:rPr>
          <w:sz w:val="24"/>
          <w:szCs w:val="24"/>
        </w:rPr>
      </w:pPr>
    </w:p>
    <w:p w:rsidRDefault="00930B71" w:rsidP="00E82D09" w:rsidR="00930B71" w:rsidRPr="00930B7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30B71">
        <w:rPr>
          <w:sz w:val="24"/>
          <w:szCs w:val="24"/>
        </w:rPr>
        <w:t>Za točnost otpravka</w:t>
      </w:r>
    </w:p>
    <w:p w:rsidRDefault="00930B71" w:rsidP="00E82D09" w:rsidR="00930B71" w:rsidRPr="00930B71">
      <w:pPr>
        <w:rPr>
          <w:sz w:val="24"/>
          <w:szCs w:val="24"/>
        </w:rPr>
      </w:pPr>
      <w:r w:rsidRPr="00930B71">
        <w:rPr>
          <w:sz w:val="24"/>
          <w:szCs w:val="24"/>
        </w:rPr>
        <w:tab/>
      </w:r>
      <w:r w:rsidRPr="00930B71">
        <w:rPr>
          <w:sz w:val="24"/>
          <w:szCs w:val="24"/>
        </w:rPr>
        <w:tab/>
      </w:r>
      <w:r w:rsidRPr="00930B71">
        <w:rPr>
          <w:sz w:val="24"/>
          <w:szCs w:val="24"/>
        </w:rPr>
        <w:tab/>
      </w:r>
      <w:r w:rsidRPr="00930B71">
        <w:rPr>
          <w:sz w:val="24"/>
          <w:szCs w:val="24"/>
        </w:rPr>
        <w:tab/>
      </w:r>
      <w:r w:rsidRPr="00930B71">
        <w:rPr>
          <w:sz w:val="24"/>
          <w:szCs w:val="24"/>
        </w:rPr>
        <w:tab/>
      </w:r>
      <w:r w:rsidRPr="00930B71">
        <w:rPr>
          <w:sz w:val="24"/>
          <w:szCs w:val="24"/>
        </w:rPr>
        <w:tab/>
      </w:r>
      <w:r w:rsidRPr="00930B71">
        <w:rPr>
          <w:sz w:val="24"/>
          <w:szCs w:val="24"/>
        </w:rPr>
        <w:tab/>
      </w:r>
      <w:r w:rsidRPr="00930B71">
        <w:rPr>
          <w:sz w:val="24"/>
          <w:szCs w:val="24"/>
        </w:rPr>
        <w:tab/>
        <w:t>Monika Topolovec</w:t>
      </w:r>
    </w:p>
    <w:p w:rsidRDefault="00E52EC9" w:rsidP="00930B71" w:rsidR="00E52EC9" w:rsidRPr="00930B7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sectPr w:rsidR="003324B1">
      <w:headerReference w:type="default" r:id="rId10"/>
      <w:pgSz w:code="9" w:h="16840" w:w="11907"/>
      <w:pgMar w:gutter="0" w:footer="720" w:header="720" w:left="1797" w:bottom="1417" w:right="179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450" w:rsidP="008A0450" w:rsidR="008A0450">
      <w:r>
        <w:separator/>
      </w:r>
    </w:p>
  </w:endnote>
  <w:endnote w:id="0" w:type="continuationSeparator">
    <w:p w:rsidRDefault="008A0450" w:rsidP="008A0450" w:rsidR="008A0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450" w:rsidP="008A0450" w:rsidR="008A0450">
      <w:r>
        <w:separator/>
      </w:r>
    </w:p>
  </w:footnote>
  <w:footnote w:id="0" w:type="continuationSeparator">
    <w:p w:rsidRDefault="008A0450" w:rsidP="008A0450" w:rsidR="008A0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8223664"/>
      <w:docPartObj>
        <w:docPartGallery w:val="Page Numbers (Top of Page)"/>
        <w:docPartUnique/>
      </w:docPartObj>
    </w:sdtPr>
    <w:sdtEndPr/>
    <w:sdtContent>
      <w:p w:rsidRDefault="008A0450" w:rsidR="008A04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AEC" w:rsidRPr="002D7AE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8B6FA4" w:rsidP="008A0450" w:rsidR="008A0450" w:rsidRPr="008A0450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St-845/16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72B71"/>
    <w:multiLevelType w:val="hybridMultilevel"/>
    <w:tmpl w:val="0AB049EA"/>
    <w:lvl w:tplc="945AB004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DD4A89"/>
    <w:multiLevelType w:val="hybridMultilevel"/>
    <w:tmpl w:val="F2ECEEEE"/>
    <w:lvl w:tplc="F09C3B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7F00ED"/>
    <w:multiLevelType w:val="hybridMultilevel"/>
    <w:tmpl w:val="0EEA9D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67BC"/>
    <w:rsid w:val="001F3671"/>
    <w:rsid w:val="00296A42"/>
    <w:rsid w:val="002D7AEC"/>
    <w:rsid w:val="003324B1"/>
    <w:rsid w:val="00442572"/>
    <w:rsid w:val="00496DFF"/>
    <w:rsid w:val="00501687"/>
    <w:rsid w:val="005D6A39"/>
    <w:rsid w:val="006076EE"/>
    <w:rsid w:val="00616801"/>
    <w:rsid w:val="006F1C60"/>
    <w:rsid w:val="00781DD4"/>
    <w:rsid w:val="007A1F04"/>
    <w:rsid w:val="00811A61"/>
    <w:rsid w:val="00845C50"/>
    <w:rsid w:val="008A0450"/>
    <w:rsid w:val="008B6FA4"/>
    <w:rsid w:val="00930B71"/>
    <w:rsid w:val="00A17D22"/>
    <w:rsid w:val="00B83601"/>
    <w:rsid w:val="00BD0C72"/>
    <w:rsid w:val="00BD424F"/>
    <w:rsid w:val="00C8603D"/>
    <w:rsid w:val="00CD03B0"/>
    <w:rsid w:val="00D63790"/>
    <w:rsid w:val="00E52EC9"/>
    <w:rsid w:val="00EA35B4"/>
    <w:rsid w:val="00EE3D4D"/>
    <w:rsid w:val="00F33A80"/>
    <w:rsid w:val="00F532D8"/>
    <w:rsid w:val="00F672E7"/>
    <w:rsid w:val="00FC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4B1"/>
    <w:rPr>
      <w:rFonts w:cs="Tahoma" w:hAnsi="Tahoma" w:asci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3324B1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4B1"/>
    <w:rPr>
      <w:rFonts w:ascii="Tahoma" w:cs="Tahoma" w:hAns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3324B1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2016.</izvorni_sadrzaj>
    <derivirana_varijabla naziv="DomainObject.Predmet.DatumRjesavanja_1">24.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 RASVJETA d.o.o.</izvorni_sadrzaj>
    <derivirana_varijabla naziv="DomainObject.Predmet.ProtustrankaFormated_1">  DG RASVJETA d.o.o.</derivirana_varijabla>
  </DomainObject.Predmet.ProtustrankaFormated>
  <DomainObject.Predmet.ProtustrankaFormatedOIB>
    <izvorni_sadrzaj>  DG RASVJETA d.o.o., OIB 78651600152</izvorni_sadrzaj>
    <derivirana_varijabla naziv="DomainObject.Predmet.ProtustrankaFormatedOIB_1">  DG RASVJETA d.o.o., OIB 78651600152</derivirana_varijabla>
  </DomainObject.Predmet.ProtustrankaFormatedOIB>
  <DomainObject.Predmet.ProtustrankaFormatedWithAdress>
    <izvorni_sadrzaj> DG RASVJETA d.o.o., Orlečka 34, 10000 Zagreb</izvorni_sadrzaj>
    <derivirana_varijabla naziv="DomainObject.Predmet.ProtustrankaFormatedWithAdress_1"> DG RASVJETA d.o.o., Orlečka 34, 10000 Zagreb</derivirana_varijabla>
  </DomainObject.Predmet.ProtustrankaFormatedWithAdress>
  <DomainObject.Predmet.ProtustrankaFormatedWithAdressOIB>
    <izvorni_sadrzaj> DG RASVJETA d.o.o., OIB 78651600152, Orlečka 34, 10000 Zagreb</izvorni_sadrzaj>
    <derivirana_varijabla naziv="DomainObject.Predmet.ProtustrankaFormatedWithAdressOIB_1"> DG RASVJETA d.o.o., OIB 78651600152, Orlečka 34, 10000 Zagreb</derivirana_varijabla>
  </DomainObject.Predmet.ProtustrankaFormatedWithAdressOIB>
  <DomainObject.Predmet.ProtustrankaWithAdress>
    <izvorni_sadrzaj>DG RASVJETA d.o.o. Orlečka 34, 10000 Zagreb</izvorni_sadrzaj>
    <derivirana_varijabla naziv="DomainObject.Predmet.ProtustrankaWithAdress_1">DG RASVJETA d.o.o. Orlečka 34, 10000 Zagreb</derivirana_varijabla>
  </DomainObject.Predmet.ProtustrankaWithAdress>
  <DomainObject.Predmet.ProtustrankaWithAdressOIB>
    <izvorni_sadrzaj>DG RASVJETA d.o.o., OIB 78651600152, Orlečka 34, 10000 Zagreb</izvorni_sadrzaj>
    <derivirana_varijabla naziv="DomainObject.Predmet.ProtustrankaWithAdressOIB_1">DG RASVJETA d.o.o., OIB 78651600152, Orlečka 34, 10000 Zagreb</derivirana_varijabla>
  </DomainObject.Predmet.ProtustrankaWithAdressOIB>
  <DomainObject.Predmet.ProtustrankaNazivFormated>
    <izvorni_sadrzaj>DG RASVJETA d.o.o.</izvorni_sadrzaj>
    <derivirana_varijabla naziv="DomainObject.Predmet.ProtustrankaNazivFormated_1">DG RASVJETA d.o.o.</derivirana_varijabla>
  </DomainObject.Predmet.ProtustrankaNazivFormated>
  <DomainObject.Predmet.ProtustrankaNazivFormatedOIB>
    <izvorni_sadrzaj>DG RASVJETA d.o.o., OIB 78651600152</izvorni_sadrzaj>
    <derivirana_varijabla naziv="DomainObject.Predmet.ProtustrankaNazivFormatedOIB_1">DG RASVJETA d.o.o., OIB 78651600152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DG RASVJETA d.o.o.</item>
    </izvorni_sadrzaj>
    <derivirana_varijabla naziv="DomainObject.Predmet.ProtuStrankaListFormated_1">
      <item>DG RASVJETA d.o.o.</item>
    </derivirana_varijabla>
  </DomainObject.Predmet.ProtuStrankaListFormated>
  <DomainObject.Predmet.ProtuStrankaListFormatedOIB>
    <izvorni_sadrzaj>
      <item>DG RASVJETA d.o.o., OIB 78651600152</item>
    </izvorni_sadrzaj>
    <derivirana_varijabla naziv="DomainObject.Predmet.ProtuStrankaListFormatedOIB_1">
      <item>DG RASVJETA d.o.o., OIB 78651600152</item>
    </derivirana_varijabla>
  </DomainObject.Predmet.ProtuStrankaListFormatedOIB>
  <DomainObject.Predmet.ProtuStrankaListFormatedWithAdress>
    <izvorni_sadrzaj>
      <item>DG RASVJETA d.o.o., Orlečka 34, 10000 Zagreb</item>
    </izvorni_sadrzaj>
    <derivirana_varijabla naziv="DomainObject.Predmet.ProtuStrankaListFormatedWithAdress_1">
      <item>DG RASVJETA d.o.o., Orlečka 34, 10000 Zagreb</item>
    </derivirana_varijabla>
  </DomainObject.Predmet.ProtuStrankaListFormatedWithAdress>
  <DomainObject.Predmet.ProtuStrankaListFormatedWithAdressOIB>
    <izvorni_sadrzaj>
      <item>DG RASVJETA d.o.o., OIB 78651600152, Orlečka 34, 10000 Zagreb</item>
    </izvorni_sadrzaj>
    <derivirana_varijabla naziv="DomainObject.Predmet.ProtuStrankaListFormatedWithAdressOIB_1">
      <item>DG RASVJETA d.o.o., OIB 78651600152, Orlečka 34, 10000 Zagreb</item>
    </derivirana_varijabla>
  </DomainObject.Predmet.ProtuStrankaListFormatedWithAdressOIB>
  <DomainObject.Predmet.ProtuStrankaListNazivFormated>
    <izvorni_sadrzaj>
      <item>DG RASVJETA d.o.o.</item>
    </izvorni_sadrzaj>
    <derivirana_varijabla naziv="DomainObject.Predmet.ProtuStrankaListNazivFormated_1">
      <item>DG RASVJETA d.o.o.</item>
    </derivirana_varijabla>
  </DomainObject.Predmet.ProtuStrankaListNazivFormated>
  <DomainObject.Predmet.ProtuStrankaListNazivFormatedOIB>
    <izvorni_sadrzaj>
      <item>DG RASVJETA d.o.o., OIB 78651600152</item>
    </izvorni_sadrzaj>
    <derivirana_varijabla naziv="DomainObject.Predmet.ProtuStrankaListNazivFormatedOIB_1">
      <item>DG RASVJETA d.o.o., OIB 78651600152</item>
    </derivirana_varijabla>
  </DomainObject.Predmet.ProtuStrankaListNazivFormatedOIB>
  <DomainObject.Predmet.OstaliListFormated>
    <izvorni_sadrzaj>
      <item>Silvio Grošić</item>
    </izvorni_sadrzaj>
    <derivirana_varijabla naziv="DomainObject.Predmet.OstaliListFormated_1">
      <item>Silvio Grošić</item>
    </derivirana_varijabla>
  </DomainObject.Predmet.OstaliListFormated>
  <DomainObject.Predmet.OstaliListFormatedOIB>
    <izvorni_sadrzaj>
      <item>Silvio Grošić, OIB 41921425965</item>
    </izvorni_sadrzaj>
    <derivirana_varijabla naziv="DomainObject.Predmet.OstaliListFormatedOIB_1">
      <item>Silvio Grošić, OIB 41921425965</item>
    </derivirana_varijabla>
  </DomainObject.Predmet.OstaliListFormatedOIB>
  <DomainObject.Predmet.OstaliListFormatedWithAdress>
    <izvorni_sadrzaj>
      <item>Silvio Grošić, Orlečka 34, 10000 Zagreb</item>
    </izvorni_sadrzaj>
    <derivirana_varijabla naziv="DomainObject.Predmet.OstaliListFormatedWithAdress_1">
      <item>Silvio Grošić, Orlečka 34, 10000 Zagreb</item>
    </derivirana_varijabla>
  </DomainObject.Predmet.OstaliListFormatedWithAdress>
  <DomainObject.Predmet.OstaliListFormatedWithAdressOIB>
    <izvorni_sadrzaj>
      <item>Silvio Grošić, OIB 41921425965, Orlečka 34, 10000 Zagreb</item>
    </izvorni_sadrzaj>
    <derivirana_varijabla naziv="DomainObject.Predmet.OstaliListFormatedWithAdressOIB_1">
      <item>Silvio Grošić, OIB 41921425965, Orlečka 34, 10000 Zagreb</item>
    </derivirana_varijabla>
  </DomainObject.Predmet.OstaliListFormatedWithAdressOIB>
  <DomainObject.Predmet.OstaliListNazivFormated>
    <izvorni_sadrzaj>
      <item>Silvio Grošić</item>
    </izvorni_sadrzaj>
    <derivirana_varijabla naziv="DomainObject.Predmet.OstaliListNazivFormated_1">
      <item>Silvio Grošić</item>
    </derivirana_varijabla>
  </DomainObject.Predmet.OstaliListNazivFormated>
  <DomainObject.Predmet.OstaliListNazivFormatedOIB>
    <izvorni_sadrzaj>
      <item>Silvio Grošić, OIB 41921425965</item>
    </izvorni_sadrzaj>
    <derivirana_varijabla naziv="DomainObject.Predmet.OstaliListNazivFormatedOIB_1">
      <item>Silvio Grošić, OIB 41921425965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DG RASVJETA d.o.o.</izvorni_sadrzaj>
    <derivirana_varijabla naziv="DomainObject.Predmet.ProtustrankaIDrugi_1">DG RASVJETA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DG RASVJETA d.o.o., OIB 78651600152, Orlečka 34, 10000 Zagreb</izvorni_sadrzaj>
    <derivirana_varijabla naziv="DomainObject.Predmet.ProtustrankaIDrugiAdressOIB_1">DG RASVJETA d.o.o., OIB 78651600152, Orlečka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>15. rujna 2016.</izvorni_sadrzaj>
    <derivirana_varijabla naziv="DomainObject.Predmet.OdlukaRjesenje.DatumPravomocnosti_1">15. rujna 2016.</derivirana_varijabla>
  </DomainObject.Predmet.OdlukaRjesenje.DatumPravomocnosti>
  <DomainObject.Predmet.OdlukaRjesenje.Oznaka>
    <izvorni_sadrzaj>St-845/2016-18</izvorni_sadrzaj>
    <derivirana_varijabla naziv="DomainObject.Predmet.OdlukaRjesenje.Oznaka_1">St-845/2016-18</derivirana_varijabla>
  </DomainObject.Predmet.OdlukaRjesenje.Oznaka>
  <DomainObject.Predmet.SudioniciListNaziv>
    <izvorni_sadrzaj>
      <item>FINA Regionalni centar Zagreb</item>
      <item>DG RASVJETA d.o.o.</item>
      <item>Silvio Grošić</item>
    </izvorni_sadrzaj>
    <derivirana_varijabla naziv="DomainObject.Predmet.SudioniciListNaziv_1">
      <item>FINA Regionalni centar Zagreb</item>
      <item>DG RASVJETA d.o.o.</item>
      <item>Silvio Grošić</item>
    </derivirana_varijabla>
  </DomainObject.Predmet.SudioniciListNaziv>
  <DomainObject.Predmet.SudioniciListAdressOIB>
    <izvorni_sadrzaj>
      <item>FINA Regionalni centar Zagreb, OIB 85821130368, Ulica grada Vukovara 70,10000 Zagreb</item>
      <item>DG RASVJETA d.o.o., OIB 78651600152, Orlečka 34,10000 Zagreb</item>
      <item>Silvio Grošić, OIB 41921425965, Orlečka 34,10000 Zagreb</item>
    </izvorni_sadrzaj>
    <derivirana_varijabla naziv="DomainObject.Predmet.SudioniciListAdressOIB_1">
      <item>FINA Regionalni centar Zagreb, OIB 85821130368, Ulica grada Vukovara 70,10000 Zagreb</item>
      <item>DG RASVJETA d.o.o., OIB 78651600152, Orlečka 34,10000 Zagreb</item>
      <item>Silvio Grošić, OIB 41921425965, Orlečka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78651600152</item>
      <item>, OIB 41921425965</item>
    </izvorni_sadrzaj>
    <derivirana_varijabla naziv="DomainObject.Predmet.SudioniciListNazivOIB_1">
      <item>, OIB 85821130368</item>
      <item>, OIB 78651600152</item>
      <item>, OIB 41921425965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356</properties:Words>
  <properties:Characters>1854</properties:Characters>
  <properties:Lines>88</properties:Lines>
  <properties:Paragraphs>22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2016-09-26T08:34:00Z</dcterms:created>
  <dc:creator>test</dc:creator>
  <cp:lastModifiedBy>Monika Topolovec</cp:lastModifiedBy>
  <cp:lastPrinted>2017-04-07T07:57:00Z</cp:lastPrinted>
  <dcterms:modified xmlns:xsi="http://www.w3.org/2001/XMLSchema-instance" xsi:type="dcterms:W3CDTF">2017-04-07T08:39:00Z</dcterms:modified>
  <cp:revision>13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