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28f2" w14:paraId="38e28f2" w:rsidRDefault="00902901" w:rsidP="004D0E11" w:rsidR="00902901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E11">
        <w:rPr>
          <w:noProof/>
        </w:rPr>
        <w:t xml:space="preserve">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A5333" w:rsidR="002F07C0" w:rsidRPr="0016619C">
        <w:tc>
          <w:tcPr>
            <w:tcW w:type="dxa" w:w="3060"/>
          </w:tcPr>
          <w:p w:rsidRDefault="002F07C0" w:rsidP="002A5333" w:rsidR="002F07C0" w:rsidRPr="0016619C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16619C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2F07C0" w:rsidP="002A5333" w:rsidR="002F07C0" w:rsidRPr="0016619C">
            <w:pPr>
              <w:jc w:val="center"/>
            </w:pPr>
            <w:r w:rsidRPr="0016619C">
              <w:t>Trgovački sud u Zagrebu</w:t>
            </w:r>
          </w:p>
          <w:p w:rsidRDefault="002F07C0" w:rsidP="002A5333" w:rsidR="002F07C0" w:rsidRPr="0016619C">
            <w:pPr>
              <w:jc w:val="center"/>
            </w:pPr>
            <w:r w:rsidRPr="0016619C">
              <w:t>Zagreb, Amruševa 2/II</w:t>
            </w:r>
          </w:p>
        </w:tc>
      </w:tr>
    </w:tbl>
    <w:p w:rsidRDefault="00DD33AC" w:rsidP="0016619C" w:rsidR="00DD33AC">
      <w:pPr>
        <w:ind w:firstLine="720" w:left="2160"/>
        <w:jc w:val="right"/>
        <w:rPr>
          <w:b/>
        </w:rPr>
      </w:pPr>
    </w:p>
    <w:p w:rsidRDefault="00DD33AC" w:rsidP="0016619C" w:rsidR="00DD33AC">
      <w:pPr>
        <w:ind w:firstLine="720" w:left="2160"/>
        <w:jc w:val="right"/>
        <w:rPr>
          <w:b/>
        </w:rPr>
      </w:pPr>
    </w:p>
    <w:p w:rsidRDefault="002F07C0" w:rsidP="0016619C" w:rsidR="0016619C">
      <w:pPr>
        <w:ind w:firstLine="720" w:left="2160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6619C" w:rsidRPr="001F65B2">
        <w:t>40.St-</w:t>
      </w:r>
      <w:r w:rsidR="00060CC3">
        <w:t>1181/2017</w:t>
      </w:r>
    </w:p>
    <w:p w:rsidRDefault="002F07C0" w:rsidP="002F07C0" w:rsidR="002F07C0" w:rsidRPr="0017216B">
      <w:pPr>
        <w:jc w:val="center"/>
      </w:pPr>
      <w:r>
        <w:t xml:space="preserve">R E P U B L I K A  H R V A T S K A </w:t>
      </w:r>
    </w:p>
    <w:p w:rsidRDefault="002F07C0" w:rsidP="002F07C0" w:rsidR="002F07C0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2F07C0" w:rsidP="002F07C0" w:rsidR="002F07C0">
      <w:pPr>
        <w:jc w:val="center"/>
        <w:rPr>
          <w:b/>
        </w:rPr>
      </w:pPr>
    </w:p>
    <w:p w:rsidRDefault="0016619C" w:rsidP="0016619C" w:rsidR="0016619C">
      <w:pPr>
        <w:ind w:firstLine="708"/>
        <w:jc w:val="both"/>
      </w:pPr>
      <w:r>
        <w:t>TRGOVAČKI SUD U ZAGREBU, po sucu toga suda Anti Galiću, kao stečajnom sucu u stečajnom postupku nad stečajn</w:t>
      </w:r>
      <w:r w:rsidR="00060CC3">
        <w:t xml:space="preserve">im dužnikom </w:t>
      </w:r>
      <w:r w:rsidR="00060CC3" w:rsidRPr="000F67A9">
        <w:t>VIADUKT d.d., u stečaju, Zagreb, Kra</w:t>
      </w:r>
      <w:r w:rsidR="00060CC3">
        <w:t xml:space="preserve">njčevićeva 2., OIB 74794390096 , </w:t>
      </w:r>
      <w:r>
        <w:t xml:space="preserve">dana </w:t>
      </w:r>
      <w:r w:rsidR="00060CC3">
        <w:t>2</w:t>
      </w:r>
      <w:r w:rsidR="00596B05">
        <w:t>5</w:t>
      </w:r>
      <w:r w:rsidR="00060CC3">
        <w:t>. listopada</w:t>
      </w:r>
      <w:r>
        <w:t xml:space="preserve"> 2017. </w:t>
      </w:r>
    </w:p>
    <w:p w:rsidRDefault="002F07C0" w:rsidP="002F07C0" w:rsidR="002F07C0" w:rsidRPr="00FE5695">
      <w:pPr>
        <w:jc w:val="right"/>
        <w:rPr>
          <w:b/>
          <w:sz w:val="40"/>
          <w:szCs w:val="40"/>
        </w:rPr>
      </w:pPr>
    </w:p>
    <w:p w:rsidRDefault="002F07C0" w:rsidP="002F07C0" w:rsidR="002F07C0" w:rsidRPr="00CE4D93">
      <w:pPr>
        <w:jc w:val="center"/>
      </w:pPr>
      <w:r w:rsidRPr="00CE4D93">
        <w:t>r i j e š i o    j e</w:t>
      </w:r>
    </w:p>
    <w:p w:rsidRDefault="002F07C0" w:rsidP="002F07C0" w:rsidR="002F07C0">
      <w:pPr>
        <w:jc w:val="center"/>
        <w:rPr>
          <w:b/>
        </w:rPr>
      </w:pPr>
    </w:p>
    <w:p w:rsidRDefault="002F07C0" w:rsidP="00917BED" w:rsidR="002F07C0">
      <w:pPr>
        <w:ind w:firstLine="708"/>
        <w:jc w:val="both"/>
      </w:pPr>
      <w:r>
        <w:t>I.  Članovima odbora vjerovnika stečajnog dužnika određuje se nagrada za rad u odboru vjerovnika u iznosu od 25</w:t>
      </w:r>
      <w:r w:rsidR="00AC14C5">
        <w:t>7</w:t>
      </w:r>
      <w:r>
        <w:t>,00 kn po danu koji član odbora vjerovnika provede u obavljanju poslova iz djelokruga odbora vjerovnika. Ako član odbora vjerovnika u obavljanju poslova iz djelokruga odbora vjerovnika provede manji broj sati od dnevnog radnog vremena propisanog zakonom, članu odbora vjerovnika pripada nagrada u iznosu razmjerno vremenu koji član odbora vjerovnika proveo u obavljanju poslova iz djelokruga odbora vjerovnika.</w:t>
      </w:r>
    </w:p>
    <w:p w:rsidRDefault="002F07C0" w:rsidP="002F07C0" w:rsidR="002F07C0">
      <w:pPr>
        <w:ind w:firstLine="720"/>
        <w:jc w:val="both"/>
      </w:pPr>
    </w:p>
    <w:p w:rsidRDefault="002F07C0" w:rsidP="00917BED" w:rsidR="002F07C0">
      <w:pPr>
        <w:ind w:firstLine="708"/>
        <w:jc w:val="both"/>
      </w:pPr>
      <w:r>
        <w:t xml:space="preserve">II. </w:t>
      </w:r>
      <w:r w:rsidR="00917BED">
        <w:t xml:space="preserve"> </w:t>
      </w:r>
      <w:r>
        <w:t>Članovi odbora vjerovnika imaju pravo na naknadu troškova. Naknadu troškova članovima odbora vjerovnika određuje sud na temelju pisanog, obrazloženog i dokumentiranog izviješća svakog člana odbora vjerovnika.</w:t>
      </w: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tabs>
          <w:tab w:pos="3270" w:val="left"/>
        </w:tabs>
        <w:ind w:firstLine="720"/>
        <w:jc w:val="center"/>
      </w:pPr>
      <w:r>
        <w:t>Obrazloženje</w:t>
      </w:r>
    </w:p>
    <w:p w:rsidRDefault="00AC14C5" w:rsidP="002F07C0" w:rsidR="00AC14C5">
      <w:pPr>
        <w:ind w:firstLine="720"/>
        <w:jc w:val="both"/>
      </w:pPr>
    </w:p>
    <w:p w:rsidRDefault="002F07C0" w:rsidP="002F07C0" w:rsidR="002F07C0">
      <w:pPr>
        <w:ind w:firstLine="720"/>
        <w:jc w:val="both"/>
      </w:pPr>
      <w:r>
        <w:t>Prema odredbi članka 102. stavak 1. Stečajnog zakona (NN br.71/15) nagrada se članovima odbora vjerovnika određuje do iznosa prosječne dnevne plaće u Republici Hrvatskoj po danu koji provedu u obavljanju poslova iz svog djelokruga. Prosječna dnevna plaća utvrđuje se prema prosječnoj mjesečnoj isplaćenoj neto</w:t>
      </w:r>
      <w:r w:rsidR="002B076D">
        <w:t xml:space="preserve"> </w:t>
      </w:r>
      <w:r>
        <w:t xml:space="preserve">plaći po zaposleniku u pravnim osobama Republike Hrvatske za razdoblje siječanj-kolovoz.  </w:t>
      </w:r>
    </w:p>
    <w:p w:rsidRDefault="00A45C14" w:rsidP="002F07C0" w:rsidR="00596B05">
      <w:pPr>
        <w:ind w:firstLine="720"/>
        <w:jc w:val="both"/>
      </w:pPr>
      <w:r>
        <w:t xml:space="preserve">Do dana donošenje ovog rješenja nije objavljen podatak o prosječnoj mjesečnoj isplaćenoj neto plaći po zaposleniku u pravnim osobama Republike Hrvatske za razdoblje siječanj-kolovoz 2017. </w:t>
      </w:r>
    </w:p>
    <w:p w:rsidRDefault="00A45C14" w:rsidP="002F07C0" w:rsidR="002F07C0" w:rsidRPr="00A45C14">
      <w:pPr>
        <w:ind w:firstLine="720"/>
        <w:jc w:val="both"/>
      </w:pPr>
      <w:r>
        <w:t>Stoga je nagrada članovima odbora vjerovnika određena temeljem p</w:t>
      </w:r>
      <w:r w:rsidR="002F07C0" w:rsidRPr="00A45C14">
        <w:t>rosječn</w:t>
      </w:r>
      <w:r>
        <w:t>e</w:t>
      </w:r>
      <w:r w:rsidR="002F07C0" w:rsidRPr="00A45C14">
        <w:t xml:space="preserve"> mjesečn</w:t>
      </w:r>
      <w:r>
        <w:t>e</w:t>
      </w:r>
      <w:r w:rsidR="002F07C0" w:rsidRPr="00A45C14">
        <w:t xml:space="preserve"> isplaćen</w:t>
      </w:r>
      <w:r>
        <w:t>e</w:t>
      </w:r>
      <w:r w:rsidR="002F07C0" w:rsidRPr="00A45C14">
        <w:t xml:space="preserve"> neto-plaća po zaposlenome u pravnim osobama Republike Hrvatske za razdoblje siječanj-kolovoz 201</w:t>
      </w:r>
      <w:r w:rsidR="00AC14C5" w:rsidRPr="00A45C14">
        <w:t>6</w:t>
      </w:r>
      <w:r w:rsidR="002F07C0" w:rsidRPr="00A45C14">
        <w:t>.</w:t>
      </w:r>
      <w:r>
        <w:t xml:space="preserve">, </w:t>
      </w:r>
      <w:r w:rsidR="00596B05">
        <w:t xml:space="preserve">koja prosječna neto plaća je u tom razdoblju  iznosila </w:t>
      </w:r>
      <w:r w:rsidR="002F07C0" w:rsidRPr="00A45C14">
        <w:t>5.</w:t>
      </w:r>
      <w:r w:rsidR="009F6F91" w:rsidRPr="00A45C14">
        <w:t>664,00</w:t>
      </w:r>
      <w:r w:rsidR="002F07C0" w:rsidRPr="00A45C14">
        <w:t>0 kn</w:t>
      </w:r>
      <w:r w:rsidR="00596B05">
        <w:t>.</w:t>
      </w:r>
      <w:r w:rsidR="002F07C0" w:rsidRPr="00A45C14">
        <w:t xml:space="preserve"> (NN br. 1</w:t>
      </w:r>
      <w:r w:rsidR="009F6F91" w:rsidRPr="00A45C14">
        <w:t>02/16)</w:t>
      </w:r>
      <w:r w:rsidR="002F07C0" w:rsidRPr="00A45C14">
        <w:t>.</w:t>
      </w: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ind w:firstLine="720"/>
        <w:jc w:val="both"/>
      </w:pPr>
      <w:r>
        <w:lastRenderedPageBreak/>
        <w:t xml:space="preserve">Prema odredbi članka 102. stavak 3. SZ-a. članovi odbora vjerovnika imaju pravo na naknadu troškova uz odgovarajuću primjenu odredaba SZ-a o naknadi troškova stečajnom upravitelju, a prema odredbi članka 94. stavak 3. SZ-a naknadu troškova stečajnom upravitelju rješenjem određuje sud na temelju pisanog, obrazloženog i dokumentiranog izviješća stečajnoga upravitelja. </w:t>
      </w:r>
    </w:p>
    <w:p w:rsidRDefault="00FE5695" w:rsidP="009F6F91" w:rsidR="00FE5695">
      <w:pPr>
        <w:ind w:firstLine="720"/>
        <w:jc w:val="both"/>
      </w:pPr>
    </w:p>
    <w:p w:rsidRDefault="009F6F91" w:rsidP="009F6F91" w:rsidR="009F6F91">
      <w:pPr>
        <w:ind w:firstLine="720"/>
        <w:jc w:val="both"/>
      </w:pPr>
      <w:r>
        <w:t xml:space="preserve">Slijedom naprijed navedenog  riješeno je kao pod točkom I. i II. </w:t>
      </w: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jc w:val="center"/>
      </w:pPr>
      <w:r>
        <w:t xml:space="preserve"> Zagreb, </w:t>
      </w:r>
      <w:r w:rsidR="003F418C">
        <w:t>2</w:t>
      </w:r>
      <w:r w:rsidR="00DD33AC">
        <w:t>5</w:t>
      </w:r>
      <w:r w:rsidR="003F418C">
        <w:t>.listopada</w:t>
      </w:r>
      <w:r>
        <w:t xml:space="preserve">  201</w:t>
      </w:r>
      <w:r w:rsidR="00FE5695">
        <w:t>7</w:t>
      </w:r>
      <w:r>
        <w:t>.</w:t>
      </w:r>
    </w:p>
    <w:p w:rsidRDefault="002F07C0" w:rsidP="002F07C0" w:rsidR="002F07C0">
      <w:pPr>
        <w:jc w:val="center"/>
      </w:pPr>
    </w:p>
    <w:p w:rsidRDefault="002F07C0" w:rsidP="002F07C0" w:rsidR="002F07C0">
      <w:pPr>
        <w:ind w:firstLine="720" w:left="2160"/>
        <w:jc w:val="right"/>
      </w:pPr>
      <w:r>
        <w:t>Sudac:</w:t>
      </w:r>
    </w:p>
    <w:p w:rsidRDefault="002F07C0" w:rsidP="002F07C0" w:rsidR="002F07C0">
      <w:pPr>
        <w:ind w:firstLine="720" w:left="2160"/>
        <w:jc w:val="right"/>
      </w:pPr>
      <w:r>
        <w:t xml:space="preserve">Ante Galić </w:t>
      </w:r>
      <w:r w:rsidR="005F1DC4">
        <w:t>v.r.</w:t>
      </w:r>
    </w:p>
    <w:p w:rsidRDefault="002F07C0" w:rsidP="002F07C0" w:rsidR="002F07C0" w:rsidRPr="004B05FB">
      <w:pPr>
        <w:jc w:val="both"/>
      </w:pPr>
      <w:r w:rsidRPr="004B05FB">
        <w:t>UPUTA O PRAVNOM LIJEKU:</w:t>
      </w:r>
    </w:p>
    <w:p w:rsidRDefault="002F07C0" w:rsidP="002F07C0" w:rsidR="002F07C0">
      <w:pPr>
        <w:jc w:val="both"/>
      </w:pPr>
      <w:r w:rsidRPr="004B05FB">
        <w:t xml:space="preserve">Protiv ovog rješenja </w:t>
      </w:r>
      <w:r w:rsidR="00DD33AC">
        <w:t xml:space="preserve">pravo na žalbu imaju stečajni upravitelj i svi članovi odbora vjerovnika. </w:t>
      </w:r>
      <w:r w:rsidR="004A04B7">
        <w:t xml:space="preserve">Rok za žalbu je </w:t>
      </w:r>
      <w:r w:rsidRPr="004B05FB">
        <w:t>8 dana</w:t>
      </w:r>
      <w:r w:rsidR="004A04B7">
        <w:t xml:space="preserve"> računajući od dostave rješenja</w:t>
      </w:r>
      <w:r w:rsidRPr="004B05FB">
        <w:t>. Žalba se podnosi ovom sudu u 2 primjerka za Visoki trgovački sud RH</w:t>
      </w:r>
      <w:r w:rsidR="004A04B7">
        <w:t>.</w:t>
      </w:r>
    </w:p>
    <w:p w:rsidRDefault="002F07C0" w:rsidP="002F07C0" w:rsidR="002F07C0">
      <w:pPr>
        <w:jc w:val="both"/>
      </w:pPr>
    </w:p>
    <w:p w:rsidRDefault="002F07C0" w:rsidP="002F07C0" w:rsidR="002F07C0">
      <w:pPr>
        <w:jc w:val="both"/>
      </w:pPr>
    </w:p>
    <w:p w:rsidRDefault="005F1DC4" w:rsidP="005F1DC4" w:rsidR="005F1DC4">
      <w:pPr>
        <w:ind w:firstLine="708" w:left="3540"/>
        <w:jc w:val="both"/>
      </w:pPr>
      <w:r>
        <w:t>Za točnost otpravka, ovlašteni službenik:</w:t>
      </w:r>
    </w:p>
    <w:p w:rsidRDefault="005F1DC4" w:rsidP="00422EE0" w:rsidR="005F1DC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2F07C0" w:rsidP="002F07C0" w:rsidR="002F07C0"/>
    <w:p w:rsidRDefault="004D2453" w:rsidP="002F07C0" w:rsidR="004D2453">
      <w:pPr>
        <w:jc w:val="both"/>
        <w:rPr>
          <w:b/>
          <w:bCs/>
        </w:rPr>
      </w:pPr>
    </w:p>
    <w:sectPr w:rsidSect="00302849" w:rsidR="004D245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AC5" w:rsidR="00165AC5">
      <w:r>
        <w:separator/>
      </w:r>
    </w:p>
  </w:endnote>
  <w:endnote w:id="0" w:type="continuationSeparator">
    <w:p w:rsidRDefault="00165AC5" w:rsidR="00165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AC5" w:rsidR="00165AC5">
      <w:r>
        <w:separator/>
      </w:r>
    </w:p>
  </w:footnote>
  <w:footnote w:id="0" w:type="continuationSeparator">
    <w:p w:rsidRDefault="00165AC5" w:rsidR="00165A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DD2" w:rsidR="00AF2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7A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95" w:rsidP="00FE5695" w:rsidR="00AF2DD2">
    <w:pPr>
      <w:pStyle w:val="Zaglavlje"/>
      <w:jc w:val="right"/>
    </w:pPr>
    <w:r>
      <w:t xml:space="preserve">                                                                                           </w:t>
    </w:r>
    <w:r w:rsidR="00E36816">
      <w:t>40.</w:t>
    </w:r>
    <w:r>
      <w:t xml:space="preserve">  </w:t>
    </w:r>
    <w:r w:rsidR="00A272CB">
      <w:t>St-</w:t>
    </w:r>
    <w:r w:rsidR="003F418C">
      <w:t>1181/2017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5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7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2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6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7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0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6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4B36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0CC3"/>
    <w:rsid w:val="00063D11"/>
    <w:rsid w:val="00074A9E"/>
    <w:rsid w:val="00074B4F"/>
    <w:rsid w:val="00082518"/>
    <w:rsid w:val="0009063A"/>
    <w:rsid w:val="00090F02"/>
    <w:rsid w:val="00093434"/>
    <w:rsid w:val="000960D8"/>
    <w:rsid w:val="000A4A3D"/>
    <w:rsid w:val="000A697D"/>
    <w:rsid w:val="000B0152"/>
    <w:rsid w:val="000B5305"/>
    <w:rsid w:val="000C5B59"/>
    <w:rsid w:val="000C61BC"/>
    <w:rsid w:val="000D7001"/>
    <w:rsid w:val="000E4416"/>
    <w:rsid w:val="000E4881"/>
    <w:rsid w:val="000F0053"/>
    <w:rsid w:val="000F27B2"/>
    <w:rsid w:val="000F64BD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4463B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65AC5"/>
    <w:rsid w:val="0016619C"/>
    <w:rsid w:val="0016631B"/>
    <w:rsid w:val="00171603"/>
    <w:rsid w:val="00181C9E"/>
    <w:rsid w:val="001846D5"/>
    <w:rsid w:val="00190BF1"/>
    <w:rsid w:val="0019316E"/>
    <w:rsid w:val="00197721"/>
    <w:rsid w:val="001A0C1F"/>
    <w:rsid w:val="001A15B2"/>
    <w:rsid w:val="001A67CF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1F5EA3"/>
    <w:rsid w:val="002079C2"/>
    <w:rsid w:val="00211058"/>
    <w:rsid w:val="00213C2C"/>
    <w:rsid w:val="00223CB7"/>
    <w:rsid w:val="0022601E"/>
    <w:rsid w:val="00232C4E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076D"/>
    <w:rsid w:val="002B18CE"/>
    <w:rsid w:val="002B5264"/>
    <w:rsid w:val="002C517B"/>
    <w:rsid w:val="002C6BE2"/>
    <w:rsid w:val="002C6DE6"/>
    <w:rsid w:val="002D0230"/>
    <w:rsid w:val="002D5187"/>
    <w:rsid w:val="002E0538"/>
    <w:rsid w:val="002E4E7B"/>
    <w:rsid w:val="002E4FAB"/>
    <w:rsid w:val="002F07C0"/>
    <w:rsid w:val="002F20F7"/>
    <w:rsid w:val="002F602D"/>
    <w:rsid w:val="002F6E71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C70A8"/>
    <w:rsid w:val="003D320A"/>
    <w:rsid w:val="003D6382"/>
    <w:rsid w:val="003E425C"/>
    <w:rsid w:val="003E6EF6"/>
    <w:rsid w:val="003E7652"/>
    <w:rsid w:val="003F418C"/>
    <w:rsid w:val="003F5A1E"/>
    <w:rsid w:val="003F647D"/>
    <w:rsid w:val="00403B47"/>
    <w:rsid w:val="00403EF3"/>
    <w:rsid w:val="00405EA4"/>
    <w:rsid w:val="0041301B"/>
    <w:rsid w:val="00415ACF"/>
    <w:rsid w:val="004208A7"/>
    <w:rsid w:val="004253D8"/>
    <w:rsid w:val="0042748C"/>
    <w:rsid w:val="004340C0"/>
    <w:rsid w:val="00444508"/>
    <w:rsid w:val="0044610D"/>
    <w:rsid w:val="004514BE"/>
    <w:rsid w:val="00451D93"/>
    <w:rsid w:val="00454016"/>
    <w:rsid w:val="004545FA"/>
    <w:rsid w:val="00456ACD"/>
    <w:rsid w:val="004607E4"/>
    <w:rsid w:val="00462730"/>
    <w:rsid w:val="00467AFD"/>
    <w:rsid w:val="00471C05"/>
    <w:rsid w:val="00475CF9"/>
    <w:rsid w:val="00476F48"/>
    <w:rsid w:val="00477BFC"/>
    <w:rsid w:val="00480C0A"/>
    <w:rsid w:val="0048565E"/>
    <w:rsid w:val="0048585B"/>
    <w:rsid w:val="0049379D"/>
    <w:rsid w:val="004A04B7"/>
    <w:rsid w:val="004A2BE9"/>
    <w:rsid w:val="004A4864"/>
    <w:rsid w:val="004A635E"/>
    <w:rsid w:val="004B3C16"/>
    <w:rsid w:val="004C5BF1"/>
    <w:rsid w:val="004C7380"/>
    <w:rsid w:val="004D0E11"/>
    <w:rsid w:val="004D2453"/>
    <w:rsid w:val="004D5228"/>
    <w:rsid w:val="004E1FD0"/>
    <w:rsid w:val="004E3EE7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573B6"/>
    <w:rsid w:val="005608D4"/>
    <w:rsid w:val="005654D6"/>
    <w:rsid w:val="00574EDA"/>
    <w:rsid w:val="00575490"/>
    <w:rsid w:val="00583296"/>
    <w:rsid w:val="0058329F"/>
    <w:rsid w:val="00590732"/>
    <w:rsid w:val="00593278"/>
    <w:rsid w:val="00596B05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1DC4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741E"/>
    <w:rsid w:val="006718C5"/>
    <w:rsid w:val="00671B9D"/>
    <w:rsid w:val="00674F94"/>
    <w:rsid w:val="00676085"/>
    <w:rsid w:val="006776F8"/>
    <w:rsid w:val="00684FC3"/>
    <w:rsid w:val="00693266"/>
    <w:rsid w:val="00693C6C"/>
    <w:rsid w:val="0069472B"/>
    <w:rsid w:val="00694FCF"/>
    <w:rsid w:val="006B023D"/>
    <w:rsid w:val="006B3B79"/>
    <w:rsid w:val="006B7AB5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2B0E"/>
    <w:rsid w:val="00811747"/>
    <w:rsid w:val="00820548"/>
    <w:rsid w:val="00826EAD"/>
    <w:rsid w:val="00833AE5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53DA"/>
    <w:rsid w:val="008E5ACC"/>
    <w:rsid w:val="008F3D81"/>
    <w:rsid w:val="008F5C28"/>
    <w:rsid w:val="008F715C"/>
    <w:rsid w:val="00902901"/>
    <w:rsid w:val="00902F76"/>
    <w:rsid w:val="00903A12"/>
    <w:rsid w:val="009060A9"/>
    <w:rsid w:val="00911262"/>
    <w:rsid w:val="009159A6"/>
    <w:rsid w:val="00917BED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3331"/>
    <w:rsid w:val="00975C99"/>
    <w:rsid w:val="00976D98"/>
    <w:rsid w:val="0098753D"/>
    <w:rsid w:val="00996401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9F6F91"/>
    <w:rsid w:val="00A03709"/>
    <w:rsid w:val="00A11B07"/>
    <w:rsid w:val="00A14F87"/>
    <w:rsid w:val="00A1689E"/>
    <w:rsid w:val="00A272CB"/>
    <w:rsid w:val="00A35FB9"/>
    <w:rsid w:val="00A44F1E"/>
    <w:rsid w:val="00A45C14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2D6A"/>
    <w:rsid w:val="00AA5552"/>
    <w:rsid w:val="00AA76E2"/>
    <w:rsid w:val="00AA78C3"/>
    <w:rsid w:val="00AB3607"/>
    <w:rsid w:val="00AB64CE"/>
    <w:rsid w:val="00AC14C5"/>
    <w:rsid w:val="00AC63C2"/>
    <w:rsid w:val="00AD1ABA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266F7"/>
    <w:rsid w:val="00B32A2E"/>
    <w:rsid w:val="00B32BCC"/>
    <w:rsid w:val="00B4183A"/>
    <w:rsid w:val="00B42611"/>
    <w:rsid w:val="00B4472E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1508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4C6A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33AC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36816"/>
    <w:rsid w:val="00E435F1"/>
    <w:rsid w:val="00E43FD9"/>
    <w:rsid w:val="00E51140"/>
    <w:rsid w:val="00E5142C"/>
    <w:rsid w:val="00E53E5B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25C9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06168"/>
    <w:rsid w:val="00F11433"/>
    <w:rsid w:val="00F213EF"/>
    <w:rsid w:val="00F21E93"/>
    <w:rsid w:val="00F21ED0"/>
    <w:rsid w:val="00F22CF5"/>
    <w:rsid w:val="00F260B2"/>
    <w:rsid w:val="00F26DC8"/>
    <w:rsid w:val="00F3751E"/>
    <w:rsid w:val="00F44886"/>
    <w:rsid w:val="00F477F5"/>
    <w:rsid w:val="00F47F87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9D4"/>
    <w:rsid w:val="00FD2DF7"/>
    <w:rsid w:val="00FD42BF"/>
    <w:rsid w:val="00FE54C2"/>
    <w:rsid w:val="00FE5695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true" w:styleId="TableParagraph" w:type="paragraph">
    <w:name w:val="Table Paragraph"/>
    <w:basedOn w:val="Normal"/>
    <w:uiPriority w:val="1"/>
    <w:qFormat/>
    <w:rsid w:val="00A272CB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7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A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AB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A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A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1" w:styleId="TableParagraph" w:type="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7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A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AB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A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A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33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</izvorni_sadrzaj>
    <derivirana_varijabla naziv="DomainObject.Predmet.PrimjedbaSuca_1">spojen st-2354/17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411</properties:Words>
  <properties:Characters>2346</properties:Characters>
  <properties:Lines>65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2017-10-25T09:47:00Z</dcterms:created>
  <dc:creator>Korisnik</dc:creator>
  <cp:lastModifiedBy>Valentina Delač</cp:lastModifiedBy>
  <cp:lastPrinted>2017-10-25T09:49:00Z</cp:lastPrinted>
  <dcterms:modified xmlns:xsi="http://www.w3.org/2001/XMLSchema-instance" xsi:type="dcterms:W3CDTF">2017-10-25T11:01:00Z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