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2066" w14:paraId="e152066" w:rsidRDefault="00F307FD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307FD" w:rsidP="00F307FD" w:rsidR="00F307FD">
      <w:pPr>
        <w:pStyle w:val="Bezproreda"/>
      </w:pPr>
      <w:bookmarkStart w:name="_GoBack" w:id="0"/>
      <w:bookmarkEnd w:id="0"/>
    </w:p>
    <w:p w:rsidRDefault="00F307FD" w:rsidP="00F307FD" w:rsidR="00F307FD">
      <w:pPr>
        <w:pStyle w:val="Bezproreda"/>
      </w:pPr>
    </w:p>
    <w:p w:rsidRDefault="00F307FD" w:rsidP="00F307FD" w:rsidR="00AE649C">
      <w:pPr>
        <w:pStyle w:val="Bezproreda"/>
      </w:pPr>
      <w:r>
        <w:t xml:space="preserve">    Republika Hrvatska</w:t>
      </w:r>
    </w:p>
    <w:p w:rsidRDefault="00F307FD" w:rsidP="00F307FD" w:rsidR="00F307FD">
      <w:pPr>
        <w:pStyle w:val="Bezproreda"/>
      </w:pPr>
      <w:r>
        <w:t>Trgovački sud u Bjelovaru</w:t>
      </w:r>
    </w:p>
    <w:p w:rsidRDefault="00F307FD" w:rsidP="00F307FD" w:rsidR="00F307FD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F307FD" w:rsidP="00F307FD" w:rsidR="00F307FD">
      <w:pPr>
        <w:pStyle w:val="Bezproreda"/>
      </w:pPr>
    </w:p>
    <w:p w:rsidRDefault="00F307FD" w:rsidP="00F307FD" w:rsidR="00F307FD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St-356/2018-5</w:t>
      </w:r>
    </w:p>
    <w:p w:rsidRDefault="00F307FD" w:rsidP="00F307FD" w:rsidR="00F307FD">
      <w:pPr>
        <w:rPr>
          <w:szCs w:val="24"/>
          <w:lang w:val="hr-HR"/>
        </w:rPr>
      </w:pPr>
    </w:p>
    <w:p w:rsidRDefault="00F307FD" w:rsidP="00F307FD" w:rsidR="00F307FD">
      <w:pPr>
        <w:jc w:val="center"/>
        <w:rPr>
          <w:szCs w:val="24"/>
          <w:lang w:val="hr-HR"/>
        </w:rPr>
      </w:pPr>
    </w:p>
    <w:p w:rsidRDefault="00F307FD" w:rsidP="00F307FD" w:rsidR="00F307FD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F307FD" w:rsidP="00F307FD" w:rsidR="00F307FD">
      <w:pPr>
        <w:jc w:val="center"/>
        <w:rPr>
          <w:szCs w:val="24"/>
          <w:lang w:val="hr-HR"/>
        </w:rPr>
      </w:pPr>
    </w:p>
    <w:p w:rsidRDefault="00F307FD" w:rsidP="00F307FD" w:rsidR="00F307FD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F307FD" w:rsidP="00F307FD" w:rsidR="00F307FD">
      <w:pPr>
        <w:jc w:val="center"/>
        <w:rPr>
          <w:szCs w:val="24"/>
          <w:lang w:val="hr-HR"/>
        </w:rPr>
      </w:pPr>
    </w:p>
    <w:p w:rsidRDefault="00F307FD" w:rsidP="00F307FD" w:rsidR="00F307FD">
      <w:pPr>
        <w:jc w:val="both"/>
        <w:rPr>
          <w:szCs w:val="24"/>
          <w:lang w:val="hr-HR"/>
        </w:rPr>
      </w:pPr>
    </w:p>
    <w:p w:rsidRDefault="00F307FD" w:rsidP="00F307FD" w:rsidR="00F307FD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GRAMIL-PROM, d.o.o. za trgovinu, usluge i građenje Zagreb, Kranjčevićeva 6, OIB: 49129503008,  6. lipnja 2018. </w:t>
      </w:r>
    </w:p>
    <w:p w:rsidRDefault="00F307FD" w:rsidP="00F307FD" w:rsidR="00F307FD">
      <w:pPr>
        <w:ind w:firstLine="851"/>
        <w:jc w:val="both"/>
        <w:rPr>
          <w:noProof/>
          <w:szCs w:val="24"/>
          <w:lang w:val="hr-HR"/>
        </w:rPr>
      </w:pPr>
    </w:p>
    <w:p w:rsidRDefault="00F307FD" w:rsidP="00F307FD" w:rsidR="00F307FD">
      <w:pPr>
        <w:ind w:firstLine="851"/>
        <w:jc w:val="both"/>
        <w:rPr>
          <w:noProof/>
          <w:szCs w:val="24"/>
          <w:lang w:val="hr-HR"/>
        </w:rPr>
      </w:pPr>
    </w:p>
    <w:p w:rsidRDefault="00F307FD" w:rsidP="00F307FD" w:rsidR="00F307FD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F307FD" w:rsidP="00F307FD" w:rsidR="00F307FD">
      <w:pPr>
        <w:jc w:val="both"/>
        <w:rPr>
          <w:szCs w:val="24"/>
          <w:lang w:val="hr-HR"/>
        </w:rPr>
      </w:pPr>
    </w:p>
    <w:p w:rsidRDefault="00F307FD" w:rsidP="00F307FD" w:rsidR="00F307FD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GRAMIL-PROM, d.o.o. za trgovinu, usluge i građenje Zagreb, Kranjčevićeva 6, OIB: 49129503008,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50-356-18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HR05 540-356-18.</w:t>
      </w:r>
    </w:p>
    <w:p w:rsidRDefault="00F307FD" w:rsidP="00F307FD" w:rsidR="00F307FD">
      <w:pPr>
        <w:ind w:firstLine="851"/>
        <w:jc w:val="both"/>
        <w:rPr>
          <w:szCs w:val="24"/>
        </w:rPr>
      </w:pPr>
    </w:p>
    <w:p w:rsidRDefault="00F307FD" w:rsidP="00F307FD" w:rsidR="00F307FD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F307FD" w:rsidP="00F307FD" w:rsidR="00F307FD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F307FD" w:rsidP="00F307FD" w:rsidR="00F307FD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F307FD" w:rsidP="00F307FD" w:rsidR="00F307FD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F307FD" w:rsidP="00F307FD" w:rsidR="00F307FD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F307FD" w:rsidP="00F307FD" w:rsidR="00F307FD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F307FD" w:rsidP="00F307FD" w:rsidR="00F307FD">
      <w:pPr>
        <w:ind w:firstLine="851"/>
        <w:jc w:val="both"/>
        <w:rPr>
          <w:szCs w:val="24"/>
          <w:lang w:val="hr-HR"/>
        </w:rPr>
      </w:pPr>
    </w:p>
    <w:p w:rsidRDefault="00F307FD" w:rsidP="00F307FD" w:rsidR="00F307FD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23. travnja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GRAMIL-PROM, d.o.o. za trgovinu, usluge i građenje Zagreb, Kranjčevićeva 6, OIB: 49129503008.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F307FD" w:rsidP="00F307FD" w:rsidR="00F307FD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F307FD" w:rsidP="00F307FD" w:rsidR="00F307FD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5. lipnja 2018. godine sud zaključuje da dužnik ne raspolaže imovinom koja bi bila dovoljna za namirenje troškova prethodnog i stečajnog postupka.</w:t>
      </w:r>
    </w:p>
    <w:p w:rsidRDefault="00F307FD" w:rsidP="00F307FD" w:rsidR="00F307FD">
      <w:pPr>
        <w:jc w:val="both"/>
        <w:rPr>
          <w:szCs w:val="24"/>
          <w:lang w:val="hr-HR"/>
        </w:rPr>
      </w:pPr>
    </w:p>
    <w:p w:rsidRDefault="00F307FD" w:rsidP="00F307FD" w:rsidR="00F307FD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F307FD" w:rsidP="00F307FD" w:rsidR="00F307FD">
      <w:pPr>
        <w:ind w:firstLine="851"/>
        <w:jc w:val="both"/>
        <w:rPr>
          <w:szCs w:val="24"/>
          <w:lang w:val="hr-HR"/>
        </w:rPr>
      </w:pPr>
    </w:p>
    <w:p w:rsidRDefault="00F307FD" w:rsidP="00F307FD" w:rsidR="00F307FD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F307FD" w:rsidP="00F307FD" w:rsidR="00F307FD">
      <w:pPr>
        <w:jc w:val="both"/>
        <w:rPr>
          <w:szCs w:val="24"/>
          <w:lang w:val="hr-HR"/>
        </w:rPr>
      </w:pPr>
    </w:p>
    <w:p w:rsidRDefault="00F307FD" w:rsidP="00F307FD" w:rsidR="00F307FD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6. lipnja  2018.</w:t>
      </w:r>
    </w:p>
    <w:p w:rsidRDefault="00F307FD" w:rsidP="00F307FD" w:rsidR="00F307FD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F307FD" w:rsidP="00F307FD" w:rsidR="00F307FD">
      <w:pPr>
        <w:ind w:firstLine="5103"/>
        <w:jc w:val="both"/>
        <w:rPr>
          <w:szCs w:val="24"/>
          <w:lang w:val="hr-HR"/>
        </w:rPr>
      </w:pPr>
    </w:p>
    <w:p w:rsidRDefault="00F307FD" w:rsidP="00F307FD" w:rsidR="00F307FD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F307FD" w:rsidP="00F307FD" w:rsidR="00F307FD">
      <w:pPr>
        <w:ind w:firstLine="4820"/>
        <w:rPr>
          <w:szCs w:val="24"/>
          <w:lang w:val="hr-HR"/>
        </w:rPr>
      </w:pPr>
    </w:p>
    <w:p w:rsidRDefault="00F307FD" w:rsidP="00F307FD" w:rsidR="00F307FD">
      <w:pPr>
        <w:ind w:firstLine="708" w:left="354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F307FD" w:rsidP="00F307FD" w:rsidR="00F307FD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>
        <w:rPr>
          <w:szCs w:val="24"/>
          <w:lang w:val="hr-HR"/>
        </w:rPr>
        <w:tab/>
        <w:t xml:space="preserve">          Vesna Dragišić</w:t>
      </w:r>
    </w:p>
    <w:p w:rsidRDefault="00F307FD" w:rsidP="00F307FD" w:rsidR="00F307FD">
      <w:pPr>
        <w:jc w:val="both"/>
        <w:rPr>
          <w:szCs w:val="24"/>
          <w:lang w:val="hr-HR"/>
        </w:rPr>
      </w:pPr>
    </w:p>
    <w:p w:rsidRDefault="00F307FD" w:rsidP="00F307FD" w:rsidR="00F307FD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F307FD" w:rsidP="00F307FD" w:rsidR="00F307FD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F307FD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57615715"/>
      <w:docPartObj>
        <w:docPartGallery w:val="Page Numbers (Top of Page)"/>
        <w:docPartUnique/>
      </w:docPartObj>
    </w:sdtPr>
    <w:sdtContent>
      <w:p w:rsidRDefault="00F307FD" w:rsidR="00F307F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F307FD" w:rsidR="008333A9">
    <w:pPr>
      <w:pStyle w:val="Zaglavlje"/>
    </w:pPr>
    <w:r>
      <w:t>Poslovni broj: 1 St-356/2018-5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07FD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307FD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F307FD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307F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F307FD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5815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St-356/2018-5</izvorni_sadrzaj>
    <derivirana_varijabla naziv="DomainObject.Oznaka_1">St-356/2018-5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356</izvorni_sadrzaj>
    <derivirana_varijabla naziv="DomainObject.Predmet.Broj_1">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St-356/2018</izvorni_sadrzaj>
    <derivirana_varijabla naziv="DomainObject.Predmet.OznakaBroj_1">St-356/2018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GRAMIL-PROM, d.o.o.</izvorni_sadrzaj>
    <derivirana_varijabla naziv="DomainObject.Predmet.ProtustrankaFormated_1">  GRAMIL-PROM, d.o.o.</derivirana_varijabla>
  </DomainObject.Predmet.ProtustrankaFormated>
  <DomainObject.Predmet.ProtustrankaFormatedOIB>
    <izvorni_sadrzaj>  GRAMIL-PROM, d.o.o., OIB 49129503008</izvorni_sadrzaj>
    <derivirana_varijabla naziv="DomainObject.Predmet.ProtustrankaFormatedOIB_1">  GRAMIL-PROM, d.o.o., OIB 49129503008</derivirana_varijabla>
  </DomainObject.Predmet.ProtustrankaFormatedOIB>
  <DomainObject.Predmet.ProtustrankaFormatedWithAdress>
    <izvorni_sadrzaj> GRAMIL-PROM, d.o.o., Kranjčevićeva 6, 10000 Zagreb</izvorni_sadrzaj>
    <derivirana_varijabla naziv="DomainObject.Predmet.ProtustrankaFormatedWithAdress_1"> GRAMIL-PROM, d.o.o., Kranjčevićeva 6, 10000 Zagreb</derivirana_varijabla>
  </DomainObject.Predmet.ProtustrankaFormatedWithAdress>
  <DomainObject.Predmet.ProtustrankaFormatedWithAdressOIB>
    <izvorni_sadrzaj> GRAMIL-PROM, d.o.o., OIB 49129503008, Kranjčevićeva 6, 10000 Zagreb</izvorni_sadrzaj>
    <derivirana_varijabla naziv="DomainObject.Predmet.ProtustrankaFormatedWithAdressOIB_1"> GRAMIL-PROM, d.o.o., OIB 49129503008, Kranjčevićeva 6, 10000 Zagreb</derivirana_varijabla>
  </DomainObject.Predmet.ProtustrankaFormatedWithAdressOIB>
  <DomainObject.Predmet.ProtustrankaWithAdress>
    <izvorni_sadrzaj>GRAMIL-PROM, d.o.o. Kranjčevićeva 6, 10000 Zagreb</izvorni_sadrzaj>
    <derivirana_varijabla naziv="DomainObject.Predmet.ProtustrankaWithAdress_1">GRAMIL-PROM, d.o.o. Kranjčevićeva 6, 10000 Zagreb</derivirana_varijabla>
  </DomainObject.Predmet.ProtustrankaWithAdress>
  <DomainObject.Predmet.ProtustrankaWithAdressOIB>
    <izvorni_sadrzaj>GRAMIL-PROM, d.o.o., OIB 49129503008, Kranjčevićeva 6, 10000 Zagreb</izvorni_sadrzaj>
    <derivirana_varijabla naziv="DomainObject.Predmet.ProtustrankaWithAdressOIB_1">GRAMIL-PROM, d.o.o., OIB 49129503008, Kranjčevićeva 6, 10000 Zagreb</derivirana_varijabla>
  </DomainObject.Predmet.ProtustrankaWithAdressOIB>
  <DomainObject.Predmet.ProtustrankaNazivFormated>
    <izvorni_sadrzaj>GRAMIL-PROM, d.o.o.</izvorni_sadrzaj>
    <derivirana_varijabla naziv="DomainObject.Predmet.ProtustrankaNazivFormated_1">GRAMIL-PROM, d.o.o.</derivirana_varijabla>
  </DomainObject.Predmet.ProtustrankaNazivFormated>
  <DomainObject.Predmet.ProtustrankaNazivFormatedOIB>
    <izvorni_sadrzaj>GRAMIL-PROM, d.o.o., OIB 49129503008</izvorni_sadrzaj>
    <derivirana_varijabla naziv="DomainObject.Predmet.ProtustrankaNazivFormatedOIB_1">GRAMIL-PROM, d.o.o., OIB 49129503008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GRAMIL-PROM, d.o.o.</item>
    </izvorni_sadrzaj>
    <derivirana_varijabla naziv="DomainObject.Predmet.ProtuStrankaListFormated_1">
      <item>GRAMIL-PROM, d.o.o.</item>
    </derivirana_varijabla>
  </DomainObject.Predmet.ProtuStrankaListFormated>
  <DomainObject.Predmet.ProtuStrankaListFormatedOIB>
    <izvorni_sadrzaj>
      <item>GRAMIL-PROM, d.o.o., OIB 49129503008</item>
    </izvorni_sadrzaj>
    <derivirana_varijabla naziv="DomainObject.Predmet.ProtuStrankaListFormatedOIB_1">
      <item>GRAMIL-PROM, d.o.o., OIB 49129503008</item>
    </derivirana_varijabla>
  </DomainObject.Predmet.ProtuStrankaListFormatedOIB>
  <DomainObject.Predmet.ProtuStrankaListFormatedWithAdress>
    <izvorni_sadrzaj>
      <item>GRAMIL-PROM, d.o.o., Kranjčevićeva 6, 10000 Zagreb</item>
    </izvorni_sadrzaj>
    <derivirana_varijabla naziv="DomainObject.Predmet.ProtuStrankaListFormatedWithAdress_1">
      <item>GRAMIL-PROM, d.o.o., Kranjčevićeva 6, 10000 Zagreb</item>
    </derivirana_varijabla>
  </DomainObject.Predmet.ProtuStrankaListFormatedWithAdress>
  <DomainObject.Predmet.ProtuStrankaListFormatedWithAdressOIB>
    <izvorni_sadrzaj>
      <item>GRAMIL-PROM, d.o.o., OIB 49129503008, Kranjčevićeva 6, 10000 Zagreb</item>
    </izvorni_sadrzaj>
    <derivirana_varijabla naziv="DomainObject.Predmet.ProtuStrankaListFormatedWithAdressOIB_1">
      <item>GRAMIL-PROM, d.o.o., OIB 49129503008, Kranjčevićeva 6, 10000 Zagreb</item>
    </derivirana_varijabla>
  </DomainObject.Predmet.ProtuStrankaListFormatedWithAdressOIB>
  <DomainObject.Predmet.ProtuStrankaListNazivFormated>
    <izvorni_sadrzaj>
      <item>GRAMIL-PROM, d.o.o.</item>
    </izvorni_sadrzaj>
    <derivirana_varijabla naziv="DomainObject.Predmet.ProtuStrankaListNazivFormated_1">
      <item>GRAMIL-PROM, d.o.o.</item>
    </derivirana_varijabla>
  </DomainObject.Predmet.ProtuStrankaListNazivFormated>
  <DomainObject.Predmet.ProtuStrankaListNazivFormatedOIB>
    <izvorni_sadrzaj>
      <item>GRAMIL-PROM, d.o.o., OIB 49129503008</item>
    </izvorni_sadrzaj>
    <derivirana_varijabla naziv="DomainObject.Predmet.ProtuStrankaListNazivFormatedOIB_1">
      <item>GRAMIL-PROM, d.o.o., OIB 49129503008</item>
    </derivirana_varijabla>
  </DomainObject.Predmet.ProtuStrankaListNazivFormatedOIB>
  <DomainObject.Predmet.OstaliListFormated>
    <izvorni_sadrzaj>
      <item>Davor Turnšek</item>
    </izvorni_sadrzaj>
    <derivirana_varijabla naziv="DomainObject.Predmet.OstaliListFormated_1">
      <item>Davor Turnšek</item>
    </derivirana_varijabla>
  </DomainObject.Predmet.OstaliListFormated>
  <DomainObject.Predmet.OstaliListFormatedOIB>
    <izvorni_sadrzaj>
      <item>Davor Turnšek, OIB 92927352419</item>
    </izvorni_sadrzaj>
    <derivirana_varijabla naziv="DomainObject.Predmet.OstaliListFormatedOIB_1">
      <item>Davor Turnšek, OIB 92927352419</item>
    </derivirana_varijabla>
  </DomainObject.Predmet.OstaliListFormatedOIB>
  <DomainObject.Predmet.OstaliListFormatedWithAdress>
    <izvorni_sadrzaj>
      <item>Davor Turnšek, Fonova 6., 10000 Zagreb</item>
    </izvorni_sadrzaj>
    <derivirana_varijabla naziv="DomainObject.Predmet.OstaliListFormatedWithAdress_1">
      <item>Davor Turnšek, Fonova 6., 10000 Zagreb</item>
    </derivirana_varijabla>
  </DomainObject.Predmet.OstaliListFormatedWithAdress>
  <DomainObject.Predmet.OstaliListFormatedWithAdressOIB>
    <izvorni_sadrzaj>
      <item>Davor Turnšek, OIB 92927352419, Fonova 6., 10000 Zagreb</item>
    </izvorni_sadrzaj>
    <derivirana_varijabla naziv="DomainObject.Predmet.OstaliListFormatedWithAdressOIB_1">
      <item>Davor Turnšek, OIB 92927352419, Fonova 6., 10000 Zagreb</item>
    </derivirana_varijabla>
  </DomainObject.Predmet.OstaliListFormatedWithAdressOIB>
  <DomainObject.Predmet.OstaliListNazivFormated>
    <izvorni_sadrzaj>
      <item>Davor Turnšek</item>
    </izvorni_sadrzaj>
    <derivirana_varijabla naziv="DomainObject.Predmet.OstaliListNazivFormated_1">
      <item>Davor Turnšek</item>
    </derivirana_varijabla>
  </DomainObject.Predmet.OstaliListNazivFormated>
  <DomainObject.Predmet.OstaliListNazivFormatedOIB>
    <izvorni_sadrzaj>
      <item>Davor Turnšek, OIB 92927352419</item>
    </izvorni_sadrzaj>
    <derivirana_varijabla naziv="DomainObject.Predmet.OstaliListNazivFormatedOIB_1">
      <item>Davor Turnšek, OIB 92927352419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St-356/2018-5</izvorni_sadrzaj>
    <derivirana_varijabla naziv="DomainObject.PoslovniBrojDokumenta_1">St-356/2018-5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GRAMIL-PROM, d.o.o.</izvorni_sadrzaj>
    <derivirana_varijabla naziv="DomainObject.Predmet.ProtustrankaIDrugi_1">GRAMIL-PROM,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GRAMIL-PROM, d.o.o., OIB 49129503008, Kranjčevićeva 6, 10000 Zagreb</izvorni_sadrzaj>
    <derivirana_varijabla naziv="DomainObject.Predmet.ProtustrankaIDrugiAdressOIB_1">GRAMIL-PROM, d.o.o., OIB 49129503008, Kranjčevićeva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GRAMIL-PROM, d.o.o.</item>
      <item>FINA Regionalni centar Zagreb</item>
      <item>Davor Turnšek</item>
    </izvorni_sadrzaj>
    <derivirana_varijabla naziv="DomainObject.Predmet.SudioniciListNaziv_1">
      <item>GRAMIL-PROM, d.o.o.</item>
      <item>FINA Regionalni centar Zagreb</item>
      <item>Davor Turnšek</item>
    </derivirana_varijabla>
  </DomainObject.Predmet.SudioniciListNaziv>
  <DomainObject.Predmet.SudioniciListAdressOIB>
    <izvorni_sadrzaj>
      <item>GRAMIL-PROM, d.o.o., OIB 49129503008, Kranjčevićeva 6,10000 Zagreb</item>
      <item>FINA Regionalni centar Zagreb, OIB 85821130368, Trg svibanjskih žrtava 1995. 1,10000 Zagreb</item>
      <item>Davor Turnšek, OIB 92927352419, Fonova 6.,10000 Zagreb</item>
    </izvorni_sadrzaj>
    <derivirana_varijabla naziv="DomainObject.Predmet.SudioniciListAdressOIB_1">
      <item>GRAMIL-PROM, d.o.o., OIB 49129503008, Kranjčevićeva 6,10000 Zagreb</item>
      <item>FINA Regionalni centar Zagreb, OIB 85821130368, Trg svibanjskih žrtava 1995. 1,10000 Zagreb</item>
      <item>Davor Turnšek, OIB 92927352419, Fonova 6.,10000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011011-36A7-4D5A-A341-A6B126B8C8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505</properties:Words>
  <properties:Characters>2665</properties:Characters>
  <properties:Lines>76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2018-06-06T06:45:00Z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St-356/2018-5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