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096ce" w14:paraId="f3096c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6A2487" w:rsidR="006A2487" w:rsidRPr="006A2487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A2487" w:rsidRPr="006A2487">
        <w:rPr>
          <w:rFonts w:cs="Times New Roman" w:eastAsia="Arial Unicode MS"/>
          <w:bCs/>
          <w:lang w:eastAsia="hr-HR"/>
        </w:rPr>
        <w:t>REPUBLIKA HRVATSKA</w:t>
      </w:r>
    </w:p>
    <w:p w:rsidRDefault="006A2487" w:rsidP="006A2487" w:rsidR="006A2487" w:rsidRPr="006A2487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6A2487">
        <w:rPr>
          <w:rFonts w:cs="Times New Roman" w:eastAsia="Times New Roman"/>
          <w:b/>
          <w:lang w:val="en-AU"/>
        </w:rPr>
        <w:t xml:space="preserve">TRGOVAČKI SUD U SPLITU </w:t>
      </w:r>
      <w:r w:rsidRPr="006A2487">
        <w:rPr>
          <w:rFonts w:cs="Times New Roman" w:eastAsia="Times New Roman"/>
          <w:lang w:val="en-AU"/>
        </w:rPr>
        <w:t xml:space="preserve">            </w:t>
      </w:r>
      <w:r w:rsidRPr="006A2487">
        <w:rPr>
          <w:rFonts w:cs="Times New Roman" w:eastAsia="Times New Roman"/>
          <w:lang w:val="en-AU"/>
        </w:rPr>
        <w:tab/>
      </w:r>
      <w:r w:rsidRPr="006A2487">
        <w:rPr>
          <w:rFonts w:cs="Times New Roman" w:eastAsia="Times New Roman"/>
          <w:lang w:val="en-AU"/>
        </w:rPr>
        <w:tab/>
      </w:r>
      <w:r w:rsidRPr="006A2487">
        <w:rPr>
          <w:rFonts w:cs="Times New Roman" w:eastAsia="Times New Roman"/>
          <w:lang w:val="en-AU"/>
        </w:rPr>
        <w:tab/>
        <w:t xml:space="preserve">      </w:t>
      </w:r>
      <w:proofErr w:type="spellStart"/>
      <w:r w:rsidRPr="006A2487">
        <w:rPr>
          <w:rFonts w:cs="Times New Roman" w:eastAsia="Times New Roman"/>
          <w:b/>
          <w:lang w:val="en-AU"/>
        </w:rPr>
        <w:t>Broj</w:t>
      </w:r>
      <w:proofErr w:type="spellEnd"/>
      <w:r w:rsidRPr="006A2487">
        <w:rPr>
          <w:rFonts w:cs="Times New Roman" w:eastAsia="Times New Roman"/>
          <w:b/>
          <w:lang w:val="en-AU"/>
        </w:rPr>
        <w:t xml:space="preserve">: 14. </w:t>
      </w:r>
      <w:r w:rsidRPr="006A2487">
        <w:rPr>
          <w:rFonts w:cs="Times New Roman" w:eastAsia="Times New Roman"/>
          <w:b/>
          <w:lang w:val="en-US"/>
        </w:rPr>
        <w:t>St-87/2015.</w:t>
      </w:r>
    </w:p>
    <w:p w:rsidRDefault="006A2487" w:rsidP="006A2487" w:rsidR="006A2487" w:rsidRPr="006A2487">
      <w:pPr>
        <w:spacing w:after="0"/>
        <w:rPr>
          <w:rFonts w:cs="Times New Roman" w:eastAsia="Times New Roman"/>
          <w:b/>
          <w:szCs w:val="20"/>
          <w:lang w:val="en-US"/>
        </w:rPr>
      </w:pPr>
      <w:proofErr w:type="spellStart"/>
      <w:r w:rsidRPr="006A2487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6A2487">
        <w:rPr>
          <w:rFonts w:cs="Times New Roman" w:eastAsia="Times New Roman"/>
          <w:b/>
          <w:szCs w:val="20"/>
          <w:lang w:val="en-US"/>
        </w:rPr>
        <w:t xml:space="preserve"> 6. - 21 000  S P L I T</w:t>
      </w:r>
    </w:p>
    <w:p w:rsidRDefault="006A2487" w:rsidP="006A2487" w:rsidR="006A2487" w:rsidRPr="006A2487">
      <w:pPr>
        <w:spacing w:after="0"/>
        <w:rPr>
          <w:rFonts w:cs="Times New Roman" w:eastAsia="Times New Roman"/>
          <w:szCs w:val="20"/>
        </w:rPr>
      </w:pPr>
    </w:p>
    <w:p w:rsidRDefault="006A2487" w:rsidP="006A2487" w:rsidR="006A2487" w:rsidRPr="006A2487">
      <w:pPr>
        <w:spacing w:after="0"/>
        <w:jc w:val="center"/>
        <w:rPr>
          <w:rFonts w:cs="Times New Roman" w:eastAsia="Calibri" w:hAnsi="Calibri" w:ascii="Calibri"/>
          <w:b/>
          <w:sz w:val="22"/>
          <w:szCs w:val="22"/>
        </w:rPr>
      </w:pPr>
    </w:p>
    <w:p w:rsidRDefault="006A2487" w:rsidP="006A2487" w:rsidR="006A2487" w:rsidRPr="006A2487">
      <w:pPr>
        <w:spacing w:after="0"/>
        <w:jc w:val="center"/>
        <w:rPr>
          <w:rFonts w:cs="Times New Roman" w:eastAsia="Calibri"/>
          <w:b/>
          <w:bCs/>
        </w:rPr>
      </w:pPr>
      <w:r w:rsidRPr="006A2487">
        <w:rPr>
          <w:rFonts w:cs="Times New Roman" w:eastAsia="Calibri"/>
          <w:b/>
          <w:bCs/>
        </w:rPr>
        <w:t>R E P U B L I K A    H R V A T S K A</w:t>
      </w:r>
    </w:p>
    <w:p w:rsidRDefault="006A2487" w:rsidP="006A2487" w:rsidR="006A2487" w:rsidRPr="006A2487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6A2487" w:rsidP="006A2487" w:rsidR="006A2487" w:rsidRPr="006A2487">
      <w:pPr>
        <w:spacing w:after="0"/>
        <w:jc w:val="center"/>
        <w:rPr>
          <w:rFonts w:cs="Times New Roman" w:eastAsia="Times New Roman"/>
          <w:b/>
          <w:lang w:val="en-US"/>
        </w:rPr>
      </w:pPr>
      <w:r w:rsidRPr="006A2487">
        <w:rPr>
          <w:rFonts w:cs="Times New Roman" w:eastAsia="Times New Roman"/>
          <w:b/>
          <w:lang w:val="en-US"/>
        </w:rPr>
        <w:t>Z A K L J U Č A K</w:t>
      </w:r>
    </w:p>
    <w:p w:rsidRDefault="006A2487" w:rsidP="006A2487" w:rsidR="006A2487" w:rsidRPr="006A2487">
      <w:pPr>
        <w:spacing w:after="0"/>
        <w:jc w:val="center"/>
        <w:rPr>
          <w:rFonts w:cs="Times New Roman" w:eastAsia="Times New Roman"/>
          <w:b/>
          <w:lang w:val="en-US"/>
        </w:rPr>
      </w:pPr>
      <w:r w:rsidRPr="006A2487">
        <w:rPr>
          <w:rFonts w:cs="Times New Roman" w:eastAsia="Times New Roman"/>
          <w:b/>
          <w:lang w:val="en-US"/>
        </w:rPr>
        <w:t xml:space="preserve">o </w:t>
      </w:r>
      <w:proofErr w:type="spellStart"/>
      <w:r w:rsidRPr="006A2487">
        <w:rPr>
          <w:rFonts w:cs="Times New Roman" w:eastAsia="Times New Roman"/>
          <w:b/>
          <w:lang w:val="en-US"/>
        </w:rPr>
        <w:t>predaji</w:t>
      </w:r>
      <w:proofErr w:type="spellEnd"/>
    </w:p>
    <w:p w:rsidRDefault="006A2487" w:rsidP="006A2487" w:rsidR="006A2487" w:rsidRPr="006A2487">
      <w:pPr>
        <w:spacing w:after="0"/>
        <w:jc w:val="center"/>
        <w:rPr>
          <w:rFonts w:cs="Times New Roman" w:eastAsia="Calibri" w:hAnsi="Calibri" w:ascii="Calibri"/>
          <w:b/>
          <w:sz w:val="22"/>
          <w:szCs w:val="22"/>
        </w:rPr>
      </w:pPr>
    </w:p>
    <w:p w:rsidRDefault="006A2487" w:rsidP="006A2487" w:rsidR="006A2487" w:rsidRPr="006A2487">
      <w:pPr>
        <w:spacing w:after="0"/>
        <w:jc w:val="both"/>
        <w:rPr>
          <w:rFonts w:cs="Times New Roman" w:eastAsia="Times New Roman"/>
          <w:lang w:val="en-US"/>
        </w:rPr>
      </w:pPr>
      <w:r w:rsidRPr="006A2487">
        <w:rPr>
          <w:rFonts w:cs="Times New Roman" w:eastAsia="Times New Roman"/>
        </w:rPr>
        <w:tab/>
        <w:t xml:space="preserve">Trgovački sud u Splitu, po stečajnom sudcu Jozi Ćaleti, u stečajnom postupku nad trgovačkim društvom kao stečajnim Dužnikom: </w:t>
      </w:r>
      <w:r w:rsidRPr="006A2487">
        <w:rPr>
          <w:rFonts w:cs="Times New Roman" w:eastAsia="Times New Roman"/>
          <w:lang w:val="en-US"/>
        </w:rPr>
        <w:t xml:space="preserve">KRIK, </w:t>
      </w:r>
      <w:proofErr w:type="spellStart"/>
      <w:r w:rsidRPr="006A2487">
        <w:rPr>
          <w:rFonts w:cs="Times New Roman" w:eastAsia="Times New Roman"/>
          <w:lang w:val="en-US"/>
        </w:rPr>
        <w:t>d.o.o</w:t>
      </w:r>
      <w:proofErr w:type="spellEnd"/>
      <w:r w:rsidRPr="006A2487">
        <w:rPr>
          <w:rFonts w:cs="Times New Roman" w:eastAsia="Times New Roman"/>
          <w:lang w:val="en-US"/>
        </w:rPr>
        <w:t xml:space="preserve">., u </w:t>
      </w:r>
      <w:proofErr w:type="spellStart"/>
      <w:r w:rsidRPr="006A2487">
        <w:rPr>
          <w:rFonts w:cs="Times New Roman" w:eastAsia="Times New Roman"/>
          <w:lang w:val="en-US"/>
        </w:rPr>
        <w:t>stečaju</w:t>
      </w:r>
      <w:proofErr w:type="spellEnd"/>
      <w:r w:rsidRPr="006A2487">
        <w:rPr>
          <w:rFonts w:cs="Times New Roman" w:eastAsia="Times New Roman"/>
          <w:lang w:val="en-US"/>
        </w:rPr>
        <w:t xml:space="preserve">, Split, (Grad Split), Put </w:t>
      </w:r>
      <w:proofErr w:type="spellStart"/>
      <w:r w:rsidRPr="006A2487">
        <w:rPr>
          <w:rFonts w:cs="Times New Roman" w:eastAsia="Times New Roman"/>
          <w:lang w:val="en-US"/>
        </w:rPr>
        <w:t>Stinica</w:t>
      </w:r>
      <w:proofErr w:type="spellEnd"/>
      <w:r w:rsidRPr="006A2487">
        <w:rPr>
          <w:rFonts w:cs="Times New Roman" w:eastAsia="Times New Roman"/>
          <w:lang w:val="en-US"/>
        </w:rPr>
        <w:t xml:space="preserve"> bb, OIB: 64670535003, </w:t>
      </w:r>
      <w:proofErr w:type="spellStart"/>
      <w:r w:rsidRPr="006A2487">
        <w:rPr>
          <w:rFonts w:cs="Times New Roman" w:eastAsia="Times New Roman"/>
          <w:lang w:val="en-US"/>
        </w:rPr>
        <w:t>kojega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zastupa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stečajni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upravitelji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Frano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Krišto</w:t>
      </w:r>
      <w:proofErr w:type="spellEnd"/>
      <w:r w:rsidRPr="006A2487">
        <w:rPr>
          <w:rFonts w:cs="Times New Roman" w:eastAsia="Times New Roman"/>
          <w:lang w:val="en-US"/>
        </w:rPr>
        <w:t xml:space="preserve">, </w:t>
      </w:r>
      <w:proofErr w:type="spellStart"/>
      <w:r w:rsidRPr="006A2487">
        <w:rPr>
          <w:rFonts w:cs="Times New Roman" w:eastAsia="Times New Roman"/>
          <w:lang w:val="en-US"/>
        </w:rPr>
        <w:t>iz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Splita</w:t>
      </w:r>
      <w:proofErr w:type="spellEnd"/>
      <w:r w:rsidRPr="006A2487">
        <w:rPr>
          <w:rFonts w:cs="Times New Roman" w:eastAsia="Times New Roman"/>
          <w:lang w:val="en-US"/>
        </w:rPr>
        <w:t xml:space="preserve">, </w:t>
      </w:r>
      <w:proofErr w:type="spellStart"/>
      <w:r w:rsidRPr="006A2487">
        <w:rPr>
          <w:rFonts w:cs="Times New Roman" w:eastAsia="Times New Roman"/>
          <w:lang w:val="en-US"/>
        </w:rPr>
        <w:t>Dubrovačka</w:t>
      </w:r>
      <w:proofErr w:type="spellEnd"/>
      <w:r w:rsidRPr="006A2487">
        <w:rPr>
          <w:rFonts w:cs="Times New Roman" w:eastAsia="Times New Roman"/>
          <w:lang w:val="en-US"/>
        </w:rPr>
        <w:t xml:space="preserve"> 3.a, </w:t>
      </w:r>
      <w:proofErr w:type="spellStart"/>
      <w:r w:rsidRPr="006A2487">
        <w:rPr>
          <w:rFonts w:cs="Times New Roman" w:eastAsia="Times New Roman"/>
          <w:lang w:val="en-US"/>
        </w:rPr>
        <w:t>odlučujući</w:t>
      </w:r>
      <w:proofErr w:type="spellEnd"/>
      <w:r w:rsidRPr="006A2487">
        <w:rPr>
          <w:rFonts w:cs="Times New Roman" w:eastAsia="Times New Roman"/>
          <w:lang w:val="en-US"/>
        </w:rPr>
        <w:t xml:space="preserve"> o </w:t>
      </w:r>
      <w:proofErr w:type="spellStart"/>
      <w:r w:rsidRPr="006A2487">
        <w:rPr>
          <w:rFonts w:cs="Times New Roman" w:eastAsia="Times New Roman"/>
          <w:lang w:val="en-US"/>
        </w:rPr>
        <w:t>predaji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kupljene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imovine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kupcu</w:t>
      </w:r>
      <w:proofErr w:type="spellEnd"/>
      <w:r w:rsidRPr="006A2487">
        <w:rPr>
          <w:rFonts w:cs="Times New Roman" w:eastAsia="Times New Roman"/>
          <w:lang w:val="en-US"/>
        </w:rPr>
        <w:t xml:space="preserve">, 21. </w:t>
      </w:r>
      <w:proofErr w:type="spellStart"/>
      <w:r w:rsidRPr="006A2487">
        <w:rPr>
          <w:rFonts w:cs="Times New Roman" w:eastAsia="Times New Roman"/>
          <w:lang w:val="en-US"/>
        </w:rPr>
        <w:t>veljače</w:t>
      </w:r>
      <w:proofErr w:type="spellEnd"/>
      <w:r w:rsidRPr="006A2487">
        <w:rPr>
          <w:rFonts w:cs="Times New Roman" w:eastAsia="Times New Roman"/>
          <w:lang w:val="en-US"/>
        </w:rPr>
        <w:t xml:space="preserve"> 2017, </w:t>
      </w:r>
    </w:p>
    <w:p w:rsidRDefault="006A2487" w:rsidP="006A2487" w:rsidR="006A2487" w:rsidRPr="006A2487">
      <w:pPr>
        <w:spacing w:after="0"/>
        <w:jc w:val="both"/>
        <w:rPr>
          <w:rFonts w:cs="Times New Roman" w:eastAsia="Times New Roman"/>
          <w:lang w:val="en-US"/>
        </w:rPr>
      </w:pPr>
    </w:p>
    <w:p w:rsidRDefault="006A2487" w:rsidP="006A2487" w:rsidR="006A2487" w:rsidRPr="006A2487">
      <w:pPr>
        <w:spacing w:after="0"/>
        <w:jc w:val="both"/>
        <w:rPr>
          <w:rFonts w:cs="Times New Roman" w:eastAsia="Times New Roman"/>
          <w:lang w:val="en-US"/>
        </w:rPr>
      </w:pPr>
    </w:p>
    <w:p w:rsidRDefault="006A2487" w:rsidP="006A2487" w:rsidR="006A2487" w:rsidRPr="006A2487">
      <w:pPr>
        <w:spacing w:after="0"/>
        <w:jc w:val="center"/>
        <w:rPr>
          <w:rFonts w:cs="Times New Roman" w:eastAsia="Times New Roman"/>
          <w:bCs/>
          <w:lang w:val="en-US"/>
        </w:rPr>
      </w:pPr>
      <w:r w:rsidRPr="006A2487">
        <w:rPr>
          <w:rFonts w:cs="Times New Roman" w:eastAsia="Times New Roman"/>
          <w:bCs/>
          <w:lang w:val="en-US"/>
        </w:rPr>
        <w:t xml:space="preserve">z a k l j u č </w:t>
      </w:r>
      <w:proofErr w:type="spellStart"/>
      <w:r w:rsidRPr="006A2487">
        <w:rPr>
          <w:rFonts w:cs="Times New Roman" w:eastAsia="Times New Roman"/>
          <w:bCs/>
          <w:lang w:val="en-US"/>
        </w:rPr>
        <w:t>i</w:t>
      </w:r>
      <w:proofErr w:type="spellEnd"/>
      <w:r w:rsidRPr="006A2487">
        <w:rPr>
          <w:rFonts w:cs="Times New Roman" w:eastAsia="Times New Roman"/>
          <w:bCs/>
          <w:lang w:val="en-US"/>
        </w:rPr>
        <w:t xml:space="preserve"> o   j e</w:t>
      </w:r>
    </w:p>
    <w:p w:rsidRDefault="006A2487" w:rsidP="006A2487" w:rsidR="006A2487" w:rsidRPr="006A2487">
      <w:pPr>
        <w:spacing w:after="0"/>
        <w:jc w:val="both"/>
        <w:rPr>
          <w:rFonts w:cs="Times New Roman" w:eastAsia="Times New Roman"/>
          <w:lang w:val="en-US"/>
        </w:rPr>
      </w:pPr>
    </w:p>
    <w:p w:rsidRDefault="006A2487" w:rsidP="006A2487" w:rsidR="006A2487" w:rsidRPr="006A2487">
      <w:pPr>
        <w:spacing w:after="0"/>
        <w:jc w:val="both"/>
        <w:rPr>
          <w:rFonts w:cs="Times New Roman" w:eastAsia="Times New Roman"/>
          <w:lang w:val="en-US"/>
        </w:rPr>
      </w:pPr>
      <w:r w:rsidRPr="006A2487">
        <w:rPr>
          <w:rFonts w:cs="Times New Roman" w:eastAsia="Times New Roman"/>
          <w:lang w:val="en-US"/>
        </w:rPr>
        <w:t xml:space="preserve">          </w:t>
      </w:r>
      <w:r w:rsidRPr="006A2487">
        <w:rPr>
          <w:rFonts w:cs="Times New Roman" w:eastAsia="Times New Roman"/>
          <w:b/>
          <w:lang w:val="en-US"/>
        </w:rPr>
        <w:t>1.</w:t>
      </w:r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Ponuditelju-Kupcu</w:t>
      </w:r>
      <w:proofErr w:type="spellEnd"/>
      <w:r w:rsidRPr="006A2487">
        <w:rPr>
          <w:rFonts w:cs="Times New Roman" w:eastAsia="Times New Roman"/>
          <w:lang w:val="en-US"/>
        </w:rPr>
        <w:t xml:space="preserve">: Toni Rakić, </w:t>
      </w:r>
      <w:proofErr w:type="spellStart"/>
      <w:r w:rsidRPr="006A2487">
        <w:rPr>
          <w:rFonts w:cs="Times New Roman" w:eastAsia="Times New Roman"/>
          <w:lang w:val="en-US"/>
        </w:rPr>
        <w:t>Ravča</w:t>
      </w:r>
      <w:proofErr w:type="spellEnd"/>
      <w:r w:rsidRPr="006A2487">
        <w:rPr>
          <w:rFonts w:cs="Times New Roman" w:eastAsia="Times New Roman"/>
          <w:lang w:val="en-US"/>
        </w:rPr>
        <w:t xml:space="preserve"> 27, </w:t>
      </w:r>
      <w:proofErr w:type="spellStart"/>
      <w:r w:rsidRPr="006A2487">
        <w:rPr>
          <w:rFonts w:cs="Times New Roman" w:eastAsia="Times New Roman"/>
          <w:lang w:val="en-US"/>
        </w:rPr>
        <w:t>Vrgorac</w:t>
      </w:r>
      <w:proofErr w:type="spellEnd"/>
      <w:r w:rsidRPr="006A2487">
        <w:rPr>
          <w:rFonts w:cs="Times New Roman" w:eastAsia="Times New Roman"/>
          <w:lang w:val="en-US"/>
        </w:rPr>
        <w:t xml:space="preserve">, OIB: 62421503745, </w:t>
      </w:r>
      <w:proofErr w:type="spellStart"/>
      <w:r w:rsidRPr="006A2487">
        <w:rPr>
          <w:rFonts w:cs="Times New Roman" w:eastAsia="Times New Roman"/>
          <w:lang w:val="en-US"/>
        </w:rPr>
        <w:t>predaje</w:t>
      </w:r>
      <w:proofErr w:type="spellEnd"/>
      <w:r w:rsidRPr="006A2487">
        <w:rPr>
          <w:rFonts w:cs="Times New Roman" w:eastAsia="Times New Roman"/>
          <w:lang w:val="en-US"/>
        </w:rPr>
        <w:t xml:space="preserve"> se </w:t>
      </w:r>
      <w:proofErr w:type="spellStart"/>
      <w:r w:rsidRPr="006A2487">
        <w:rPr>
          <w:rFonts w:cs="Times New Roman" w:eastAsia="Times New Roman"/>
          <w:b/>
          <w:u w:val="single"/>
          <w:lang w:val="en-US"/>
        </w:rPr>
        <w:t>nekretnina</w:t>
      </w:r>
      <w:proofErr w:type="spellEnd"/>
      <w:r w:rsidRPr="006A2487">
        <w:rPr>
          <w:rFonts w:cs="Times New Roman" w:eastAsia="Times New Roman"/>
          <w:b/>
          <w:u w:val="single"/>
          <w:lang w:val="en-US"/>
        </w:rPr>
        <w:t>,</w:t>
      </w:r>
      <w:r w:rsidRPr="006A2487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b/>
          <w:lang w:val="en-US"/>
        </w:rPr>
        <w:t>stan</w:t>
      </w:r>
      <w:proofErr w:type="spellEnd"/>
      <w:r w:rsidRPr="006A2487">
        <w:rPr>
          <w:rFonts w:cs="Times New Roman" w:eastAsia="Times New Roman"/>
          <w:b/>
          <w:lang w:val="en-US"/>
        </w:rPr>
        <w:t>,</w:t>
      </w:r>
      <w:r w:rsidRPr="006A2487">
        <w:rPr>
          <w:rFonts w:cs="Times New Roman" w:eastAsia="Times New Roman"/>
          <w:lang w:val="en-US"/>
        </w:rPr>
        <w:t xml:space="preserve"> u </w:t>
      </w:r>
      <w:proofErr w:type="spellStart"/>
      <w:r w:rsidRPr="006A2487">
        <w:rPr>
          <w:rFonts w:cs="Times New Roman" w:eastAsia="Times New Roman"/>
          <w:lang w:val="en-US"/>
        </w:rPr>
        <w:t>Splitu</w:t>
      </w:r>
      <w:proofErr w:type="spellEnd"/>
      <w:r w:rsidRPr="006A2487">
        <w:rPr>
          <w:rFonts w:cs="Times New Roman" w:eastAsia="Times New Roman"/>
          <w:lang w:val="en-US"/>
        </w:rPr>
        <w:t xml:space="preserve">, </w:t>
      </w:r>
      <w:proofErr w:type="spellStart"/>
      <w:r w:rsidRPr="006A2487">
        <w:rPr>
          <w:rFonts w:cs="Times New Roman" w:eastAsia="Times New Roman"/>
          <w:lang w:val="en-US"/>
        </w:rPr>
        <w:t>upisana</w:t>
      </w:r>
      <w:proofErr w:type="spellEnd"/>
      <w:r w:rsidRPr="006A2487">
        <w:rPr>
          <w:rFonts w:cs="Times New Roman" w:eastAsia="Times New Roman"/>
          <w:lang w:val="en-US"/>
        </w:rPr>
        <w:t xml:space="preserve"> u </w:t>
      </w:r>
      <w:proofErr w:type="spellStart"/>
      <w:r w:rsidRPr="006A2487">
        <w:rPr>
          <w:rFonts w:cs="Times New Roman" w:eastAsia="Times New Roman"/>
          <w:lang w:val="en-US"/>
        </w:rPr>
        <w:t>zemljišne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knjige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Općinskog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suda</w:t>
      </w:r>
      <w:proofErr w:type="spellEnd"/>
      <w:r w:rsidRPr="006A2487">
        <w:rPr>
          <w:rFonts w:cs="Times New Roman" w:eastAsia="Times New Roman"/>
          <w:lang w:val="en-US"/>
        </w:rPr>
        <w:t xml:space="preserve"> u </w:t>
      </w:r>
      <w:proofErr w:type="spellStart"/>
      <w:r w:rsidRPr="006A2487">
        <w:rPr>
          <w:rFonts w:cs="Times New Roman" w:eastAsia="Times New Roman"/>
          <w:lang w:val="en-US"/>
        </w:rPr>
        <w:t>Splitu</w:t>
      </w:r>
      <w:proofErr w:type="spellEnd"/>
      <w:r w:rsidRPr="006A2487">
        <w:rPr>
          <w:rFonts w:cs="Times New Roman" w:eastAsia="Times New Roman"/>
          <w:lang w:val="en-US"/>
        </w:rPr>
        <w:t xml:space="preserve">, </w:t>
      </w:r>
      <w:proofErr w:type="spellStart"/>
      <w:r w:rsidRPr="006A2487">
        <w:rPr>
          <w:rFonts w:cs="Times New Roman" w:eastAsia="Times New Roman"/>
          <w:lang w:val="en-US"/>
        </w:rPr>
        <w:t>Zemljišnoknjižni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odjel</w:t>
      </w:r>
      <w:proofErr w:type="spellEnd"/>
      <w:r w:rsidRPr="006A2487">
        <w:rPr>
          <w:rFonts w:cs="Times New Roman" w:eastAsia="Times New Roman"/>
          <w:lang w:val="en-US"/>
        </w:rPr>
        <w:t xml:space="preserve"> Split, </w:t>
      </w:r>
      <w:proofErr w:type="spellStart"/>
      <w:r w:rsidRPr="006A2487">
        <w:rPr>
          <w:rFonts w:cs="Times New Roman" w:eastAsia="Times New Roman"/>
          <w:lang w:val="en-US"/>
        </w:rPr>
        <w:t>broj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uloška</w:t>
      </w:r>
      <w:proofErr w:type="spellEnd"/>
      <w:r w:rsidRPr="006A2487">
        <w:rPr>
          <w:rFonts w:cs="Times New Roman" w:eastAsia="Times New Roman"/>
          <w:lang w:val="en-US"/>
        </w:rPr>
        <w:t xml:space="preserve">: 20279, </w:t>
      </w:r>
      <w:proofErr w:type="spellStart"/>
      <w:r w:rsidRPr="006A2487">
        <w:rPr>
          <w:rFonts w:cs="Times New Roman" w:eastAsia="Times New Roman"/>
          <w:lang w:val="en-US"/>
        </w:rPr>
        <w:t>Poduložak</w:t>
      </w:r>
      <w:proofErr w:type="spellEnd"/>
      <w:r w:rsidRPr="006A2487">
        <w:rPr>
          <w:rFonts w:cs="Times New Roman" w:eastAsia="Times New Roman"/>
          <w:lang w:val="en-US"/>
        </w:rPr>
        <w:t xml:space="preserve"> 61, </w:t>
      </w:r>
      <w:proofErr w:type="spellStart"/>
      <w:r w:rsidRPr="006A2487">
        <w:rPr>
          <w:rFonts w:cs="Times New Roman" w:eastAsia="Times New Roman"/>
          <w:lang w:val="en-US"/>
        </w:rPr>
        <w:t>označena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kao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čest</w:t>
      </w:r>
      <w:proofErr w:type="spellEnd"/>
      <w:r w:rsidRPr="006A2487">
        <w:rPr>
          <w:rFonts w:cs="Times New Roman" w:eastAsia="Times New Roman"/>
          <w:lang w:val="en-US"/>
        </w:rPr>
        <w:t xml:space="preserve">. </w:t>
      </w:r>
      <w:proofErr w:type="spellStart"/>
      <w:r w:rsidRPr="006A2487">
        <w:rPr>
          <w:rFonts w:cs="Times New Roman" w:eastAsia="Times New Roman"/>
          <w:lang w:val="en-US"/>
        </w:rPr>
        <w:t>zem</w:t>
      </w:r>
      <w:proofErr w:type="spellEnd"/>
      <w:r w:rsidRPr="006A2487">
        <w:rPr>
          <w:rFonts w:cs="Times New Roman" w:eastAsia="Times New Roman"/>
          <w:lang w:val="en-US"/>
        </w:rPr>
        <w:t xml:space="preserve">. 3743/4, </w:t>
      </w:r>
      <w:proofErr w:type="spellStart"/>
      <w:r w:rsidRPr="006A2487">
        <w:rPr>
          <w:rFonts w:cs="Times New Roman" w:eastAsia="Times New Roman"/>
          <w:lang w:val="en-US"/>
        </w:rPr>
        <w:t>Oznaka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zemljišta</w:t>
      </w:r>
      <w:proofErr w:type="spellEnd"/>
      <w:r w:rsidRPr="006A2487">
        <w:rPr>
          <w:rFonts w:cs="Times New Roman" w:eastAsia="Times New Roman"/>
          <w:lang w:val="en-US"/>
        </w:rPr>
        <w:t xml:space="preserve">: ZGRADA MJEŠOVITE UPORABE, SULIMANČEVA 5, ZGRADA B, </w:t>
      </w:r>
      <w:proofErr w:type="spellStart"/>
      <w:r w:rsidRPr="006A2487">
        <w:rPr>
          <w:rFonts w:cs="Times New Roman" w:eastAsia="Times New Roman"/>
          <w:lang w:val="en-US"/>
        </w:rPr>
        <w:t>Katastarska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općina</w:t>
      </w:r>
      <w:proofErr w:type="spellEnd"/>
      <w:r w:rsidRPr="006A2487">
        <w:rPr>
          <w:rFonts w:cs="Times New Roman" w:eastAsia="Times New Roman"/>
          <w:lang w:val="en-US"/>
        </w:rPr>
        <w:t xml:space="preserve">: Split, </w:t>
      </w:r>
      <w:proofErr w:type="spellStart"/>
      <w:r w:rsidRPr="006A2487">
        <w:rPr>
          <w:rFonts w:cs="Times New Roman" w:eastAsia="Times New Roman"/>
          <w:lang w:val="en-US"/>
        </w:rPr>
        <w:t>zemljišnoknjižne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oznake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Općinskog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suda</w:t>
      </w:r>
      <w:proofErr w:type="spellEnd"/>
      <w:r w:rsidRPr="006A2487">
        <w:rPr>
          <w:rFonts w:cs="Times New Roman" w:eastAsia="Times New Roman"/>
          <w:lang w:val="en-US"/>
        </w:rPr>
        <w:t xml:space="preserve"> u </w:t>
      </w:r>
      <w:proofErr w:type="spellStart"/>
      <w:r w:rsidRPr="006A2487">
        <w:rPr>
          <w:rFonts w:cs="Times New Roman" w:eastAsia="Times New Roman"/>
          <w:lang w:val="en-US"/>
        </w:rPr>
        <w:t>Splitu</w:t>
      </w:r>
      <w:proofErr w:type="spellEnd"/>
      <w:r w:rsidRPr="006A2487">
        <w:rPr>
          <w:rFonts w:cs="Times New Roman" w:eastAsia="Times New Roman"/>
          <w:lang w:val="en-US"/>
        </w:rPr>
        <w:t xml:space="preserve">, </w:t>
      </w:r>
      <w:proofErr w:type="spellStart"/>
      <w:r w:rsidRPr="006A2487">
        <w:rPr>
          <w:rFonts w:cs="Times New Roman" w:eastAsia="Times New Roman"/>
          <w:lang w:val="en-US"/>
        </w:rPr>
        <w:t>Zemljišnoknjižni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odjel</w:t>
      </w:r>
      <w:proofErr w:type="spellEnd"/>
      <w:r w:rsidRPr="006A2487">
        <w:rPr>
          <w:rFonts w:cs="Times New Roman" w:eastAsia="Times New Roman"/>
          <w:lang w:val="en-US"/>
        </w:rPr>
        <w:t xml:space="preserve"> Split, u </w:t>
      </w:r>
      <w:proofErr w:type="spellStart"/>
      <w:r w:rsidRPr="006A2487">
        <w:rPr>
          <w:rFonts w:cs="Times New Roman" w:eastAsia="Times New Roman"/>
          <w:lang w:val="en-US"/>
        </w:rPr>
        <w:t>Listu</w:t>
      </w:r>
      <w:proofErr w:type="spellEnd"/>
      <w:r w:rsidRPr="006A2487">
        <w:rPr>
          <w:rFonts w:cs="Times New Roman" w:eastAsia="Times New Roman"/>
          <w:lang w:val="en-US"/>
        </w:rPr>
        <w:t xml:space="preserve"> B-</w:t>
      </w:r>
      <w:proofErr w:type="spellStart"/>
      <w:r w:rsidRPr="006A2487">
        <w:rPr>
          <w:rFonts w:cs="Times New Roman" w:eastAsia="Times New Roman"/>
          <w:lang w:val="en-US"/>
        </w:rPr>
        <w:t>Vlastovnica</w:t>
      </w:r>
      <w:proofErr w:type="spellEnd"/>
      <w:r w:rsidRPr="006A2487">
        <w:rPr>
          <w:rFonts w:cs="Times New Roman" w:eastAsia="Times New Roman"/>
          <w:lang w:val="en-US"/>
        </w:rPr>
        <w:t xml:space="preserve">: 61. </w:t>
      </w:r>
      <w:proofErr w:type="spellStart"/>
      <w:r w:rsidRPr="006A2487">
        <w:rPr>
          <w:rFonts w:cs="Times New Roman" w:eastAsia="Times New Roman"/>
          <w:lang w:val="en-US"/>
        </w:rPr>
        <w:t>Suvlasnički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dio</w:t>
      </w:r>
      <w:proofErr w:type="spellEnd"/>
      <w:r w:rsidRPr="006A2487">
        <w:rPr>
          <w:rFonts w:cs="Times New Roman" w:eastAsia="Times New Roman"/>
          <w:lang w:val="en-US"/>
        </w:rPr>
        <w:t xml:space="preserve">: 16801/541642 ETAŽNO VLASNIŠTVO (E-61), 1. </w:t>
      </w:r>
      <w:proofErr w:type="spellStart"/>
      <w:r w:rsidRPr="006A2487">
        <w:rPr>
          <w:rFonts w:cs="Times New Roman" w:eastAsia="Times New Roman"/>
          <w:lang w:val="en-US"/>
        </w:rPr>
        <w:t>dijela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koji</w:t>
      </w:r>
      <w:proofErr w:type="spellEnd"/>
      <w:r w:rsidRPr="006A2487">
        <w:rPr>
          <w:rFonts w:cs="Times New Roman" w:eastAsia="Times New Roman"/>
          <w:lang w:val="en-US"/>
        </w:rPr>
        <w:t xml:space="preserve"> je </w:t>
      </w:r>
      <w:proofErr w:type="spellStart"/>
      <w:r w:rsidRPr="006A2487">
        <w:rPr>
          <w:rFonts w:cs="Times New Roman" w:eastAsia="Times New Roman"/>
          <w:lang w:val="en-US"/>
        </w:rPr>
        <w:t>suvlasnički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dio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povezan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sa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cijelinom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stana</w:t>
      </w:r>
      <w:proofErr w:type="spellEnd"/>
      <w:r w:rsidRPr="006A2487">
        <w:rPr>
          <w:rFonts w:cs="Times New Roman" w:eastAsia="Times New Roman"/>
          <w:lang w:val="en-US"/>
        </w:rPr>
        <w:t xml:space="preserve"> br. 9, </w:t>
      </w:r>
      <w:proofErr w:type="spellStart"/>
      <w:r w:rsidRPr="006A2487">
        <w:rPr>
          <w:rFonts w:cs="Times New Roman" w:eastAsia="Times New Roman"/>
          <w:lang w:val="en-US"/>
        </w:rPr>
        <w:t>na</w:t>
      </w:r>
      <w:proofErr w:type="spellEnd"/>
      <w:r w:rsidRPr="006A2487">
        <w:rPr>
          <w:rFonts w:cs="Times New Roman" w:eastAsia="Times New Roman"/>
          <w:lang w:val="en-US"/>
        </w:rPr>
        <w:t xml:space="preserve"> III (</w:t>
      </w:r>
      <w:proofErr w:type="spellStart"/>
      <w:r w:rsidRPr="006A2487">
        <w:rPr>
          <w:rFonts w:cs="Times New Roman" w:eastAsia="Times New Roman"/>
          <w:lang w:val="en-US"/>
        </w:rPr>
        <w:t>trećem</w:t>
      </w:r>
      <w:proofErr w:type="spellEnd"/>
      <w:r w:rsidRPr="006A2487">
        <w:rPr>
          <w:rFonts w:cs="Times New Roman" w:eastAsia="Times New Roman"/>
          <w:lang w:val="en-US"/>
        </w:rPr>
        <w:t xml:space="preserve">) </w:t>
      </w:r>
      <w:proofErr w:type="spellStart"/>
      <w:r w:rsidRPr="006A2487">
        <w:rPr>
          <w:rFonts w:cs="Times New Roman" w:eastAsia="Times New Roman"/>
          <w:lang w:val="en-US"/>
        </w:rPr>
        <w:t>katu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zgrade</w:t>
      </w:r>
      <w:proofErr w:type="spellEnd"/>
      <w:r w:rsidRPr="006A2487">
        <w:rPr>
          <w:rFonts w:cs="Times New Roman" w:eastAsia="Times New Roman"/>
          <w:lang w:val="en-US"/>
        </w:rPr>
        <w:t xml:space="preserve"> “B”, </w:t>
      </w:r>
      <w:proofErr w:type="spellStart"/>
      <w:r w:rsidRPr="006A2487">
        <w:rPr>
          <w:rFonts w:cs="Times New Roman" w:eastAsia="Times New Roman"/>
          <w:lang w:val="en-US"/>
        </w:rPr>
        <w:t>anagrafske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oznake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Sulimančeva</w:t>
      </w:r>
      <w:proofErr w:type="spellEnd"/>
      <w:r w:rsidRPr="006A2487">
        <w:rPr>
          <w:rFonts w:cs="Times New Roman" w:eastAsia="Times New Roman"/>
          <w:lang w:val="en-US"/>
        </w:rPr>
        <w:t xml:space="preserve"> 5, </w:t>
      </w:r>
      <w:proofErr w:type="spellStart"/>
      <w:r w:rsidRPr="006A2487">
        <w:rPr>
          <w:rFonts w:cs="Times New Roman" w:eastAsia="Times New Roman"/>
          <w:lang w:val="en-US"/>
        </w:rPr>
        <w:t>koji</w:t>
      </w:r>
      <w:proofErr w:type="spellEnd"/>
      <w:r w:rsidRPr="006A2487">
        <w:rPr>
          <w:rFonts w:cs="Times New Roman" w:eastAsia="Times New Roman"/>
          <w:lang w:val="en-US"/>
        </w:rPr>
        <w:t xml:space="preserve"> se </w:t>
      </w:r>
      <w:proofErr w:type="spellStart"/>
      <w:r w:rsidRPr="006A2487">
        <w:rPr>
          <w:rFonts w:cs="Times New Roman" w:eastAsia="Times New Roman"/>
          <w:lang w:val="en-US"/>
        </w:rPr>
        <w:t>sastoji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od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sobe</w:t>
      </w:r>
      <w:proofErr w:type="spellEnd"/>
      <w:r w:rsidRPr="006A2487">
        <w:rPr>
          <w:rFonts w:cs="Times New Roman" w:eastAsia="Times New Roman"/>
          <w:lang w:val="en-US"/>
        </w:rPr>
        <w:t xml:space="preserve">, </w:t>
      </w:r>
      <w:proofErr w:type="spellStart"/>
      <w:r w:rsidRPr="006A2487">
        <w:rPr>
          <w:rFonts w:cs="Times New Roman" w:eastAsia="Times New Roman"/>
          <w:lang w:val="en-US"/>
        </w:rPr>
        <w:t>kuhinje</w:t>
      </w:r>
      <w:proofErr w:type="spellEnd"/>
      <w:r w:rsidRPr="006A2487">
        <w:rPr>
          <w:rFonts w:cs="Times New Roman" w:eastAsia="Times New Roman"/>
          <w:lang w:val="en-US"/>
        </w:rPr>
        <w:t xml:space="preserve">, </w:t>
      </w:r>
      <w:proofErr w:type="spellStart"/>
      <w:r w:rsidRPr="006A2487">
        <w:rPr>
          <w:rFonts w:cs="Times New Roman" w:eastAsia="Times New Roman"/>
          <w:lang w:val="en-US"/>
        </w:rPr>
        <w:t>dnevnog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boravka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i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blagovaonice</w:t>
      </w:r>
      <w:proofErr w:type="spellEnd"/>
      <w:r w:rsidRPr="006A2487">
        <w:rPr>
          <w:rFonts w:cs="Times New Roman" w:eastAsia="Times New Roman"/>
          <w:lang w:val="en-US"/>
        </w:rPr>
        <w:t xml:space="preserve">, WC-a, </w:t>
      </w:r>
      <w:proofErr w:type="spellStart"/>
      <w:r w:rsidRPr="006A2487">
        <w:rPr>
          <w:rFonts w:cs="Times New Roman" w:eastAsia="Times New Roman"/>
          <w:lang w:val="en-US"/>
        </w:rPr>
        <w:t>kupatila</w:t>
      </w:r>
      <w:proofErr w:type="spellEnd"/>
      <w:r w:rsidRPr="006A2487">
        <w:rPr>
          <w:rFonts w:cs="Times New Roman" w:eastAsia="Times New Roman"/>
          <w:lang w:val="en-US"/>
        </w:rPr>
        <w:t xml:space="preserve">, </w:t>
      </w:r>
      <w:proofErr w:type="spellStart"/>
      <w:r w:rsidRPr="006A2487">
        <w:rPr>
          <w:rFonts w:cs="Times New Roman" w:eastAsia="Times New Roman"/>
          <w:lang w:val="en-US"/>
        </w:rPr>
        <w:t>hodnika</w:t>
      </w:r>
      <w:proofErr w:type="spellEnd"/>
      <w:r w:rsidRPr="006A2487">
        <w:rPr>
          <w:rFonts w:cs="Times New Roman" w:eastAsia="Times New Roman"/>
          <w:lang w:val="en-US"/>
        </w:rPr>
        <w:t xml:space="preserve">, </w:t>
      </w:r>
      <w:proofErr w:type="spellStart"/>
      <w:r w:rsidRPr="006A2487">
        <w:rPr>
          <w:rFonts w:cs="Times New Roman" w:eastAsia="Times New Roman"/>
          <w:lang w:val="en-US"/>
        </w:rPr>
        <w:t>ulaza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i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spreme</w:t>
      </w:r>
      <w:proofErr w:type="spellEnd"/>
      <w:r w:rsidRPr="006A2487">
        <w:rPr>
          <w:rFonts w:cs="Times New Roman" w:eastAsia="Times New Roman"/>
          <w:lang w:val="en-US"/>
        </w:rPr>
        <w:t xml:space="preserve">, </w:t>
      </w:r>
      <w:proofErr w:type="spellStart"/>
      <w:r w:rsidRPr="006A2487">
        <w:rPr>
          <w:rFonts w:cs="Times New Roman" w:eastAsia="Times New Roman"/>
          <w:lang w:val="en-US"/>
        </w:rPr>
        <w:t>ukupne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površine</w:t>
      </w:r>
      <w:proofErr w:type="spellEnd"/>
      <w:r w:rsidRPr="006A2487">
        <w:rPr>
          <w:rFonts w:cs="Times New Roman" w:eastAsia="Times New Roman"/>
          <w:lang w:val="en-US"/>
        </w:rPr>
        <w:t xml:space="preserve"> 78,31 m2 </w:t>
      </w:r>
      <w:proofErr w:type="spellStart"/>
      <w:r w:rsidRPr="006A2487">
        <w:rPr>
          <w:rFonts w:cs="Times New Roman" w:eastAsia="Times New Roman"/>
          <w:lang w:val="en-US"/>
        </w:rPr>
        <w:t>te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kao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pripatka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loggie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površine</w:t>
      </w:r>
      <w:proofErr w:type="spellEnd"/>
      <w:r w:rsidRPr="006A2487">
        <w:rPr>
          <w:rFonts w:cs="Times New Roman" w:eastAsia="Times New Roman"/>
          <w:lang w:val="en-US"/>
        </w:rPr>
        <w:t xml:space="preserve"> 4,08 m2. </w:t>
      </w:r>
      <w:proofErr w:type="spellStart"/>
      <w:r w:rsidRPr="006A2487">
        <w:rPr>
          <w:rFonts w:cs="Times New Roman" w:eastAsia="Times New Roman"/>
          <w:lang w:val="en-US"/>
        </w:rPr>
        <w:t>Stanu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pripada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sprema</w:t>
      </w:r>
      <w:proofErr w:type="spellEnd"/>
      <w:r w:rsidRPr="006A2487">
        <w:rPr>
          <w:rFonts w:cs="Times New Roman" w:eastAsia="Times New Roman"/>
          <w:lang w:val="en-US"/>
        </w:rPr>
        <w:t xml:space="preserve"> br. 3, </w:t>
      </w:r>
      <w:proofErr w:type="spellStart"/>
      <w:r w:rsidRPr="006A2487">
        <w:rPr>
          <w:rFonts w:cs="Times New Roman" w:eastAsia="Times New Roman"/>
          <w:lang w:val="en-US"/>
        </w:rPr>
        <w:t>površine</w:t>
      </w:r>
      <w:proofErr w:type="spellEnd"/>
      <w:r w:rsidRPr="006A2487">
        <w:rPr>
          <w:rFonts w:cs="Times New Roman" w:eastAsia="Times New Roman"/>
          <w:lang w:val="en-US"/>
        </w:rPr>
        <w:t xml:space="preserve"> 85,62 m2 (</w:t>
      </w:r>
      <w:proofErr w:type="spellStart"/>
      <w:r w:rsidRPr="006A2487">
        <w:rPr>
          <w:rFonts w:cs="Times New Roman" w:eastAsia="Times New Roman"/>
          <w:lang w:val="en-US"/>
        </w:rPr>
        <w:t>korisna</w:t>
      </w:r>
      <w:proofErr w:type="spellEnd"/>
      <w:r w:rsidRPr="006A2487">
        <w:rPr>
          <w:rFonts w:cs="Times New Roman" w:eastAsia="Times New Roman"/>
          <w:lang w:val="en-US"/>
        </w:rPr>
        <w:t xml:space="preserve"> 36,47 m2), </w:t>
      </w:r>
      <w:proofErr w:type="spellStart"/>
      <w:r w:rsidRPr="006A2487">
        <w:rPr>
          <w:rFonts w:cs="Times New Roman" w:eastAsia="Times New Roman"/>
          <w:lang w:val="en-US"/>
        </w:rPr>
        <w:t>smještena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na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tavanu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zgrade</w:t>
      </w:r>
      <w:proofErr w:type="spellEnd"/>
      <w:r w:rsidRPr="006A2487">
        <w:rPr>
          <w:rFonts w:cs="Times New Roman" w:eastAsia="Times New Roman"/>
          <w:lang w:val="en-US"/>
        </w:rPr>
        <w:t xml:space="preserve"> “B”, </w:t>
      </w:r>
      <w:proofErr w:type="spellStart"/>
      <w:r w:rsidRPr="006A2487">
        <w:rPr>
          <w:rFonts w:cs="Times New Roman" w:eastAsia="Times New Roman"/>
          <w:lang w:val="en-US"/>
        </w:rPr>
        <w:t>koja</w:t>
      </w:r>
      <w:proofErr w:type="spellEnd"/>
      <w:r w:rsidRPr="006A2487">
        <w:rPr>
          <w:rFonts w:cs="Times New Roman" w:eastAsia="Times New Roman"/>
          <w:lang w:val="en-US"/>
        </w:rPr>
        <w:t xml:space="preserve"> je </w:t>
      </w:r>
      <w:proofErr w:type="spellStart"/>
      <w:r w:rsidRPr="006A2487">
        <w:rPr>
          <w:rFonts w:cs="Times New Roman" w:eastAsia="Times New Roman"/>
          <w:lang w:val="en-US"/>
        </w:rPr>
        <w:t>zgrada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sagrađena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na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čestici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zemlje</w:t>
      </w:r>
      <w:proofErr w:type="spellEnd"/>
      <w:r w:rsidRPr="006A2487">
        <w:rPr>
          <w:rFonts w:cs="Times New Roman" w:eastAsia="Times New Roman"/>
          <w:lang w:val="en-US"/>
        </w:rPr>
        <w:t xml:space="preserve"> 3743/4, ZU 20279, </w:t>
      </w:r>
      <w:proofErr w:type="spellStart"/>
      <w:r w:rsidRPr="006A2487">
        <w:rPr>
          <w:rFonts w:cs="Times New Roman" w:eastAsia="Times New Roman"/>
          <w:lang w:val="en-US"/>
        </w:rPr>
        <w:t>k.o</w:t>
      </w:r>
      <w:proofErr w:type="spellEnd"/>
      <w:r w:rsidRPr="006A2487">
        <w:rPr>
          <w:rFonts w:cs="Times New Roman" w:eastAsia="Times New Roman"/>
          <w:lang w:val="en-US"/>
        </w:rPr>
        <w:t xml:space="preserve">. Split, </w:t>
      </w:r>
      <w:proofErr w:type="spellStart"/>
      <w:r w:rsidRPr="006A2487">
        <w:rPr>
          <w:rFonts w:cs="Times New Roman" w:eastAsia="Times New Roman"/>
          <w:lang w:val="en-US"/>
        </w:rPr>
        <w:t>označena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kao</w:t>
      </w:r>
      <w:proofErr w:type="spellEnd"/>
      <w:r w:rsidRPr="006A2487">
        <w:rPr>
          <w:rFonts w:cs="Times New Roman" w:eastAsia="Times New Roman"/>
          <w:lang w:val="en-US"/>
        </w:rPr>
        <w:t xml:space="preserve">: ZGRADA MJEŠOVITE UPORABE, SULIMANČEVA 5, ZGRADA B, </w:t>
      </w:r>
      <w:proofErr w:type="spellStart"/>
      <w:r w:rsidRPr="006A2487">
        <w:rPr>
          <w:rFonts w:cs="Times New Roman" w:eastAsia="Times New Roman"/>
          <w:lang w:val="en-US"/>
        </w:rPr>
        <w:t>stvarno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i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zemljišnoknjižno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vlasništvo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stečajnog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Dužnika</w:t>
      </w:r>
      <w:proofErr w:type="spellEnd"/>
      <w:r w:rsidRPr="006A2487">
        <w:rPr>
          <w:rFonts w:cs="Times New Roman" w:eastAsia="Times New Roman"/>
          <w:lang w:val="en-US"/>
        </w:rPr>
        <w:t xml:space="preserve">, </w:t>
      </w:r>
      <w:proofErr w:type="spellStart"/>
      <w:r w:rsidRPr="006A2487">
        <w:rPr>
          <w:rFonts w:cs="Times New Roman" w:eastAsia="Times New Roman"/>
          <w:lang w:val="en-US"/>
        </w:rPr>
        <w:t>što</w:t>
      </w:r>
      <w:proofErr w:type="spellEnd"/>
      <w:r w:rsidRPr="006A2487">
        <w:rPr>
          <w:rFonts w:cs="Times New Roman" w:eastAsia="Times New Roman"/>
          <w:lang w:val="en-US"/>
        </w:rPr>
        <w:t xml:space="preserve"> je </w:t>
      </w:r>
      <w:proofErr w:type="spellStart"/>
      <w:r w:rsidRPr="006A2487">
        <w:rPr>
          <w:rFonts w:cs="Times New Roman" w:eastAsia="Times New Roman"/>
          <w:lang w:val="en-US"/>
        </w:rPr>
        <w:t>isti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Kupac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kao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najpovoljniji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ponuditelj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kupio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od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stečajnog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Dužnika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za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kupoprodajnu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cijenu-kupovninu</w:t>
      </w:r>
      <w:proofErr w:type="spellEnd"/>
      <w:r w:rsidRPr="006A2487">
        <w:rPr>
          <w:rFonts w:cs="Times New Roman" w:eastAsia="Times New Roman"/>
          <w:lang w:val="en-US"/>
        </w:rPr>
        <w:t xml:space="preserve"> od: 1.130.000,00 </w:t>
      </w:r>
      <w:proofErr w:type="spellStart"/>
      <w:r w:rsidRPr="006A2487">
        <w:rPr>
          <w:rFonts w:cs="Times New Roman" w:eastAsia="Times New Roman"/>
          <w:lang w:val="en-US"/>
        </w:rPr>
        <w:t>kuna</w:t>
      </w:r>
      <w:proofErr w:type="spellEnd"/>
      <w:r w:rsidRPr="006A2487">
        <w:rPr>
          <w:rFonts w:cs="Times New Roman" w:eastAsia="Times New Roman"/>
          <w:lang w:val="en-US"/>
        </w:rPr>
        <w:t>, (</w:t>
      </w:r>
      <w:proofErr w:type="spellStart"/>
      <w:r w:rsidRPr="006A2487">
        <w:rPr>
          <w:rFonts w:cs="Times New Roman" w:eastAsia="Times New Roman"/>
          <w:lang w:val="en-US"/>
        </w:rPr>
        <w:t>slovima</w:t>
      </w:r>
      <w:proofErr w:type="spellEnd"/>
      <w:r w:rsidRPr="006A2487">
        <w:rPr>
          <w:rFonts w:cs="Times New Roman" w:eastAsia="Times New Roman"/>
          <w:lang w:val="en-US"/>
        </w:rPr>
        <w:t xml:space="preserve">: </w:t>
      </w:r>
      <w:proofErr w:type="spellStart"/>
      <w:r w:rsidRPr="006A2487">
        <w:rPr>
          <w:rFonts w:cs="Times New Roman" w:eastAsia="Times New Roman"/>
          <w:lang w:val="en-US"/>
        </w:rPr>
        <w:t>jedanmilijunisto-tridesettusćakuna</w:t>
      </w:r>
      <w:proofErr w:type="spellEnd"/>
      <w:r w:rsidRPr="006A2487">
        <w:rPr>
          <w:rFonts w:cs="Times New Roman" w:eastAsia="Times New Roman"/>
          <w:lang w:val="en-US"/>
        </w:rPr>
        <w:t xml:space="preserve">), </w:t>
      </w:r>
      <w:proofErr w:type="spellStart"/>
      <w:r w:rsidRPr="006A2487">
        <w:rPr>
          <w:rFonts w:cs="Times New Roman" w:eastAsia="Times New Roman"/>
          <w:lang w:val="en-US"/>
        </w:rPr>
        <w:t>javnim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nadmetanjem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koje</w:t>
      </w:r>
      <w:proofErr w:type="spellEnd"/>
      <w:r w:rsidRPr="006A2487">
        <w:rPr>
          <w:rFonts w:cs="Times New Roman" w:eastAsia="Times New Roman"/>
          <w:lang w:val="en-US"/>
        </w:rPr>
        <w:t xml:space="preserve"> je </w:t>
      </w:r>
      <w:proofErr w:type="spellStart"/>
      <w:r w:rsidRPr="006A2487">
        <w:rPr>
          <w:rFonts w:cs="Times New Roman" w:eastAsia="Times New Roman"/>
          <w:lang w:val="en-US"/>
        </w:rPr>
        <w:t>održano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na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ročištu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kod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Trgovačkog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suda</w:t>
      </w:r>
      <w:proofErr w:type="spellEnd"/>
      <w:r w:rsidRPr="006A2487">
        <w:rPr>
          <w:rFonts w:cs="Times New Roman" w:eastAsia="Times New Roman"/>
          <w:lang w:val="en-US"/>
        </w:rPr>
        <w:t xml:space="preserve"> u </w:t>
      </w:r>
      <w:proofErr w:type="spellStart"/>
      <w:r w:rsidRPr="006A2487">
        <w:rPr>
          <w:rFonts w:cs="Times New Roman" w:eastAsia="Times New Roman"/>
          <w:lang w:val="en-US"/>
        </w:rPr>
        <w:t>Splitu</w:t>
      </w:r>
      <w:proofErr w:type="spellEnd"/>
      <w:r w:rsidRPr="006A2487">
        <w:rPr>
          <w:rFonts w:cs="Times New Roman" w:eastAsia="Times New Roman"/>
          <w:lang w:val="en-US"/>
        </w:rPr>
        <w:t xml:space="preserve"> dana 06. </w:t>
      </w:r>
      <w:proofErr w:type="spellStart"/>
      <w:r w:rsidRPr="006A2487">
        <w:rPr>
          <w:rFonts w:cs="Times New Roman" w:eastAsia="Times New Roman"/>
          <w:lang w:val="en-US"/>
        </w:rPr>
        <w:t>prosinca</w:t>
      </w:r>
      <w:proofErr w:type="spellEnd"/>
      <w:r w:rsidRPr="006A2487">
        <w:rPr>
          <w:rFonts w:cs="Times New Roman" w:eastAsia="Times New Roman"/>
          <w:lang w:val="en-US"/>
        </w:rPr>
        <w:t xml:space="preserve"> 2016. </w:t>
      </w:r>
      <w:proofErr w:type="spellStart"/>
      <w:r w:rsidRPr="006A2487">
        <w:rPr>
          <w:rFonts w:cs="Times New Roman" w:eastAsia="Times New Roman"/>
          <w:lang w:val="en-US"/>
        </w:rPr>
        <w:t>godine</w:t>
      </w:r>
      <w:proofErr w:type="spellEnd"/>
      <w:r w:rsidRPr="006A2487">
        <w:rPr>
          <w:rFonts w:cs="Times New Roman" w:eastAsia="Times New Roman"/>
          <w:lang w:val="en-US"/>
        </w:rPr>
        <w:t>.</w:t>
      </w:r>
    </w:p>
    <w:p w:rsidRDefault="006A2487" w:rsidP="006A2487" w:rsidR="006A2487" w:rsidRPr="006A2487">
      <w:pPr>
        <w:spacing w:after="0"/>
        <w:jc w:val="both"/>
        <w:rPr>
          <w:rFonts w:cs="Times New Roman" w:eastAsia="Times New Roman"/>
          <w:lang w:val="en-US"/>
        </w:rPr>
      </w:pPr>
    </w:p>
    <w:p w:rsidRDefault="006A2487" w:rsidP="006A2487" w:rsidR="006A2487" w:rsidRPr="006A2487">
      <w:pPr>
        <w:spacing w:after="0"/>
        <w:ind w:firstLine="708"/>
        <w:jc w:val="both"/>
        <w:rPr>
          <w:rFonts w:cs="Times New Roman" w:eastAsia="Times New Roman"/>
          <w:lang w:val="en-US"/>
        </w:rPr>
      </w:pPr>
      <w:r w:rsidRPr="006A2487">
        <w:rPr>
          <w:rFonts w:cs="Times New Roman" w:eastAsia="Times New Roman"/>
          <w:b/>
          <w:lang w:val="en-US"/>
        </w:rPr>
        <w:t>2.</w:t>
      </w:r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Upućuje</w:t>
      </w:r>
      <w:proofErr w:type="spellEnd"/>
      <w:r w:rsidRPr="006A2487">
        <w:rPr>
          <w:rFonts w:cs="Times New Roman" w:eastAsia="Times New Roman"/>
          <w:lang w:val="en-US"/>
        </w:rPr>
        <w:t xml:space="preserve"> se </w:t>
      </w:r>
      <w:proofErr w:type="spellStart"/>
      <w:r w:rsidRPr="006A2487">
        <w:rPr>
          <w:rFonts w:cs="Times New Roman" w:eastAsia="Times New Roman"/>
          <w:lang w:val="en-US"/>
        </w:rPr>
        <w:t>Stečajni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upravitelj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Frano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Krišto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i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fizički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predati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kupljenu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stvar</w:t>
      </w:r>
      <w:proofErr w:type="spellEnd"/>
      <w:r w:rsidRPr="006A2487">
        <w:rPr>
          <w:rFonts w:cs="Times New Roman" w:eastAsia="Times New Roman"/>
          <w:lang w:val="en-US"/>
        </w:rPr>
        <w:t xml:space="preserve">  </w:t>
      </w:r>
      <w:proofErr w:type="spellStart"/>
      <w:r w:rsidRPr="006A2487">
        <w:rPr>
          <w:rFonts w:cs="Times New Roman" w:eastAsia="Times New Roman"/>
          <w:lang w:val="en-US"/>
        </w:rPr>
        <w:t>Ponuditelju-Kupcu</w:t>
      </w:r>
      <w:proofErr w:type="spellEnd"/>
      <w:r w:rsidRPr="006A2487">
        <w:rPr>
          <w:rFonts w:cs="Times New Roman" w:eastAsia="Times New Roman"/>
          <w:lang w:val="en-US"/>
        </w:rPr>
        <w:t xml:space="preserve">, </w:t>
      </w:r>
      <w:proofErr w:type="spellStart"/>
      <w:r w:rsidRPr="006A2487">
        <w:rPr>
          <w:rFonts w:cs="Times New Roman" w:eastAsia="Times New Roman"/>
          <w:lang w:val="en-US"/>
        </w:rPr>
        <w:t>sve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pobliže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navedeno</w:t>
      </w:r>
      <w:proofErr w:type="spellEnd"/>
      <w:r w:rsidRPr="006A2487">
        <w:rPr>
          <w:rFonts w:cs="Times New Roman" w:eastAsia="Times New Roman"/>
          <w:lang w:val="en-US"/>
        </w:rPr>
        <w:t xml:space="preserve"> u </w:t>
      </w:r>
      <w:proofErr w:type="spellStart"/>
      <w:r w:rsidRPr="006A2487">
        <w:rPr>
          <w:rFonts w:cs="Times New Roman" w:eastAsia="Times New Roman"/>
          <w:lang w:val="en-US"/>
        </w:rPr>
        <w:t>točki</w:t>
      </w:r>
      <w:proofErr w:type="spellEnd"/>
      <w:r w:rsidRPr="006A2487">
        <w:rPr>
          <w:rFonts w:cs="Times New Roman" w:eastAsia="Times New Roman"/>
          <w:lang w:val="en-US"/>
        </w:rPr>
        <w:t xml:space="preserve"> 1. </w:t>
      </w:r>
      <w:proofErr w:type="spellStart"/>
      <w:r w:rsidRPr="006A2487">
        <w:rPr>
          <w:rFonts w:cs="Times New Roman" w:eastAsia="Times New Roman"/>
          <w:lang w:val="en-US"/>
        </w:rPr>
        <w:t>ovog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Zaključka</w:t>
      </w:r>
      <w:proofErr w:type="spellEnd"/>
      <w:r w:rsidRPr="006A2487">
        <w:rPr>
          <w:rFonts w:cs="Times New Roman" w:eastAsia="Times New Roman"/>
          <w:lang w:val="en-US"/>
        </w:rPr>
        <w:t>.</w:t>
      </w:r>
    </w:p>
    <w:p w:rsidRDefault="006A2487" w:rsidP="006A2487" w:rsidR="006A2487" w:rsidRPr="006A2487">
      <w:pPr>
        <w:spacing w:after="0"/>
        <w:jc w:val="both"/>
        <w:rPr>
          <w:rFonts w:cs="Times New Roman" w:eastAsia="Times New Roman"/>
          <w:lang w:val="en-US"/>
        </w:rPr>
      </w:pPr>
    </w:p>
    <w:p w:rsidRDefault="006A2487" w:rsidP="006A2487" w:rsidR="006A2487" w:rsidRPr="006A2487">
      <w:pPr>
        <w:keepNext/>
        <w:spacing w:after="0"/>
        <w:jc w:val="center"/>
        <w:outlineLvl w:val="1"/>
        <w:rPr>
          <w:rFonts w:cs="Times New Roman" w:eastAsia="Arial Unicode MS"/>
          <w:bCs/>
          <w:szCs w:val="20"/>
          <w:lang w:val="en-US"/>
        </w:rPr>
      </w:pPr>
      <w:proofErr w:type="spellStart"/>
      <w:r w:rsidRPr="006A2487">
        <w:rPr>
          <w:rFonts w:cs="Times New Roman" w:eastAsia="Arial Unicode MS"/>
          <w:bCs/>
          <w:szCs w:val="20"/>
          <w:lang w:val="en-US"/>
        </w:rPr>
        <w:t>Obrazloženje</w:t>
      </w:r>
      <w:proofErr w:type="spellEnd"/>
    </w:p>
    <w:p w:rsidRDefault="006A2487" w:rsidP="006A2487" w:rsidR="006A2487" w:rsidRPr="006A2487">
      <w:pPr>
        <w:spacing w:after="0"/>
        <w:jc w:val="both"/>
        <w:rPr>
          <w:rFonts w:cs="Times New Roman" w:eastAsia="Times New Roman"/>
          <w:lang w:val="en-US"/>
        </w:rPr>
      </w:pPr>
    </w:p>
    <w:p w:rsidRDefault="006A2487" w:rsidP="006A2487" w:rsidR="006A2487" w:rsidRPr="006A2487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r w:rsidRPr="006A2487">
        <w:rPr>
          <w:rFonts w:cs="Times New Roman" w:eastAsia="Times New Roman"/>
          <w:lang w:val="en-US"/>
        </w:rPr>
        <w:t>Ovaj</w:t>
      </w:r>
      <w:proofErr w:type="spellEnd"/>
      <w:r w:rsidRPr="006A2487">
        <w:rPr>
          <w:rFonts w:cs="Times New Roman" w:eastAsia="Times New Roman"/>
          <w:lang w:val="en-US"/>
        </w:rPr>
        <w:t xml:space="preserve"> se </w:t>
      </w:r>
      <w:proofErr w:type="spellStart"/>
      <w:r w:rsidRPr="006A2487">
        <w:rPr>
          <w:rFonts w:cs="Times New Roman" w:eastAsia="Times New Roman"/>
          <w:lang w:val="en-US"/>
        </w:rPr>
        <w:t>zaključak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temelji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na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odredbi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članka</w:t>
      </w:r>
      <w:proofErr w:type="spellEnd"/>
      <w:r w:rsidRPr="006A2487">
        <w:rPr>
          <w:rFonts w:cs="Times New Roman" w:eastAsia="Times New Roman"/>
          <w:lang w:val="en-US"/>
        </w:rPr>
        <w:t xml:space="preserve"> 108, </w:t>
      </w:r>
      <w:proofErr w:type="spellStart"/>
      <w:r w:rsidRPr="006A2487">
        <w:rPr>
          <w:rFonts w:cs="Times New Roman" w:eastAsia="Times New Roman"/>
          <w:lang w:val="en-US"/>
        </w:rPr>
        <w:t>stavak</w:t>
      </w:r>
      <w:proofErr w:type="spellEnd"/>
      <w:r w:rsidRPr="006A2487">
        <w:rPr>
          <w:rFonts w:cs="Times New Roman" w:eastAsia="Times New Roman"/>
          <w:lang w:val="en-US"/>
        </w:rPr>
        <w:t xml:space="preserve"> 4, </w:t>
      </w:r>
      <w:proofErr w:type="spellStart"/>
      <w:r w:rsidRPr="006A2487">
        <w:rPr>
          <w:rFonts w:cs="Times New Roman" w:eastAsia="Times New Roman"/>
          <w:lang w:val="en-US"/>
        </w:rPr>
        <w:t>Ovršnog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zakona</w:t>
      </w:r>
      <w:proofErr w:type="spellEnd"/>
      <w:r w:rsidRPr="006A2487">
        <w:rPr>
          <w:rFonts w:cs="Times New Roman" w:eastAsia="Times New Roman"/>
          <w:lang w:val="en-US"/>
        </w:rPr>
        <w:t xml:space="preserve">  (</w:t>
      </w:r>
      <w:proofErr w:type="spellStart"/>
      <w:r w:rsidRPr="006A2487">
        <w:rPr>
          <w:rFonts w:cs="Times New Roman" w:eastAsia="Times New Roman"/>
          <w:i/>
          <w:lang w:val="en-US"/>
        </w:rPr>
        <w:t>Narodne</w:t>
      </w:r>
      <w:proofErr w:type="spellEnd"/>
      <w:r w:rsidRPr="006A248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i/>
          <w:lang w:val="en-US"/>
        </w:rPr>
        <w:t>novine</w:t>
      </w:r>
      <w:proofErr w:type="spellEnd"/>
      <w:r w:rsidRPr="006A2487">
        <w:rPr>
          <w:rFonts w:cs="Times New Roman" w:eastAsia="Times New Roman"/>
          <w:i/>
          <w:lang w:val="en-US"/>
        </w:rPr>
        <w:t>,</w:t>
      </w:r>
      <w:r w:rsidRPr="006A2487">
        <w:rPr>
          <w:rFonts w:cs="Times New Roman" w:eastAsia="Times New Roman"/>
          <w:lang w:val="en-US"/>
        </w:rPr>
        <w:t xml:space="preserve"> br.: 112/12, 25/13-članak 101, </w:t>
      </w:r>
      <w:proofErr w:type="spellStart"/>
      <w:r w:rsidRPr="006A2487">
        <w:rPr>
          <w:rFonts w:cs="Times New Roman" w:eastAsia="Times New Roman"/>
          <w:lang w:val="en-US"/>
        </w:rPr>
        <w:t>Zakona</w:t>
      </w:r>
      <w:proofErr w:type="spellEnd"/>
      <w:r w:rsidRPr="006A2487">
        <w:rPr>
          <w:rFonts w:cs="Times New Roman" w:eastAsia="Times New Roman"/>
          <w:lang w:val="en-US"/>
        </w:rPr>
        <w:t xml:space="preserve"> o </w:t>
      </w:r>
      <w:proofErr w:type="spellStart"/>
      <w:r w:rsidRPr="006A2487">
        <w:rPr>
          <w:rFonts w:cs="Times New Roman" w:eastAsia="Times New Roman"/>
          <w:lang w:val="en-US"/>
        </w:rPr>
        <w:t>izmjenama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i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dopunama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Zakona</w:t>
      </w:r>
      <w:proofErr w:type="spellEnd"/>
      <w:r w:rsidRPr="006A2487">
        <w:rPr>
          <w:rFonts w:cs="Times New Roman" w:eastAsia="Times New Roman"/>
          <w:lang w:val="en-US"/>
        </w:rPr>
        <w:t xml:space="preserve"> o </w:t>
      </w:r>
      <w:proofErr w:type="spellStart"/>
      <w:r w:rsidRPr="006A2487">
        <w:rPr>
          <w:rFonts w:cs="Times New Roman" w:eastAsia="Times New Roman"/>
          <w:lang w:val="en-US"/>
        </w:rPr>
        <w:t>parničnom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postupku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i</w:t>
      </w:r>
      <w:proofErr w:type="spellEnd"/>
      <w:r w:rsidRPr="006A2487">
        <w:rPr>
          <w:rFonts w:cs="Times New Roman" w:eastAsia="Times New Roman"/>
          <w:lang w:val="en-US"/>
        </w:rPr>
        <w:t xml:space="preserve"> 93/14, </w:t>
      </w:r>
      <w:proofErr w:type="spellStart"/>
      <w:r w:rsidRPr="006A2487">
        <w:rPr>
          <w:rFonts w:cs="Times New Roman" w:eastAsia="Times New Roman"/>
          <w:lang w:val="en-US"/>
        </w:rPr>
        <w:t>dalje</w:t>
      </w:r>
      <w:proofErr w:type="spellEnd"/>
      <w:r w:rsidRPr="006A2487">
        <w:rPr>
          <w:rFonts w:cs="Times New Roman" w:eastAsia="Times New Roman"/>
          <w:lang w:val="en-US"/>
        </w:rPr>
        <w:t xml:space="preserve">: OZ), u </w:t>
      </w:r>
      <w:proofErr w:type="spellStart"/>
      <w:r w:rsidRPr="006A2487">
        <w:rPr>
          <w:rFonts w:cs="Times New Roman" w:eastAsia="Times New Roman"/>
          <w:lang w:val="en-US"/>
        </w:rPr>
        <w:t>vezi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sa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člankom</w:t>
      </w:r>
      <w:proofErr w:type="spellEnd"/>
      <w:r w:rsidRPr="006A2487">
        <w:rPr>
          <w:rFonts w:cs="Times New Roman" w:eastAsia="Times New Roman"/>
          <w:lang w:val="en-US"/>
        </w:rPr>
        <w:t xml:space="preserve"> 164, </w:t>
      </w:r>
      <w:proofErr w:type="spellStart"/>
      <w:r w:rsidRPr="006A2487">
        <w:rPr>
          <w:rFonts w:cs="Times New Roman" w:eastAsia="Times New Roman"/>
          <w:lang w:val="en-US"/>
        </w:rPr>
        <w:t>Stečajnog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zakona</w:t>
      </w:r>
      <w:proofErr w:type="spellEnd"/>
      <w:r w:rsidRPr="006A2487">
        <w:rPr>
          <w:rFonts w:cs="Times New Roman" w:eastAsia="Times New Roman"/>
          <w:lang w:val="en-US"/>
        </w:rPr>
        <w:t xml:space="preserve"> (</w:t>
      </w:r>
      <w:proofErr w:type="spellStart"/>
      <w:r w:rsidRPr="006A2487">
        <w:rPr>
          <w:rFonts w:cs="Times New Roman" w:eastAsia="Times New Roman"/>
          <w:i/>
          <w:lang w:val="en-US"/>
        </w:rPr>
        <w:t>Narodne</w:t>
      </w:r>
      <w:proofErr w:type="spellEnd"/>
      <w:r w:rsidRPr="006A248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i/>
          <w:lang w:val="en-US"/>
        </w:rPr>
        <w:t>novine</w:t>
      </w:r>
      <w:proofErr w:type="spellEnd"/>
      <w:r w:rsidRPr="006A2487">
        <w:rPr>
          <w:rFonts w:cs="Times New Roman" w:eastAsia="Times New Roman"/>
          <w:i/>
          <w:lang w:val="en-US"/>
        </w:rPr>
        <w:t xml:space="preserve">, </w:t>
      </w:r>
      <w:r w:rsidRPr="006A2487">
        <w:rPr>
          <w:rFonts w:cs="Times New Roman" w:eastAsia="Times New Roman"/>
          <w:lang w:val="en-US"/>
        </w:rPr>
        <w:t xml:space="preserve">br.: 44/96, 29/99, 129/00, 123/03, 197/03, 82/06, 116/10, 25/12. </w:t>
      </w:r>
      <w:proofErr w:type="spellStart"/>
      <w:r w:rsidRPr="006A2487">
        <w:rPr>
          <w:rFonts w:cs="Times New Roman" w:eastAsia="Times New Roman"/>
          <w:lang w:val="en-US"/>
        </w:rPr>
        <w:t>i</w:t>
      </w:r>
      <w:proofErr w:type="spellEnd"/>
      <w:r w:rsidRPr="006A2487">
        <w:rPr>
          <w:rFonts w:cs="Times New Roman" w:eastAsia="Times New Roman"/>
          <w:lang w:val="en-US"/>
        </w:rPr>
        <w:t xml:space="preserve"> 133/12, </w:t>
      </w:r>
      <w:proofErr w:type="spellStart"/>
      <w:r w:rsidRPr="006A2487">
        <w:rPr>
          <w:rFonts w:cs="Times New Roman" w:eastAsia="Times New Roman"/>
          <w:lang w:val="en-US"/>
        </w:rPr>
        <w:t>dalje</w:t>
      </w:r>
      <w:proofErr w:type="spellEnd"/>
      <w:r w:rsidRPr="006A2487">
        <w:rPr>
          <w:rFonts w:cs="Times New Roman" w:eastAsia="Times New Roman"/>
          <w:lang w:val="en-US"/>
        </w:rPr>
        <w:t xml:space="preserve">: SZ), u </w:t>
      </w:r>
      <w:proofErr w:type="spellStart"/>
      <w:r w:rsidRPr="006A2487">
        <w:rPr>
          <w:rFonts w:cs="Times New Roman" w:eastAsia="Times New Roman"/>
          <w:lang w:val="en-US"/>
        </w:rPr>
        <w:t>vezi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članka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</w:p>
    <w:p w:rsidRDefault="006A2487" w:rsidP="006A2487" w:rsidR="006A2487" w:rsidRPr="006A2487">
      <w:pPr>
        <w:spacing w:after="0"/>
        <w:jc w:val="both"/>
        <w:rPr>
          <w:rFonts w:cs="Times New Roman" w:eastAsia="Times New Roman"/>
          <w:lang w:val="en-US"/>
        </w:rPr>
      </w:pPr>
    </w:p>
    <w:p w:rsidRDefault="006A2487" w:rsidP="006A2487" w:rsidR="006A2487" w:rsidRPr="006A2487">
      <w:pPr>
        <w:spacing w:after="0"/>
        <w:jc w:val="both"/>
        <w:rPr>
          <w:rFonts w:cs="Times New Roman" w:eastAsia="Times New Roman"/>
          <w:lang w:val="en-US"/>
        </w:rPr>
      </w:pPr>
    </w:p>
    <w:p w:rsidRDefault="006A2487" w:rsidP="006A2487" w:rsidR="006A2487" w:rsidRPr="006A2487">
      <w:pPr>
        <w:spacing w:after="0"/>
        <w:jc w:val="both"/>
        <w:rPr>
          <w:rFonts w:cs="Times New Roman" w:eastAsia="Times New Roman"/>
          <w:b/>
          <w:lang w:val="en-US"/>
        </w:rPr>
      </w:pPr>
      <w:r w:rsidRPr="006A2487">
        <w:rPr>
          <w:rFonts w:cs="Times New Roman" w:eastAsia="Times New Roman"/>
          <w:lang w:val="en-US"/>
        </w:rPr>
        <w:t xml:space="preserve">                                                                     </w:t>
      </w:r>
      <w:r w:rsidRPr="006A2487">
        <w:rPr>
          <w:rFonts w:cs="Times New Roman" w:eastAsia="Times New Roman"/>
          <w:b/>
          <w:lang w:val="en-US"/>
        </w:rPr>
        <w:t>- 2 -</w:t>
      </w:r>
      <w:r w:rsidRPr="006A2487">
        <w:rPr>
          <w:rFonts w:cs="Times New Roman" w:eastAsia="Times New Roman"/>
          <w:lang w:val="en-US"/>
        </w:rPr>
        <w:t xml:space="preserve">                                   </w:t>
      </w:r>
      <w:proofErr w:type="spellStart"/>
      <w:r w:rsidRPr="006A2487">
        <w:rPr>
          <w:rFonts w:cs="Times New Roman" w:eastAsia="Times New Roman"/>
          <w:b/>
          <w:lang w:val="en-US"/>
        </w:rPr>
        <w:t>Broj</w:t>
      </w:r>
      <w:proofErr w:type="spellEnd"/>
      <w:r w:rsidRPr="006A2487">
        <w:rPr>
          <w:rFonts w:cs="Times New Roman" w:eastAsia="Times New Roman"/>
          <w:b/>
          <w:lang w:val="en-US"/>
        </w:rPr>
        <w:t>: 14. St-87/2015.</w:t>
      </w:r>
    </w:p>
    <w:p w:rsidRDefault="006A2487" w:rsidP="006A2487" w:rsidR="006A2487" w:rsidRPr="006A2487">
      <w:pPr>
        <w:spacing w:after="0"/>
        <w:jc w:val="both"/>
        <w:rPr>
          <w:rFonts w:cs="Times New Roman" w:eastAsia="Times New Roman"/>
          <w:lang w:val="en-US"/>
        </w:rPr>
      </w:pPr>
    </w:p>
    <w:p w:rsidRDefault="006A2487" w:rsidP="006A2487" w:rsidR="006A2487" w:rsidRPr="006A2487">
      <w:pPr>
        <w:spacing w:after="0"/>
        <w:jc w:val="both"/>
        <w:rPr>
          <w:rFonts w:cs="Times New Roman" w:eastAsia="Times New Roman"/>
          <w:lang w:val="en-US"/>
        </w:rPr>
      </w:pPr>
    </w:p>
    <w:p w:rsidRDefault="006A2487" w:rsidP="006A2487" w:rsidR="006A2487" w:rsidRPr="006A2487">
      <w:pPr>
        <w:spacing w:after="0"/>
        <w:jc w:val="both"/>
        <w:rPr>
          <w:rFonts w:cs="Times New Roman" w:eastAsia="Times New Roman"/>
          <w:lang w:val="en-US"/>
        </w:rPr>
      </w:pPr>
    </w:p>
    <w:p w:rsidRDefault="006A2487" w:rsidP="006A2487" w:rsidR="006A2487" w:rsidRPr="006A2487">
      <w:pPr>
        <w:spacing w:after="0"/>
        <w:jc w:val="both"/>
        <w:rPr>
          <w:rFonts w:cs="Times New Roman" w:eastAsia="Times New Roman"/>
          <w:lang w:val="en-US"/>
        </w:rPr>
      </w:pPr>
      <w:r w:rsidRPr="006A2487">
        <w:rPr>
          <w:rFonts w:cs="Times New Roman" w:eastAsia="Times New Roman"/>
          <w:lang w:val="en-US"/>
        </w:rPr>
        <w:t xml:space="preserve">441, </w:t>
      </w:r>
      <w:proofErr w:type="spellStart"/>
      <w:r w:rsidRPr="006A2487">
        <w:rPr>
          <w:rFonts w:cs="Times New Roman" w:eastAsia="Times New Roman"/>
          <w:lang w:val="en-US"/>
        </w:rPr>
        <w:t>Stečajnog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zakona</w:t>
      </w:r>
      <w:proofErr w:type="spellEnd"/>
      <w:r w:rsidRPr="006A2487">
        <w:rPr>
          <w:rFonts w:cs="Times New Roman" w:eastAsia="Times New Roman"/>
          <w:lang w:val="en-US"/>
        </w:rPr>
        <w:t xml:space="preserve"> (</w:t>
      </w:r>
      <w:proofErr w:type="spellStart"/>
      <w:r w:rsidRPr="006A2487">
        <w:rPr>
          <w:rFonts w:cs="Times New Roman" w:eastAsia="Times New Roman"/>
          <w:i/>
          <w:lang w:val="en-US"/>
        </w:rPr>
        <w:t>Narodne</w:t>
      </w:r>
      <w:proofErr w:type="spellEnd"/>
      <w:r w:rsidRPr="006A248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i/>
          <w:lang w:val="en-US"/>
        </w:rPr>
        <w:t>novine</w:t>
      </w:r>
      <w:proofErr w:type="spellEnd"/>
      <w:r w:rsidRPr="006A2487">
        <w:rPr>
          <w:rFonts w:cs="Times New Roman" w:eastAsia="Times New Roman"/>
          <w:lang w:val="en-US"/>
        </w:rPr>
        <w:t xml:space="preserve">, br.: 71/15, </w:t>
      </w:r>
      <w:proofErr w:type="spellStart"/>
      <w:r w:rsidRPr="006A2487">
        <w:rPr>
          <w:rFonts w:cs="Times New Roman" w:eastAsia="Times New Roman"/>
          <w:lang w:val="en-US"/>
        </w:rPr>
        <w:t>dalje</w:t>
      </w:r>
      <w:proofErr w:type="spellEnd"/>
      <w:r w:rsidRPr="006A2487">
        <w:rPr>
          <w:rFonts w:cs="Times New Roman" w:eastAsia="Times New Roman"/>
          <w:lang w:val="en-US"/>
        </w:rPr>
        <w:t xml:space="preserve">: SZ/15), </w:t>
      </w:r>
      <w:proofErr w:type="spellStart"/>
      <w:r w:rsidRPr="006A2487">
        <w:rPr>
          <w:rFonts w:cs="Times New Roman" w:eastAsia="Times New Roman"/>
          <w:lang w:val="en-US"/>
        </w:rPr>
        <w:t>pošto</w:t>
      </w:r>
      <w:proofErr w:type="spellEnd"/>
      <w:r w:rsidRPr="006A2487">
        <w:rPr>
          <w:rFonts w:cs="Times New Roman" w:eastAsia="Times New Roman"/>
          <w:lang w:val="en-US"/>
        </w:rPr>
        <w:t xml:space="preserve"> je </w:t>
      </w:r>
      <w:proofErr w:type="spellStart"/>
      <w:r w:rsidRPr="006A2487">
        <w:rPr>
          <w:rFonts w:cs="Times New Roman" w:eastAsia="Times New Roman"/>
          <w:lang w:val="en-US"/>
        </w:rPr>
        <w:t>Rješenje</w:t>
      </w:r>
      <w:proofErr w:type="spellEnd"/>
      <w:r w:rsidRPr="006A2487">
        <w:rPr>
          <w:rFonts w:cs="Times New Roman" w:eastAsia="Times New Roman"/>
          <w:lang w:val="en-US"/>
        </w:rPr>
        <w:t xml:space="preserve"> o </w:t>
      </w:r>
      <w:proofErr w:type="spellStart"/>
      <w:r w:rsidRPr="006A2487">
        <w:rPr>
          <w:rFonts w:cs="Times New Roman" w:eastAsia="Times New Roman"/>
          <w:lang w:val="en-US"/>
        </w:rPr>
        <w:t>dosudi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ovog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Suda</w:t>
      </w:r>
      <w:proofErr w:type="spellEnd"/>
      <w:r w:rsidRPr="006A2487">
        <w:rPr>
          <w:rFonts w:cs="Times New Roman" w:eastAsia="Times New Roman"/>
          <w:lang w:val="en-US"/>
        </w:rPr>
        <w:t xml:space="preserve"> od 07. </w:t>
      </w:r>
      <w:proofErr w:type="spellStart"/>
      <w:r w:rsidRPr="006A2487">
        <w:rPr>
          <w:rFonts w:cs="Times New Roman" w:eastAsia="Times New Roman"/>
          <w:lang w:val="en-US"/>
        </w:rPr>
        <w:t>prosinca</w:t>
      </w:r>
      <w:proofErr w:type="spellEnd"/>
      <w:r w:rsidRPr="006A2487">
        <w:rPr>
          <w:rFonts w:cs="Times New Roman" w:eastAsia="Times New Roman"/>
          <w:lang w:val="en-US"/>
        </w:rPr>
        <w:t xml:space="preserve"> 2016. </w:t>
      </w:r>
      <w:proofErr w:type="spellStart"/>
      <w:r w:rsidRPr="006A2487">
        <w:rPr>
          <w:rFonts w:cs="Times New Roman" w:eastAsia="Times New Roman"/>
          <w:lang w:val="en-US"/>
        </w:rPr>
        <w:t>godine</w:t>
      </w:r>
      <w:proofErr w:type="spellEnd"/>
      <w:r w:rsidRPr="006A2487">
        <w:rPr>
          <w:rFonts w:cs="Times New Roman" w:eastAsia="Times New Roman"/>
          <w:lang w:val="en-US"/>
        </w:rPr>
        <w:t xml:space="preserve">, </w:t>
      </w:r>
      <w:proofErr w:type="spellStart"/>
      <w:r w:rsidRPr="006A2487">
        <w:rPr>
          <w:rFonts w:cs="Times New Roman" w:eastAsia="Times New Roman"/>
          <w:lang w:val="en-US"/>
        </w:rPr>
        <w:t>broj</w:t>
      </w:r>
      <w:proofErr w:type="spellEnd"/>
      <w:r w:rsidRPr="006A2487">
        <w:rPr>
          <w:rFonts w:cs="Times New Roman" w:eastAsia="Times New Roman"/>
          <w:lang w:val="en-US"/>
        </w:rPr>
        <w:t xml:space="preserve">: 14. St-87/2015, </w:t>
      </w:r>
      <w:proofErr w:type="spellStart"/>
      <w:r w:rsidRPr="006A2487">
        <w:rPr>
          <w:rFonts w:cs="Times New Roman" w:eastAsia="Times New Roman"/>
          <w:lang w:val="en-US"/>
        </w:rPr>
        <w:t>postalo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pravomoćno</w:t>
      </w:r>
      <w:proofErr w:type="spellEnd"/>
      <w:r w:rsidRPr="006A2487">
        <w:rPr>
          <w:rFonts w:cs="Times New Roman" w:eastAsia="Times New Roman"/>
          <w:lang w:val="en-US"/>
        </w:rPr>
        <w:t xml:space="preserve"> 24. </w:t>
      </w:r>
      <w:proofErr w:type="spellStart"/>
      <w:r w:rsidRPr="006A2487">
        <w:rPr>
          <w:rFonts w:cs="Times New Roman" w:eastAsia="Times New Roman"/>
          <w:lang w:val="en-US"/>
        </w:rPr>
        <w:t>prosinca</w:t>
      </w:r>
      <w:proofErr w:type="spellEnd"/>
      <w:r w:rsidRPr="006A2487">
        <w:rPr>
          <w:rFonts w:cs="Times New Roman" w:eastAsia="Times New Roman"/>
          <w:lang w:val="en-US"/>
        </w:rPr>
        <w:t xml:space="preserve"> 2016. a </w:t>
      </w:r>
      <w:proofErr w:type="spellStart"/>
      <w:r w:rsidRPr="006A2487">
        <w:rPr>
          <w:rFonts w:cs="Times New Roman" w:eastAsia="Times New Roman"/>
          <w:lang w:val="en-US"/>
        </w:rPr>
        <w:t>Kupac</w:t>
      </w:r>
      <w:proofErr w:type="spellEnd"/>
      <w:r w:rsidRPr="006A2487">
        <w:rPr>
          <w:rFonts w:cs="Times New Roman" w:eastAsia="Times New Roman"/>
          <w:lang w:val="en-US"/>
        </w:rPr>
        <w:t xml:space="preserve"> je u </w:t>
      </w:r>
      <w:proofErr w:type="spellStart"/>
      <w:r w:rsidRPr="006A2487">
        <w:rPr>
          <w:rFonts w:cs="Times New Roman" w:eastAsia="Times New Roman"/>
          <w:lang w:val="en-US"/>
        </w:rPr>
        <w:t>cijelosti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platio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kupovninu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za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kupljenu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imovinu</w:t>
      </w:r>
      <w:proofErr w:type="spellEnd"/>
      <w:r w:rsidRPr="006A2487">
        <w:rPr>
          <w:rFonts w:cs="Times New Roman" w:eastAsia="Times New Roman"/>
          <w:lang w:val="en-US"/>
        </w:rPr>
        <w:t xml:space="preserve">, </w:t>
      </w:r>
      <w:proofErr w:type="spellStart"/>
      <w:r w:rsidRPr="006A2487">
        <w:rPr>
          <w:rFonts w:cs="Times New Roman" w:eastAsia="Times New Roman"/>
          <w:lang w:val="en-US"/>
        </w:rPr>
        <w:t>kako</w:t>
      </w:r>
      <w:proofErr w:type="spellEnd"/>
      <w:r w:rsidRPr="006A2487">
        <w:rPr>
          <w:rFonts w:cs="Times New Roman" w:eastAsia="Times New Roman"/>
          <w:lang w:val="en-US"/>
        </w:rPr>
        <w:t xml:space="preserve"> je to </w:t>
      </w:r>
      <w:proofErr w:type="spellStart"/>
      <w:r w:rsidRPr="006A2487">
        <w:rPr>
          <w:rFonts w:cs="Times New Roman" w:eastAsia="Times New Roman"/>
          <w:lang w:val="en-US"/>
        </w:rPr>
        <w:t>ovaj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Sud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izvjestio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Stečajni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upravitelj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podneskom</w:t>
      </w:r>
      <w:proofErr w:type="spellEnd"/>
      <w:r w:rsidRPr="006A2487">
        <w:rPr>
          <w:rFonts w:cs="Times New Roman" w:eastAsia="Times New Roman"/>
          <w:lang w:val="en-US"/>
        </w:rPr>
        <w:t xml:space="preserve"> od 10. </w:t>
      </w:r>
      <w:proofErr w:type="spellStart"/>
      <w:r w:rsidRPr="006A2487">
        <w:rPr>
          <w:rFonts w:cs="Times New Roman" w:eastAsia="Times New Roman"/>
          <w:lang w:val="en-US"/>
        </w:rPr>
        <w:t>veljače</w:t>
      </w:r>
      <w:proofErr w:type="spellEnd"/>
      <w:r w:rsidRPr="006A2487">
        <w:rPr>
          <w:rFonts w:cs="Times New Roman" w:eastAsia="Times New Roman"/>
          <w:lang w:val="en-US"/>
        </w:rPr>
        <w:t xml:space="preserve"> 2017. a </w:t>
      </w:r>
      <w:proofErr w:type="spellStart"/>
      <w:r w:rsidRPr="006A2487">
        <w:rPr>
          <w:rFonts w:cs="Times New Roman" w:eastAsia="Times New Roman"/>
          <w:lang w:val="en-US"/>
        </w:rPr>
        <w:t>koji</w:t>
      </w:r>
      <w:proofErr w:type="spellEnd"/>
      <w:r w:rsidRPr="006A2487">
        <w:rPr>
          <w:rFonts w:cs="Times New Roman" w:eastAsia="Times New Roman"/>
          <w:lang w:val="en-US"/>
        </w:rPr>
        <w:t xml:space="preserve"> je u </w:t>
      </w:r>
      <w:proofErr w:type="spellStart"/>
      <w:r w:rsidRPr="006A2487">
        <w:rPr>
          <w:rFonts w:cs="Times New Roman" w:eastAsia="Times New Roman"/>
          <w:lang w:val="en-US"/>
        </w:rPr>
        <w:t>Sudu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fizički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zaprimljen</w:t>
      </w:r>
      <w:proofErr w:type="spellEnd"/>
      <w:r w:rsidRPr="006A2487">
        <w:rPr>
          <w:rFonts w:cs="Times New Roman" w:eastAsia="Times New Roman"/>
          <w:lang w:val="en-US"/>
        </w:rPr>
        <w:t xml:space="preserve"> 13. </w:t>
      </w:r>
      <w:proofErr w:type="spellStart"/>
      <w:r w:rsidRPr="006A2487">
        <w:rPr>
          <w:rFonts w:cs="Times New Roman" w:eastAsia="Times New Roman"/>
          <w:lang w:val="en-US"/>
        </w:rPr>
        <w:t>veljače</w:t>
      </w:r>
      <w:proofErr w:type="spellEnd"/>
      <w:r w:rsidRPr="006A2487">
        <w:rPr>
          <w:rFonts w:cs="Times New Roman" w:eastAsia="Times New Roman"/>
          <w:lang w:val="en-US"/>
        </w:rPr>
        <w:t xml:space="preserve"> 2017.</w:t>
      </w:r>
    </w:p>
    <w:p w:rsidRDefault="006A2487" w:rsidP="006A2487" w:rsidR="006A2487" w:rsidRPr="006A2487">
      <w:pPr>
        <w:spacing w:after="0"/>
        <w:jc w:val="both"/>
        <w:rPr>
          <w:rFonts w:cs="Times New Roman" w:eastAsia="Times New Roman"/>
          <w:lang w:val="en-US"/>
        </w:rPr>
      </w:pPr>
    </w:p>
    <w:p w:rsidRDefault="006A2487" w:rsidP="006A2487" w:rsidR="006A2487" w:rsidRPr="006A2487">
      <w:pPr>
        <w:spacing w:after="0"/>
        <w:jc w:val="both"/>
        <w:rPr>
          <w:rFonts w:cs="Times New Roman" w:eastAsia="Times New Roman"/>
          <w:lang w:val="en-US"/>
        </w:rPr>
      </w:pPr>
    </w:p>
    <w:p w:rsidRDefault="006A2487" w:rsidP="006A2487" w:rsidR="006A2487" w:rsidRPr="006A2487">
      <w:pPr>
        <w:spacing w:after="0"/>
        <w:jc w:val="center"/>
        <w:rPr>
          <w:rFonts w:cs="Times New Roman" w:eastAsia="Times New Roman"/>
          <w:lang w:val="en-US"/>
        </w:rPr>
      </w:pPr>
      <w:r w:rsidRPr="006A2487">
        <w:rPr>
          <w:rFonts w:cs="Times New Roman" w:eastAsia="Times New Roman"/>
          <w:lang w:val="en-US"/>
        </w:rPr>
        <w:t xml:space="preserve">Split, 21. </w:t>
      </w:r>
      <w:proofErr w:type="spellStart"/>
      <w:r w:rsidRPr="006A2487">
        <w:rPr>
          <w:rFonts w:cs="Times New Roman" w:eastAsia="Times New Roman"/>
          <w:lang w:val="en-US"/>
        </w:rPr>
        <w:t>veljače</w:t>
      </w:r>
      <w:proofErr w:type="spellEnd"/>
      <w:r w:rsidRPr="006A2487">
        <w:rPr>
          <w:rFonts w:cs="Times New Roman" w:eastAsia="Times New Roman"/>
          <w:lang w:val="en-US"/>
        </w:rPr>
        <w:t xml:space="preserve"> 2017.</w:t>
      </w:r>
    </w:p>
    <w:p w:rsidRDefault="006A2487" w:rsidP="006A2487" w:rsidR="006A2487" w:rsidRPr="006A2487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6A2487" w:rsidP="006A2487" w:rsidR="006A2487" w:rsidRPr="006A2487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6A2487" w:rsidP="006A2487" w:rsidR="006A2487" w:rsidRPr="006A2487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6A2487" w:rsidP="006A2487" w:rsidR="006A2487" w:rsidRPr="006A2487">
      <w:pPr>
        <w:spacing w:after="0"/>
        <w:jc w:val="both"/>
        <w:rPr>
          <w:rFonts w:cs="Times New Roman" w:eastAsia="Times New Roman"/>
          <w:lang w:val="en-US"/>
        </w:rPr>
      </w:pPr>
      <w:r w:rsidRPr="006A2487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STEČAJNI SUDAC:</w:t>
      </w:r>
    </w:p>
    <w:p w:rsidRDefault="006A2487" w:rsidP="006A2487" w:rsidR="006A2487" w:rsidRPr="006A2487">
      <w:pPr>
        <w:spacing w:after="0"/>
        <w:jc w:val="both"/>
        <w:rPr>
          <w:rFonts w:cs="Times New Roman" w:eastAsia="Times New Roman"/>
          <w:lang w:val="en-US"/>
        </w:rPr>
      </w:pPr>
      <w:r w:rsidRPr="006A2487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  </w:t>
      </w:r>
      <w:proofErr w:type="spellStart"/>
      <w:r w:rsidRPr="006A2487">
        <w:rPr>
          <w:rFonts w:cs="Times New Roman" w:eastAsia="Times New Roman"/>
          <w:lang w:val="en-US"/>
        </w:rPr>
        <w:t>Jozo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Ćaleta</w:t>
      </w:r>
      <w:proofErr w:type="spellEnd"/>
      <w:r w:rsidRPr="006A2487">
        <w:rPr>
          <w:rFonts w:cs="Times New Roman" w:eastAsia="Times New Roman"/>
          <w:lang w:val="en-US"/>
        </w:rPr>
        <w:t>,</w:t>
      </w:r>
    </w:p>
    <w:p w:rsidRDefault="006A2487" w:rsidP="006A2487" w:rsidR="006A2487" w:rsidRPr="006A2487">
      <w:pPr>
        <w:spacing w:after="0"/>
        <w:rPr>
          <w:rFonts w:cs="Times New Roman" w:eastAsia="Times New Roman"/>
          <w:lang w:val="en-US"/>
        </w:rPr>
      </w:pPr>
    </w:p>
    <w:p w:rsidRDefault="006A2487" w:rsidP="006A2487" w:rsidR="006A2487" w:rsidRPr="006A2487">
      <w:pPr>
        <w:spacing w:after="0"/>
        <w:rPr>
          <w:rFonts w:cs="Times New Roman" w:eastAsia="Times New Roman"/>
          <w:lang w:val="en-US"/>
        </w:rPr>
      </w:pPr>
    </w:p>
    <w:p w:rsidRDefault="006A2487" w:rsidP="006A2487" w:rsidR="006A2487" w:rsidRPr="006A2487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6A2487">
        <w:rPr>
          <w:rFonts w:cs="Times New Roman" w:eastAsia="Times New Roman"/>
          <w:u w:val="single"/>
          <w:lang w:val="en-US"/>
        </w:rPr>
        <w:t>Pravna</w:t>
      </w:r>
      <w:proofErr w:type="spellEnd"/>
      <w:r w:rsidRPr="006A2487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u w:val="single"/>
          <w:lang w:val="en-US"/>
        </w:rPr>
        <w:t>pouka</w:t>
      </w:r>
      <w:proofErr w:type="spellEnd"/>
      <w:r w:rsidRPr="006A2487">
        <w:rPr>
          <w:rFonts w:cs="Times New Roman" w:eastAsia="Times New Roman"/>
          <w:u w:val="single"/>
          <w:lang w:val="en-US"/>
        </w:rPr>
        <w:t>:</w:t>
      </w:r>
      <w:r w:rsidRPr="006A2487">
        <w:rPr>
          <w:rFonts w:cs="Times New Roman" w:eastAsia="Times New Roman"/>
          <w:lang w:val="en-US"/>
        </w:rPr>
        <w:t xml:space="preserve">  </w:t>
      </w:r>
      <w:proofErr w:type="spellStart"/>
      <w:r w:rsidRPr="006A2487">
        <w:rPr>
          <w:rFonts w:cs="Times New Roman" w:eastAsia="Times New Roman"/>
          <w:lang w:val="en-US"/>
        </w:rPr>
        <w:t>Protiv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ovog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zaključka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nije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dopušten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pravni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lijek</w:t>
      </w:r>
      <w:proofErr w:type="spellEnd"/>
      <w:r w:rsidRPr="006A2487">
        <w:rPr>
          <w:rFonts w:cs="Times New Roman" w:eastAsia="Times New Roman"/>
          <w:lang w:val="en-US"/>
        </w:rPr>
        <w:t>.</w:t>
      </w:r>
    </w:p>
    <w:p w:rsidRDefault="006A2487" w:rsidP="006A2487" w:rsidR="006A2487" w:rsidRPr="006A2487">
      <w:pPr>
        <w:spacing w:after="0"/>
        <w:jc w:val="both"/>
        <w:rPr>
          <w:rFonts w:cs="Times New Roman" w:eastAsia="Times New Roman"/>
          <w:lang w:val="en-US"/>
        </w:rPr>
      </w:pPr>
    </w:p>
    <w:p w:rsidRDefault="006A2487" w:rsidP="006A2487" w:rsidR="006A2487" w:rsidRPr="006A2487">
      <w:pPr>
        <w:spacing w:after="0"/>
        <w:jc w:val="both"/>
        <w:rPr>
          <w:rFonts w:cs="Times New Roman" w:eastAsia="Times New Roman"/>
          <w:lang w:val="en-US"/>
        </w:rPr>
      </w:pPr>
    </w:p>
    <w:p w:rsidRDefault="006A2487" w:rsidP="006A2487" w:rsidR="006A2487" w:rsidRPr="006A2487">
      <w:pPr>
        <w:spacing w:after="0"/>
        <w:jc w:val="both"/>
        <w:rPr>
          <w:rFonts w:cs="Times New Roman" w:eastAsia="Times New Roman"/>
          <w:lang w:val="en-US"/>
        </w:rPr>
      </w:pPr>
      <w:r w:rsidRPr="006A2487">
        <w:rPr>
          <w:rFonts w:cs="Times New Roman" w:eastAsia="Times New Roman"/>
          <w:u w:val="single"/>
          <w:lang w:val="en-US"/>
        </w:rPr>
        <w:t>DNA:</w:t>
      </w:r>
      <w:r w:rsidRPr="006A2487">
        <w:rPr>
          <w:rFonts w:cs="Times New Roman" w:eastAsia="Times New Roman"/>
          <w:lang w:val="en-US"/>
        </w:rPr>
        <w:t xml:space="preserve">    1. </w:t>
      </w:r>
      <w:proofErr w:type="spellStart"/>
      <w:r w:rsidRPr="006A2487">
        <w:rPr>
          <w:rFonts w:cs="Times New Roman" w:eastAsia="Times New Roman"/>
          <w:lang w:val="en-US"/>
        </w:rPr>
        <w:t>Stečajni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upravitelj</w:t>
      </w:r>
      <w:proofErr w:type="spellEnd"/>
      <w:r w:rsidRPr="006A2487">
        <w:rPr>
          <w:rFonts w:cs="Times New Roman" w:eastAsia="Times New Roman"/>
          <w:lang w:val="en-US"/>
        </w:rPr>
        <w:t xml:space="preserve">: </w:t>
      </w:r>
      <w:proofErr w:type="spellStart"/>
      <w:r w:rsidRPr="006A2487">
        <w:rPr>
          <w:rFonts w:cs="Times New Roman" w:eastAsia="Times New Roman"/>
          <w:lang w:val="en-US"/>
        </w:rPr>
        <w:t>Frano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Krišto</w:t>
      </w:r>
      <w:proofErr w:type="spellEnd"/>
      <w:r w:rsidRPr="006A2487">
        <w:rPr>
          <w:rFonts w:cs="Times New Roman" w:eastAsia="Times New Roman"/>
          <w:lang w:val="en-US"/>
        </w:rPr>
        <w:t xml:space="preserve">, Split, </w:t>
      </w:r>
      <w:proofErr w:type="spellStart"/>
      <w:r w:rsidRPr="006A2487">
        <w:rPr>
          <w:rFonts w:cs="Times New Roman" w:eastAsia="Times New Roman"/>
          <w:lang w:val="en-US"/>
        </w:rPr>
        <w:t>Dubrovačka</w:t>
      </w:r>
      <w:proofErr w:type="spellEnd"/>
      <w:r w:rsidRPr="006A2487">
        <w:rPr>
          <w:rFonts w:cs="Times New Roman" w:eastAsia="Times New Roman"/>
          <w:lang w:val="en-US"/>
        </w:rPr>
        <w:t xml:space="preserve"> 3.a, </w:t>
      </w:r>
    </w:p>
    <w:p w:rsidRDefault="006A2487" w:rsidP="006A2487" w:rsidR="006A2487" w:rsidRPr="006A2487">
      <w:pPr>
        <w:spacing w:after="0"/>
        <w:jc w:val="both"/>
        <w:rPr>
          <w:rFonts w:cs="Times New Roman" w:eastAsia="Times New Roman"/>
          <w:lang w:val="en-US"/>
        </w:rPr>
      </w:pPr>
      <w:r w:rsidRPr="006A2487">
        <w:rPr>
          <w:rFonts w:cs="Times New Roman" w:eastAsia="Times New Roman"/>
          <w:lang w:val="en-US"/>
        </w:rPr>
        <w:t xml:space="preserve">              2. Toni Rakić, </w:t>
      </w:r>
      <w:proofErr w:type="spellStart"/>
      <w:r w:rsidRPr="006A2487">
        <w:rPr>
          <w:rFonts w:cs="Times New Roman" w:eastAsia="Times New Roman"/>
          <w:lang w:val="en-US"/>
        </w:rPr>
        <w:t>Ravča</w:t>
      </w:r>
      <w:proofErr w:type="spellEnd"/>
      <w:r w:rsidRPr="006A2487">
        <w:rPr>
          <w:rFonts w:cs="Times New Roman" w:eastAsia="Times New Roman"/>
          <w:lang w:val="en-US"/>
        </w:rPr>
        <w:t xml:space="preserve"> 27, </w:t>
      </w:r>
      <w:proofErr w:type="spellStart"/>
      <w:r w:rsidRPr="006A2487">
        <w:rPr>
          <w:rFonts w:cs="Times New Roman" w:eastAsia="Times New Roman"/>
          <w:lang w:val="en-US"/>
        </w:rPr>
        <w:t>Vrgorac</w:t>
      </w:r>
      <w:proofErr w:type="spellEnd"/>
      <w:r w:rsidRPr="006A2487">
        <w:rPr>
          <w:rFonts w:cs="Times New Roman" w:eastAsia="Times New Roman"/>
          <w:lang w:val="en-US"/>
        </w:rPr>
        <w:t>,</w:t>
      </w:r>
    </w:p>
    <w:p w:rsidRDefault="006A2487" w:rsidP="006A2487" w:rsidR="006A2487" w:rsidRPr="006A2487">
      <w:pPr>
        <w:spacing w:after="0"/>
        <w:jc w:val="both"/>
        <w:rPr>
          <w:rFonts w:cs="Times New Roman" w:eastAsia="Times New Roman"/>
          <w:lang w:eastAsia="hr-HR" w:val="en-US"/>
        </w:rPr>
      </w:pPr>
      <w:r w:rsidRPr="006A2487">
        <w:rPr>
          <w:rFonts w:cs="Times New Roman" w:eastAsia="Times New Roman"/>
          <w:lang w:eastAsia="hr-HR" w:val="en-US"/>
        </w:rPr>
        <w:t xml:space="preserve">              3. e-</w:t>
      </w:r>
      <w:proofErr w:type="spellStart"/>
      <w:r w:rsidRPr="006A2487">
        <w:rPr>
          <w:rFonts w:cs="Times New Roman" w:eastAsia="Times New Roman"/>
          <w:lang w:eastAsia="hr-HR" w:val="en-US"/>
        </w:rPr>
        <w:t>Oglasna</w:t>
      </w:r>
      <w:proofErr w:type="spellEnd"/>
      <w:r w:rsidRPr="006A248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A2487">
        <w:rPr>
          <w:rFonts w:cs="Times New Roman" w:eastAsia="Times New Roman"/>
          <w:lang w:eastAsia="hr-HR" w:val="en-US"/>
        </w:rPr>
        <w:t>ploča</w:t>
      </w:r>
      <w:proofErr w:type="spellEnd"/>
      <w:r w:rsidRPr="006A248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A2487">
        <w:rPr>
          <w:rFonts w:cs="Times New Roman" w:eastAsia="Times New Roman"/>
          <w:lang w:eastAsia="hr-HR" w:val="en-US"/>
        </w:rPr>
        <w:t>Suda</w:t>
      </w:r>
      <w:proofErr w:type="spellEnd"/>
      <w:r w:rsidRPr="006A2487">
        <w:rPr>
          <w:rFonts w:cs="Times New Roman" w:eastAsia="Times New Roman"/>
          <w:lang w:eastAsia="hr-HR" w:val="en-US"/>
        </w:rPr>
        <w:t xml:space="preserve"> – </w:t>
      </w:r>
      <w:proofErr w:type="spellStart"/>
      <w:r w:rsidRPr="006A2487">
        <w:rPr>
          <w:rFonts w:cs="Times New Roman" w:eastAsia="Times New Roman"/>
          <w:lang w:eastAsia="hr-HR" w:val="en-US"/>
        </w:rPr>
        <w:t>rok</w:t>
      </w:r>
      <w:proofErr w:type="spellEnd"/>
      <w:r w:rsidRPr="006A2487">
        <w:rPr>
          <w:rFonts w:cs="Times New Roman" w:eastAsia="Times New Roman"/>
          <w:lang w:eastAsia="hr-HR" w:val="en-US"/>
        </w:rPr>
        <w:t>: 20. dana,</w:t>
      </w:r>
    </w:p>
    <w:p w:rsidRDefault="006A2487" w:rsidP="006A2487" w:rsidR="006A2487" w:rsidRPr="006A2487">
      <w:pPr>
        <w:spacing w:after="0"/>
        <w:jc w:val="both"/>
        <w:rPr>
          <w:rFonts w:cs="Times New Roman" w:eastAsia="Times New Roman"/>
          <w:lang w:val="en-US"/>
        </w:rPr>
      </w:pPr>
      <w:r w:rsidRPr="006A2487">
        <w:rPr>
          <w:rFonts w:cs="Times New Roman" w:eastAsia="Times New Roman"/>
          <w:lang w:val="en-US"/>
        </w:rPr>
        <w:t xml:space="preserve">              4. </w:t>
      </w:r>
      <w:proofErr w:type="spellStart"/>
      <w:r w:rsidRPr="006A2487">
        <w:rPr>
          <w:rFonts w:cs="Times New Roman" w:eastAsia="Times New Roman"/>
          <w:lang w:val="en-US"/>
        </w:rPr>
        <w:t>Spis</w:t>
      </w:r>
      <w:proofErr w:type="spellEnd"/>
      <w:r w:rsidRPr="006A2487">
        <w:rPr>
          <w:rFonts w:cs="Times New Roman" w:eastAsia="Times New Roman"/>
          <w:lang w:val="en-US"/>
        </w:rPr>
        <w:t>.</w:t>
      </w:r>
    </w:p>
    <w:p w:rsidRDefault="006A2487" w:rsidP="006A2487" w:rsidR="006A2487" w:rsidRPr="006A2487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6A2487" w:rsidP="006A2487" w:rsidR="006A2487" w:rsidRPr="006A2487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6A2487" w:rsidP="006A2487" w:rsidR="006A2487" w:rsidRPr="006A2487">
      <w:pPr>
        <w:spacing w:after="0"/>
        <w:jc w:val="both"/>
        <w:rPr>
          <w:rFonts w:cs="Times New Roman" w:eastAsia="Times New Roman"/>
          <w:lang w:val="en-US"/>
        </w:rPr>
      </w:pPr>
      <w:r w:rsidRPr="006A2487">
        <w:rPr>
          <w:rFonts w:cs="Times New Roman" w:eastAsia="Times New Roman"/>
          <w:lang w:val="en-US"/>
        </w:rPr>
        <w:t xml:space="preserve">Split, 21. </w:t>
      </w:r>
      <w:proofErr w:type="spellStart"/>
      <w:r w:rsidRPr="006A2487">
        <w:rPr>
          <w:rFonts w:cs="Times New Roman" w:eastAsia="Times New Roman"/>
          <w:lang w:val="en-US"/>
        </w:rPr>
        <w:t>veljače</w:t>
      </w:r>
      <w:proofErr w:type="spellEnd"/>
      <w:r w:rsidRPr="006A2487">
        <w:rPr>
          <w:rFonts w:cs="Times New Roman" w:eastAsia="Times New Roman"/>
          <w:lang w:val="en-US"/>
        </w:rPr>
        <w:t xml:space="preserve"> 2017.                                 S U D A C: </w:t>
      </w:r>
      <w:proofErr w:type="spellStart"/>
      <w:r w:rsidRPr="006A2487">
        <w:rPr>
          <w:rFonts w:cs="Times New Roman" w:eastAsia="Times New Roman"/>
          <w:lang w:val="en-US"/>
        </w:rPr>
        <w:t>Jozo</w:t>
      </w:r>
      <w:proofErr w:type="spellEnd"/>
      <w:r w:rsidRPr="006A2487">
        <w:rPr>
          <w:rFonts w:cs="Times New Roman" w:eastAsia="Times New Roman"/>
          <w:lang w:val="en-US"/>
        </w:rPr>
        <w:t xml:space="preserve"> </w:t>
      </w:r>
      <w:proofErr w:type="spellStart"/>
      <w:r w:rsidRPr="006A2487">
        <w:rPr>
          <w:rFonts w:cs="Times New Roman" w:eastAsia="Times New Roman"/>
          <w:lang w:val="en-US"/>
        </w:rPr>
        <w:t>Ćaleta</w:t>
      </w:r>
      <w:proofErr w:type="spellEnd"/>
      <w:r w:rsidRPr="006A2487">
        <w:rPr>
          <w:rFonts w:cs="Times New Roman" w:eastAsia="Times New Roman"/>
          <w:lang w:val="en-US"/>
        </w:rPr>
        <w:t>,</w:t>
      </w:r>
    </w:p>
    <w:p w:rsidRDefault="006A2487" w:rsidP="006A2487" w:rsidR="006A2487" w:rsidRPr="006A2487">
      <w:pPr>
        <w:spacing w:after="0"/>
        <w:jc w:val="both"/>
        <w:rPr>
          <w:rFonts w:cs="Times New Roman" w:eastAsia="Times New Roman"/>
          <w:lang w:val="en-US"/>
        </w:rPr>
      </w:pPr>
    </w:p>
    <w:p w:rsidRDefault="006A2487" w:rsidP="006A2487" w:rsidR="006A2487" w:rsidRPr="006A2487">
      <w:pPr>
        <w:spacing w:after="0"/>
        <w:jc w:val="both"/>
        <w:rPr>
          <w:rFonts w:cs="Times New Roman" w:eastAsia="Times New Roman"/>
          <w:lang w:val="en-US"/>
        </w:rPr>
      </w:pPr>
    </w:p>
    <w:p w:rsidRDefault="006A2487" w:rsidP="006A2487" w:rsidR="006A2487" w:rsidRPr="006A2487">
      <w:pPr>
        <w:spacing w:after="0"/>
        <w:jc w:val="both"/>
        <w:rPr>
          <w:rFonts w:cs="Times New Roman" w:eastAsia="Times New Roman"/>
          <w:lang w:val="en-US"/>
        </w:rPr>
      </w:pPr>
    </w:p>
    <w:p w:rsidRDefault="006A2487" w:rsidP="006A2487" w:rsidR="006A2487" w:rsidRPr="006A2487">
      <w:pPr>
        <w:spacing w:after="0"/>
        <w:jc w:val="both"/>
        <w:rPr>
          <w:rFonts w:cs="Times New Roman" w:eastAsia="Times New Roman"/>
          <w:lang w:val="en-US"/>
        </w:rPr>
      </w:pPr>
    </w:p>
    <w:p w:rsidRDefault="006A2487" w:rsidP="006A2487" w:rsidR="006A2487" w:rsidRPr="006A2487">
      <w:pPr>
        <w:spacing w:after="0"/>
        <w:jc w:val="both"/>
        <w:rPr>
          <w:rFonts w:cs="Times New Roman" w:eastAsia="Times New Roman"/>
          <w:lang w:val="en-US"/>
        </w:rPr>
      </w:pPr>
    </w:p>
    <w:p w:rsidRDefault="006A2487" w:rsidP="006A2487" w:rsidR="006A2487" w:rsidRPr="006A2487">
      <w:pPr>
        <w:spacing w:after="0"/>
        <w:jc w:val="both"/>
        <w:rPr>
          <w:rFonts w:cs="Times New Roman" w:eastAsia="Times New Roman"/>
          <w:lang w:val="en-US"/>
        </w:rPr>
      </w:pPr>
    </w:p>
    <w:p w:rsidRDefault="006A2487" w:rsidP="006A2487" w:rsidR="006A2487" w:rsidRPr="006A2487">
      <w:pPr>
        <w:spacing w:after="0"/>
        <w:jc w:val="both"/>
        <w:rPr>
          <w:rFonts w:cs="Times New Roman" w:eastAsia="Times New Roman"/>
          <w:lang w:val="en-US"/>
        </w:rPr>
      </w:pPr>
    </w:p>
    <w:p w:rsidRDefault="006A2487" w:rsidP="006A2487" w:rsidR="006A2487" w:rsidRPr="006A2487">
      <w:pPr>
        <w:spacing w:after="0"/>
        <w:jc w:val="both"/>
        <w:rPr>
          <w:rFonts w:cs="Times New Roman" w:eastAsia="Times New Roman"/>
          <w:lang w:val="en-US"/>
        </w:rPr>
      </w:pPr>
    </w:p>
    <w:p w:rsidRDefault="006A2487" w:rsidP="006A2487" w:rsidR="006A2487" w:rsidRPr="006A2487">
      <w:pPr>
        <w:spacing w:after="0"/>
        <w:jc w:val="both"/>
        <w:rPr>
          <w:rFonts w:cs="Times New Roman" w:eastAsia="Times New Roman"/>
          <w:lang w:val="en-US"/>
        </w:rPr>
      </w:pPr>
    </w:p>
    <w:p w:rsidRDefault="006A2487" w:rsidP="006A2487" w:rsidR="006A2487" w:rsidRPr="006A2487">
      <w:pPr>
        <w:spacing w:after="0"/>
        <w:jc w:val="both"/>
        <w:rPr>
          <w:rFonts w:cs="Times New Roman" w:eastAsia="Times New Roman"/>
          <w:lang w:val="en-US"/>
        </w:rPr>
      </w:pPr>
    </w:p>
    <w:p w:rsidRDefault="006A2487" w:rsidP="006A2487" w:rsidR="006A2487" w:rsidRPr="006A2487">
      <w:pPr>
        <w:spacing w:after="0"/>
        <w:jc w:val="both"/>
        <w:rPr>
          <w:rFonts w:cs="Times New Roman" w:eastAsia="Times New Roman"/>
          <w:lang w:val="en-US"/>
        </w:rPr>
      </w:pPr>
    </w:p>
    <w:p w:rsidRDefault="006A2487" w:rsidP="006A2487" w:rsidR="006A2487" w:rsidRPr="006A2487">
      <w:pPr>
        <w:spacing w:after="0"/>
        <w:jc w:val="both"/>
        <w:rPr>
          <w:rFonts w:cs="Times New Roman" w:eastAsia="Times New Roman"/>
          <w:lang w:val="en-US"/>
        </w:rPr>
      </w:pPr>
    </w:p>
    <w:p w:rsidRDefault="006A2487" w:rsidP="006A2487" w:rsidR="006A2487" w:rsidRPr="006A2487">
      <w:pPr>
        <w:spacing w:after="0"/>
        <w:jc w:val="both"/>
        <w:rPr>
          <w:rFonts w:cs="Times New Roman" w:eastAsia="Times New Roman"/>
          <w:lang w:val="en-US"/>
        </w:rPr>
      </w:pPr>
    </w:p>
    <w:p w:rsidRDefault="006A2487" w:rsidP="006A2487" w:rsidR="006A2487" w:rsidRPr="006A2487">
      <w:pPr>
        <w:spacing w:after="0"/>
        <w:jc w:val="both"/>
        <w:rPr>
          <w:rFonts w:cs="Times New Roman" w:eastAsia="Times New Roman"/>
          <w:lang w:val="en-US"/>
        </w:rPr>
      </w:pPr>
    </w:p>
    <w:p w:rsidRDefault="006A2487" w:rsidP="006A2487" w:rsidR="006A2487" w:rsidRPr="006A2487">
      <w:pPr>
        <w:spacing w:after="0"/>
        <w:jc w:val="both"/>
        <w:rPr>
          <w:rFonts w:cs="Times New Roman" w:eastAsia="Times New Roman"/>
          <w:lang w:val="en-US"/>
        </w:rPr>
      </w:pPr>
    </w:p>
    <w:p w:rsidRDefault="006A2487" w:rsidP="006A2487" w:rsidR="006A2487" w:rsidRPr="006A2487">
      <w:pPr>
        <w:spacing w:after="0"/>
        <w:jc w:val="both"/>
        <w:rPr>
          <w:rFonts w:cs="Times New Roman" w:eastAsia="Times New Roman"/>
          <w:lang w:val="en-US"/>
        </w:rPr>
      </w:pPr>
    </w:p>
    <w:p w:rsidRDefault="006A2487" w:rsidP="006A2487" w:rsidR="006A2487" w:rsidRPr="006A2487">
      <w:pPr>
        <w:spacing w:after="0"/>
        <w:jc w:val="both"/>
        <w:rPr>
          <w:rFonts w:cs="Times New Roman" w:eastAsia="Times New Roman"/>
          <w:lang w:val="en-US"/>
        </w:rPr>
      </w:pPr>
    </w:p>
    <w:p w:rsidRDefault="006A2487" w:rsidP="006A2487" w:rsidR="006A2487" w:rsidRPr="006A2487">
      <w:pPr>
        <w:spacing w:after="0"/>
        <w:jc w:val="both"/>
        <w:rPr>
          <w:rFonts w:cs="Times New Roman" w:eastAsia="Times New Roman"/>
          <w:lang w:val="en-US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487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965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St-87/2015-131</izvorni_sadrzaj>
    <derivirana_varijabla naziv="DomainObject.Oznaka_1">St-87/2015-131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2015.</izvorni_sadrzaj>
    <derivirana_varijabla naziv="DomainObject.Predmet.DatumOsnivanja_1">26.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St-87/2015</izvorni_sadrzaj>
    <derivirana_varijabla naziv="DomainObject.Predmet.OznakaBroj_1">St-87/2015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Sklopljena predstečajna nagodba Stpn-21/2013</izvorni_sadrzaj>
    <derivirana_varijabla naziv="DomainObject.Predmet.PrimjedbaSuca_1">Sklopljena predstečajna nagodba Stpn-21/2013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KRIK društvo s ograničenom odgovornošću za gradnju, trgovinu i usluge u stečaju</izvorni_sadrzaj>
    <derivirana_varijabla naziv="DomainObject.Predmet.ProtustrankaFormated_1">  KRIK društvo s ograničenom odgovornošću za gradnju, trgovinu i usluge u stečaju</derivirana_varijabla>
  </DomainObject.Predmet.ProtustrankaFormated>
  <DomainObject.Predmet.ProtustrankaFormatedOIB>
    <izvorni_sadrzaj>  KRIK društvo s ograničenom odgovornošću za gradnju, trgovinu i usluge u stečaju, OIB 64670535003</izvorni_sadrzaj>
    <derivirana_varijabla naziv="DomainObject.Predmet.ProtustrankaFormatedOIB_1">  KRIK društvo s ograničenom odgovornošću za gradnju, trgovinu i usluge u stečaju, OIB 64670535003</derivirana_varijabla>
  </DomainObject.Predmet.ProtustrankaFormatedOIB>
  <DomainObject.Predmet.ProtustrankaFormatedWithAdress>
    <izvorni_sadrzaj> KRIK društvo s ograničenom odgovornošću za gradnju, trgovinu i usluge u stečaju, Put Stinica/bb, 21000 Split</izvorni_sadrzaj>
    <derivirana_varijabla naziv="DomainObject.Predmet.ProtustrankaFormatedWithAdress_1"> KRIK društvo s ograničenom odgovornošću za gradnju, trgovinu i usluge u stečaju, Put Stinica/bb, 21000 Split</derivirana_varijabla>
  </DomainObject.Predmet.ProtustrankaFormatedWithAdress>
  <DomainObject.Predmet.ProtustrankaFormatedWithAdressOIB>
    <izvorni_sadrzaj> KRIK društvo s ograničenom odgovornošću za gradnju, trgovinu i usluge u stečaju, OIB 64670535003, Put Stinica/bb, 21000 Split</izvorni_sadrzaj>
    <derivirana_varijabla naziv="DomainObject.Predmet.ProtustrankaFormatedWithAdressOIB_1"> KRIK društvo s ograničenom odgovornošću za gradnju, trgovinu i usluge u stečaju, OIB 64670535003, Put Stinica/bb, 21000 Split</derivirana_varijabla>
  </DomainObject.Predmet.ProtustrankaFormatedWithAdressOIB>
  <DomainObject.Predmet.ProtustrankaWithAdress>
    <izvorni_sadrzaj>KRIK društvo s ograničenom odgovornošću za gradnju, trgovinu i usluge u stečaju Put Stinica/bb, 21000 Split</izvorni_sadrzaj>
    <derivirana_varijabla naziv="DomainObject.Predmet.ProtustrankaWithAdress_1">KRIK društvo s ograničenom odgovornošću za gradnju, trgovinu i usluge u stečaju Put Stinica/bb, 21000 Split</derivirana_varijabla>
  </DomainObject.Predmet.ProtustrankaWithAdress>
  <DomainObject.Predmet.ProtustrankaWithAdressOIB>
    <izvorni_sadrzaj>KRIK društvo s ograničenom odgovornošću za gradnju, trgovinu i usluge u stečaju, OIB 64670535003, Put Stinica/bb, 21000 Split</izvorni_sadrzaj>
    <derivirana_varijabla naziv="DomainObject.Predmet.ProtustrankaWithAdressOIB_1">KRIK društvo s ograničenom odgovornošću za gradnju, trgovinu i usluge u stečaju, OIB 64670535003, Put Stinica/bb, 21000 Split</derivirana_varijabla>
  </DomainObject.Predmet.ProtustrankaWithAdressOIB>
  <DomainObject.Predmet.ProtustrankaNazivFormated>
    <izvorni_sadrzaj>KRIK društvo s ograničenom odgovornošću za gradnju, trgovinu i usluge u stečaju</izvorni_sadrzaj>
    <derivirana_varijabla naziv="DomainObject.Predmet.ProtustrankaNazivFormated_1">KRIK društvo s ograničenom odgovornošću za gradnju, trgovinu i usluge u stečaju</derivirana_varijabla>
  </DomainObject.Predmet.ProtustrankaNazivFormated>
  <DomainObject.Predmet.ProtustrankaNazivFormatedOIB>
    <izvorni_sadrzaj>KRIK društvo s ograničenom odgovornošću za gradnju, trgovinu i usluge u stečaju, OIB 64670535003</izvorni_sadrzaj>
    <derivirana_varijabla naziv="DomainObject.Predmet.ProtustrankaNazivFormatedOIB_1">KRIK društvo s ograničenom odgovornošću za gradnju, trgovinu i usluge u stečaju, OIB 64670535003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Jurčić zastupanog po punomoćniku Tonka Mohar; TEA PHARIA d.o.o.</izvorni_sadrzaj>
    <derivirana_varijabla naziv="DomainObject.Predmet.StrankaFormated_1">  Branko Jurčić zastupanog po punomoćniku Tonka Mohar; TEA PHARIA d.o.o.</derivirana_varijabla>
  </DomainObject.Predmet.StrankaFormated>
  <DomainObject.Predmet.StrankaFormatedOIB>
    <izvorni_sadrzaj>  Branko Jurčić, OIB 01869260841 zastupanog po punomoćniku Tonka Mohar; TEA PHARIA d.o.o., OIB 99294824555</izvorni_sadrzaj>
    <derivirana_varijabla naziv="DomainObject.Predmet.StrankaFormatedOIB_1">  Branko Jurčić, OIB 01869260841 zastupanog po punomoćniku Tonka Mohar; TEA PHARIA d.o.o., OIB 99294824555</derivirana_varijabla>
  </DomainObject.Predmet.StrankaFormatedOIB>
  <DomainObject.Predmet.StrankaFormatedWithAdress>
    <izvorni_sadrzaj> Branko Jurčić, Sv. Mihovila 19, 21292 Srinjine zastupanog po punomoćniku Tonka Mohar; TEA PHARIA d.o.o.</izvorni_sadrzaj>
    <derivirana_varijabla naziv="DomainObject.Predmet.StrankaFormatedWithAdress_1"> Branko Jurčić, Sv. Mihovila 19, 21292 Srinjine zastupanog po punomoćniku Tonka Mohar; TEA PHARIA d.o.o.</derivirana_varijabla>
  </DomainObject.Predmet.StrankaFormatedWithAdress>
  <DomainObject.Predmet.StrankaFormatedWithAdressOIB>
    <izvorni_sadrzaj> Branko Jurčić, OIB 01869260841, Sv. Mihovila 19, 21292 Srinjine zastupanog po punomoćniku Tonka Mohar; TEA PHARIA d.o.o., OIB 99294824555</izvorni_sadrzaj>
    <derivirana_varijabla naziv="DomainObject.Predmet.StrankaFormatedWithAdressOIB_1"> Branko Jurčić, OIB 01869260841, Sv. Mihovila 19, 21292 Srinjine zastupanog po punomoćniku Tonka Mohar; TEA PHARIA d.o.o., OIB 99294824555</derivirana_varijabla>
  </DomainObject.Predmet.StrankaFormatedWithAdressOIB>
  <DomainObject.Predmet.StrankaWithAdress>
    <izvorni_sadrzaj>Branko Jurčić Sv. Mihovila 19,21292 Srinjine,TEA PHARIA d.o.o. </izvorni_sadrzaj>
    <derivirana_varijabla naziv="DomainObject.Predmet.StrankaWithAdress_1">Branko Jurčić Sv. Mihovila 19,21292 Srinjine,TEA PHARIA d.o.o. </derivirana_varijabla>
  </DomainObject.Predmet.StrankaWithAdress>
  <DomainObject.Predmet.StrankaWithAdressOIB>
    <izvorni_sadrzaj>Branko Jurčić, OIB 01869260841, Sv. Mihovila 19,21292 Srinjine,TEA PHARIA d.o.o., OIB 99294824555</izvorni_sadrzaj>
    <derivirana_varijabla naziv="DomainObject.Predmet.StrankaWithAdressOIB_1">Branko Jurčić, OIB 01869260841, Sv. Mihovila 19,21292 Srinjine,TEA PHARIA d.o.o., OIB 99294824555</derivirana_varijabla>
  </DomainObject.Predmet.StrankaWithAdressOIB>
  <DomainObject.Predmet.StrankaNazivFormated>
    <izvorni_sadrzaj>Branko Jurčić,TEA PHARIA d.o.o.</izvorni_sadrzaj>
    <derivirana_varijabla naziv="DomainObject.Predmet.StrankaNazivFormated_1">Branko Jurčić,TEA PHARIA d.o.o.</derivirana_varijabla>
  </DomainObject.Predmet.StrankaNazivFormated>
  <DomainObject.Predmet.StrankaNazivFormatedOIB>
    <izvorni_sadrzaj>Branko Jurčić, OIB 01869260841,TEA PHARIA d.o.o., OIB 99294824555</izvorni_sadrzaj>
    <derivirana_varijabla naziv="DomainObject.Predmet.StrankaNazivFormatedOIB_1">Branko Jurčić, OIB 01869260841,TEA PHARIA d.o.o., OIB 99294824555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Branko Jurčić zastupanog po punomoćniku Tonka Mohar</item>
      <item>TEA PHARIA d.o.o.</item>
    </izvorni_sadrzaj>
    <derivirana_varijabla naziv="DomainObject.Predmet.StrankaListFormated_1">
      <item>Branko Jurčić zastupanog po punomoćniku Tonka Mohar</item>
      <item>TEA PHARIA d.o.o.</item>
    </derivirana_varijabla>
  </DomainObject.Predmet.StrankaListFormated>
  <DomainObject.Predmet.StrankaListFormatedOIB>
    <izvorni_sadrzaj>
      <item>Branko Jurčić, OIB 01869260841 zastupanog po punomoćniku Tonka Mohar</item>
      <item>TEA PHARIA d.o.o., OIB 99294824555</item>
    </izvorni_sadrzaj>
    <derivirana_varijabla naziv="DomainObject.Predmet.StrankaListFormatedOIB_1">
      <item>Branko Jurčić, OIB 01869260841 zastupanog po punomoćniku Tonka Mohar</item>
      <item>TEA PHARIA d.o.o., OIB 99294824555</item>
    </derivirana_varijabla>
  </DomainObject.Predmet.StrankaListFormatedOIB>
  <DomainObject.Predmet.StrankaListFormatedWithAdress>
    <izvorni_sadrzaj>
      <item>Branko Jurčić, Sv. Mihovila 19, 21292 Srinjine zastupanog po punomoćniku Tonka Mohar</item>
      <item>TEA PHARIA d.o.o.</item>
    </izvorni_sadrzaj>
    <derivirana_varijabla naziv="DomainObject.Predmet.StrankaListFormatedWithAdress_1">
      <item>Branko Jurčić, Sv. Mihovila 19, 21292 Srinjine zastupanog po punomoćniku Tonka Mohar</item>
      <item>TEA PHARIA d.o.o.</item>
    </derivirana_varijabla>
  </DomainObject.Predmet.StrankaListFormatedWithAdress>
  <DomainObject.Predmet.StrankaListFormatedWithAdressOIB>
    <izvorni_sadrzaj>
      <item>Branko Jurčić, OIB 01869260841, Sv. Mihovila 19, 21292 Srinjine zastupanog po punomoćniku Tonka Mohar</item>
      <item>TEA PHARIA d.o.o., OIB 99294824555</item>
    </izvorni_sadrzaj>
    <derivirana_varijabla naziv="DomainObject.Predmet.StrankaListFormatedWithAdressOIB_1">
      <item>Branko Jurčić, OIB 01869260841, Sv. Mihovila 19, 21292 Srinjine zastupanog po punomoćniku Tonka Mohar</item>
      <item>TEA PHARIA d.o.o., OIB 99294824555</item>
    </derivirana_varijabla>
  </DomainObject.Predmet.StrankaListFormatedWithAdressOIB>
  <DomainObject.Predmet.StrankaListNazivFormated>
    <izvorni_sadrzaj>
      <item>Branko Jurčić</item>
      <item>TEA PHARIA d.o.o.</item>
    </izvorni_sadrzaj>
    <derivirana_varijabla naziv="DomainObject.Predmet.StrankaListNazivFormated_1">
      <item>Branko Jurčić</item>
      <item>TEA PHARIA d.o.o.</item>
    </derivirana_varijabla>
  </DomainObject.Predmet.StrankaListNazivFormated>
  <DomainObject.Predmet.StrankaListNazivFormatedOIB>
    <izvorni_sadrzaj>
      <item>Branko Jurčić, OIB 01869260841</item>
      <item>TEA PHARIA d.o.o., OIB 99294824555</item>
    </izvorni_sadrzaj>
    <derivirana_varijabla naziv="DomainObject.Predmet.StrankaListNazivFormatedOIB_1">
      <item>Branko Jurčić, OIB 01869260841</item>
      <item>TEA PHARIA d.o.o., OIB 99294824555</item>
    </derivirana_varijabla>
  </DomainObject.Predmet.StrankaListNazivFormatedOIB>
  <DomainObject.Predmet.ProtuStrankaListFormated>
    <izvorni_sadrzaj>
      <item>KRIK društvo s ograničenom odgovornošću za gradnju, trgovinu i usluge u stečaju</item>
    </izvorni_sadrzaj>
    <derivirana_varijabla naziv="DomainObject.Predmet.ProtuStrankaListFormated_1">
      <item>KRIK društvo s ograničenom odgovornošću za gradnju, trgovinu i usluge u stečaju</item>
    </derivirana_varijabla>
  </DomainObject.Predmet.ProtuStrankaListFormated>
  <DomainObject.Predmet.ProtuStrankaListFormatedOIB>
    <izvorni_sadrzaj>
      <item>KRIK društvo s ograničenom odgovornošću za gradnju, trgovinu i usluge u stečaju, OIB 64670535003</item>
    </izvorni_sadrzaj>
    <derivirana_varijabla naziv="DomainObject.Predmet.ProtuStrankaListFormatedOIB_1">
      <item>KRIK društvo s ograničenom odgovornošću za gradnju, trgovinu i usluge u stečaju, OIB 64670535003</item>
    </derivirana_varijabla>
  </DomainObject.Predmet.ProtuStrankaListFormatedOIB>
  <DomainObject.Predmet.ProtuStrankaListFormatedWithAdress>
    <izvorni_sadrzaj>
      <item>KRIK društvo s ograničenom odgovornošću za gradnju, trgovinu i usluge u stečaju, Put Stinica/bb, 21000 Split</item>
    </izvorni_sadrzaj>
    <derivirana_varijabla naziv="DomainObject.Predmet.ProtuStrankaListFormatedWithAdress_1">
      <item>KRIK društvo s ograničenom odgovornošću za gradnju, trgovinu i usluge u stečaju, Put Stinica/bb, 21000 Split</item>
    </derivirana_varijabla>
  </DomainObject.Predmet.ProtuStrankaListFormatedWithAdress>
  <DomainObject.Predmet.ProtuStrankaListFormatedWithAdressOIB>
    <izvorni_sadrzaj>
      <item>KRIK društvo s ograničenom odgovornošću za gradnju, trgovinu i usluge u stečaju, OIB 64670535003, Put Stinica/bb, 21000 Split</item>
    </izvorni_sadrzaj>
    <derivirana_varijabla naziv="DomainObject.Predmet.ProtuStrankaListFormatedWithAdressOIB_1">
      <item>KRIK društvo s ograničenom odgovornošću za gradnju, trgovinu i usluge u stečaju, OIB 64670535003, Put Stinica/bb, 21000 Split</item>
    </derivirana_varijabla>
  </DomainObject.Predmet.ProtuStrankaListFormatedWithAdressOIB>
  <DomainObject.Predmet.ProtuStrankaListNazivFormated>
    <izvorni_sadrzaj>
      <item>KRIK društvo s ograničenom odgovornošću za gradnju, trgovinu i usluge u stečaju</item>
    </izvorni_sadrzaj>
    <derivirana_varijabla naziv="DomainObject.Predmet.ProtuStrankaListNazivFormated_1">
      <item>KRIK društvo s ograničenom odgovornošću za gradnju, trgovinu i usluge u stečaju</item>
    </derivirana_varijabla>
  </DomainObject.Predmet.ProtuStrankaListNazivFormated>
  <DomainObject.Predmet.ProtuStrankaListNazivFormatedOIB>
    <izvorni_sadrzaj>
      <item>KRIK društvo s ograničenom odgovornošću za gradnju, trgovinu i usluge u stečaju, OIB 64670535003</item>
    </izvorni_sadrzaj>
    <derivirana_varijabla naziv="DomainObject.Predmet.ProtuStrankaListNazivFormatedOIB_1">
      <item>KRIK društvo s ograničenom odgovornošću za gradnju, trgovinu i usluge u stečaju, OIB 64670535003</item>
    </derivirana_varijabla>
  </DomainObject.Predmet.ProtuStrankaListNazivFormatedOIB>
  <DomainObject.Predmet.OstaliListFormated>
    <izvorni_sadrzaj>
      <item>Tonka Mohar punomoćnik sudionika u postupku Branko Jurčić</item>
      <item>Frano Krišto</item>
    </izvorni_sadrzaj>
    <derivirana_varijabla naziv="DomainObject.Predmet.OstaliListFormated_1">
      <item>Tonka Mohar punomoćnik sudionika u postupku Branko Jurčić</item>
      <item>Frano Krišto</item>
    </derivirana_varijabla>
  </DomainObject.Predmet.OstaliListFormated>
  <DomainObject.Predmet.OstaliListFormatedOIB>
    <izvorni_sadrzaj>
      <item>Tonka Mohar punomoćnik sudionika u postupku Branko Jurčić</item>
      <item>Frano Krišto, OIB 65197867391</item>
    </izvorni_sadrzaj>
    <derivirana_varijabla naziv="DomainObject.Predmet.OstaliListFormatedOIB_1">
      <item>Tonka Mohar punomoćnik sudionika u postupku Branko Jurčić</item>
      <item>Frano Krišto, OIB 65197867391</item>
    </derivirana_varijabla>
  </DomainObject.Predmet.OstaliListFormatedOIB>
  <DomainObject.Predmet.OstaliListFormatedWithAdress>
    <izvorni_sadrzaj>
      <item>Tonka Mohar, Istarska 11, 21000 Split punomoćnik sudionika u postupku Branko Jurčić</item>
      <item>Frano Krišto, Dubrovačka 3a, 21000 Split</item>
    </izvorni_sadrzaj>
    <derivirana_varijabla naziv="DomainObject.Predmet.OstaliListFormatedWithAdress_1">
      <item>Tonka Mohar, Istarska 11, 21000 Split punomoćnik sudionika u postupku Branko Jurčić</item>
      <item>Frano Krišto, Dubrovačka 3a, 21000 Split</item>
    </derivirana_varijabla>
  </DomainObject.Predmet.OstaliListFormatedWithAdress>
  <DomainObject.Predmet.OstaliListFormatedWithAdressOIB>
    <izvorni_sadrzaj>
      <item>Tonka Mohar, Istarska 11, 21000 Split punomoćnik sudionika u postupku Branko Jurčić</item>
      <item>Frano Krišto, OIB 65197867391, Dubrovačka 3a, 21000 Split</item>
    </izvorni_sadrzaj>
    <derivirana_varijabla naziv="DomainObject.Predmet.OstaliListFormatedWithAdressOIB_1">
      <item>Tonka Mohar, Istarska 11, 21000 Split punomoćnik sudionika u postupku Branko Jurčić</item>
      <item>Frano Krišto, OIB 65197867391, Dubrovačka 3a, 21000 Split</item>
    </derivirana_varijabla>
  </DomainObject.Predmet.OstaliListFormatedWithAdressOIB>
  <DomainObject.Predmet.OstaliListNazivFormated>
    <izvorni_sadrzaj>
      <item>Tonka Mohar</item>
      <item>Frano Krišto</item>
    </izvorni_sadrzaj>
    <derivirana_varijabla naziv="DomainObject.Predmet.OstaliListNazivFormated_1">
      <item>Tonka Mohar</item>
      <item>Frano Krišto</item>
    </derivirana_varijabla>
  </DomainObject.Predmet.OstaliListNazivFormated>
  <DomainObject.Predmet.OstaliListNazivFormatedOIB>
    <izvorni_sadrzaj>
      <item>Tonka Mohar</item>
      <item>Frano Krišto, OIB 65197867391</item>
    </izvorni_sadrzaj>
    <derivirana_varijabla naziv="DomainObject.Predmet.OstaliListNazivFormatedOIB_1">
      <item>Tonka Mohar</item>
      <item>Frano Krišto, OIB 65197867391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>St-87/2015-131</izvorni_sadrzaj>
    <derivirana_varijabla naziv="DomainObject.PoslovniBrojDokumenta_1">St-87/2015-131</derivirana_varijabla>
  </DomainObject.PoslovniBrojDokumenta>
  <DomainObject.Predmet.StrankaIDrugi>
    <izvorni_sadrzaj>Branko Jurčić i dr.</izvorni_sadrzaj>
    <derivirana_varijabla naziv="DomainObject.Predmet.StrankaIDrugi_1">Branko Jurčić i dr.</derivirana_varijabla>
  </DomainObject.Predmet.StrankaIDrugi>
  <DomainObject.Predmet.ProtustrankaIDrugi>
    <izvorni_sadrzaj>KRIK društvo s ograničenom odgovornošću za gradnju, trgovinu i usluge u stečaju</izvorni_sadrzaj>
    <derivirana_varijabla naziv="DomainObject.Predmet.ProtustrankaIDrugi_1">KRIK društvo s ograničenom odgovornošću za gradnju, trgovinu i usluge u stečaju</derivirana_varijabla>
  </DomainObject.Predmet.ProtustrankaIDrugi>
  <DomainObject.Predmet.StrankaIDrugiAdressOIB>
    <izvorni_sadrzaj>Branko Jurčić, OIB 01869260841, Sv. Mihovila 19, 21292 Srinjine i dr.</izvorni_sadrzaj>
    <derivirana_varijabla naziv="DomainObject.Predmet.StrankaIDrugiAdressOIB_1">Branko Jurčić, OIB 01869260841, Sv. Mihovila 19, 21292 Srinjine i dr.</derivirana_varijabla>
  </DomainObject.Predmet.StrankaIDrugiAdressOIB>
  <DomainObject.Predmet.ProtustrankaIDrugiAdressOIB>
    <izvorni_sadrzaj>KRIK društvo s ograničenom odgovornošću za gradnju, trgovinu i usluge u stečaju, OIB 64670535003, Put Stinica/bb, 21000 Split</izvorni_sadrzaj>
    <derivirana_varijabla naziv="DomainObject.Predmet.ProtustrankaIDrugiAdressOIB_1">KRIK društvo s ograničenom odgovornošću za gradnju, trgovinu i usluge u stečaju, OIB 64670535003, Put Stinica/bb,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Jurčić</item>
      <item>KRIK društvo s ograničenom odgovornošću za gradnju, trgovinu i usluge u stečaju</item>
      <item>Tonka Mohar</item>
      <item>Frano Krišto</item>
      <item>TEA PHARIA d.o.o.</item>
    </izvorni_sadrzaj>
    <derivirana_varijabla naziv="DomainObject.Predmet.SudioniciListNaziv_1">
      <item>Branko Jurčić</item>
      <item>KRIK društvo s ograničenom odgovornošću za gradnju, trgovinu i usluge u stečaju</item>
      <item>Tonka Mohar</item>
      <item>Frano Krišto</item>
      <item>TEA PHARIA d.o.o.</item>
    </derivirana_varijabla>
  </DomainObject.Predmet.SudioniciListNaziv>
  <DomainObject.Predmet.SudioniciListAdressOIB>
    <izvorni_sadrzaj>
      <item>Branko Jurčić, OIB 01869260841, Sv. Mihovila 19,21292 Srinjine</item>
      <item>KRIK društvo s ograničenom odgovornošću za gradnju, trgovinu i usluge u stečaju, OIB 64670535003, Put Stinica/bb,21000 Split</item>
      <item>Tonka Mohar, Istarska 11,21000 Split</item>
      <item>Frano Krišto, OIB 65197867391, Dubrovačka 3a,21000 Split</item>
      <item>TEA PHARIA d.o.o., OIB 99294824555</item>
    </izvorni_sadrzaj>
    <derivirana_varijabla naziv="DomainObject.Predmet.SudioniciListAdressOIB_1">
      <item>Branko Jurčić, OIB 01869260841, Sv. Mihovila 19,21292 Srinjine</item>
      <item>KRIK društvo s ograničenom odgovornošću za gradnju, trgovinu i usluge u stečaju, OIB 64670535003, Put Stinica/bb,21000 Split</item>
      <item>Tonka Mohar, Istarska 11,21000 Split</item>
      <item>Frano Krišto, OIB 65197867391, Dubrovačka 3a,21000 Split</item>
      <item>TEA PHARIA d.o.o., OIB 99294824555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FCCD6A-7E42-4835-8B5E-2CA5961FE7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500</properties:Words>
  <properties:Characters>2679</properties:Characters>
  <properties:Lines>99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2017-02-21T07:59:00Z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St-87/2015-131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