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b7ab" w14:paraId="c38b7ab" w:rsidRDefault="00EF2D19" w:rsidP="00EF2D19" w:rsidR="00EF2D19" w:rsidRPr="00D13A47">
      <w:pPr>
        <w:tabs>
          <w:tab w:pos="6450" w:val="lef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</w:p>
    <w:p w:rsidRDefault="00EF2D19" w:rsidP="00EF2D19" w:rsidR="00EF2D19" w:rsidRPr="00D13A47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</w:p>
    <w:p w:rsidRDefault="00EF2D19" w:rsidP="00EF2D19" w:rsidR="00EF2D19" w:rsidRPr="00D13A47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D13A47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D19" w:rsidP="00EF2D19" w:rsidR="00EF2D19" w:rsidRPr="00D13A47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</w:p>
    <w:p w:rsidRDefault="00EF2D19" w:rsidP="00EF2D19" w:rsidR="00EF2D19" w:rsidRPr="00D13A47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D13A47">
        <w:rPr>
          <w:rFonts w:hAnsi="Times New Roman" w:ascii="Times New Roman"/>
          <w:noProof w:val="false"/>
          <w:szCs w:val="24"/>
        </w:rPr>
        <w:t xml:space="preserve">REPUBLIKA HRVATSKA </w:t>
      </w:r>
      <w:r w:rsidRPr="00D13A47">
        <w:rPr>
          <w:rFonts w:hAnsi="Times New Roman" w:ascii="Times New Roman"/>
          <w:noProof w:val="false"/>
          <w:szCs w:val="24"/>
        </w:rPr>
        <w:tab/>
      </w:r>
    </w:p>
    <w:p w:rsidRDefault="00EF2D19" w:rsidP="00EF2D19" w:rsidR="00EF2D19" w:rsidRPr="00D13A47">
      <w:pPr>
        <w:rPr>
          <w:rFonts w:hAnsi="Times New Roman" w:ascii="Times New Roman"/>
          <w:noProof w:val="false"/>
          <w:szCs w:val="24"/>
        </w:rPr>
      </w:pPr>
      <w:r w:rsidRPr="00D13A4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EF2D19" w:rsidP="00EF2D19" w:rsidR="00EF2D19" w:rsidRPr="00D13A47">
      <w:pPr>
        <w:rPr>
          <w:rFonts w:hAnsi="Times New Roman" w:ascii="Times New Roman"/>
          <w:noProof w:val="false"/>
          <w:szCs w:val="24"/>
        </w:rPr>
      </w:pPr>
      <w:r w:rsidRPr="00D13A47">
        <w:rPr>
          <w:rFonts w:hAnsi="Times New Roman" w:ascii="Times New Roman"/>
          <w:noProof w:val="false"/>
          <w:szCs w:val="24"/>
        </w:rPr>
        <w:t>STALNA SLUŽBA</w:t>
      </w:r>
      <w:r w:rsidR="00174099" w:rsidRPr="00D13A47">
        <w:rPr>
          <w:rFonts w:hAnsi="Times New Roman" w:ascii="Times New Roman"/>
          <w:noProof w:val="false"/>
          <w:szCs w:val="24"/>
        </w:rPr>
        <w:t xml:space="preserve"> U KARLOVCU</w:t>
      </w:r>
      <w:r w:rsidRPr="00D13A47">
        <w:rPr>
          <w:rFonts w:hAnsi="Times New Roman" w:ascii="Times New Roman"/>
          <w:noProof w:val="false"/>
          <w:szCs w:val="24"/>
        </w:rPr>
        <w:t xml:space="preserve"> </w:t>
      </w:r>
    </w:p>
    <w:p w:rsidRDefault="00EF2D19" w:rsidP="00174099" w:rsidR="00174099" w:rsidRPr="00D13A47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D13A47">
        <w:rPr>
          <w:rFonts w:hAnsi="Times New Roman" w:ascii="Times New Roman"/>
          <w:noProof w:val="false"/>
          <w:szCs w:val="24"/>
        </w:rPr>
        <w:t>Karlovac, Trg hrvatskih branitelja 1</w:t>
      </w:r>
      <w:r w:rsidR="00174099" w:rsidRPr="00D13A47">
        <w:rPr>
          <w:rFonts w:hAnsi="Times New Roman" w:ascii="Times New Roman"/>
          <w:noProof w:val="false"/>
          <w:szCs w:val="24"/>
        </w:rPr>
        <w:tab/>
        <w:t xml:space="preserve">           </w:t>
      </w:r>
      <w:r w:rsidR="00D13A47" w:rsidRPr="00D13A47">
        <w:rPr>
          <w:rFonts w:hAnsi="Times New Roman" w:ascii="Times New Roman"/>
        </w:rPr>
        <w:t>4 St-1437/2018-31</w:t>
      </w:r>
    </w:p>
    <w:p w:rsidRDefault="00EF2D19" w:rsidP="00174099" w:rsidR="00EF2D19" w:rsidRPr="00D13A47">
      <w:pPr>
        <w:tabs>
          <w:tab w:pos="6452" w:val="left"/>
        </w:tabs>
        <w:rPr>
          <w:rFonts w:hAnsi="Times New Roman" w:ascii="Times New Roman"/>
          <w:noProof w:val="false"/>
          <w:szCs w:val="24"/>
        </w:rPr>
      </w:pPr>
    </w:p>
    <w:p w:rsidRDefault="00EF2D19" w:rsidP="00EF2D19" w:rsidR="00EF2D19" w:rsidRPr="00D13A47">
      <w:pPr>
        <w:rPr>
          <w:rFonts w:hAnsi="Times New Roman" w:ascii="Times New Roman"/>
          <w:noProof w:val="false"/>
          <w:szCs w:val="24"/>
        </w:rPr>
      </w:pPr>
    </w:p>
    <w:p w:rsidRDefault="00EF2D19" w:rsidP="00EF2D19" w:rsidR="00EF2D19" w:rsidRPr="00D13A47">
      <w:pPr>
        <w:jc w:val="center"/>
        <w:rPr>
          <w:rFonts w:hAnsi="Times New Roman" w:ascii="Times New Roman"/>
          <w:noProof w:val="false"/>
          <w:szCs w:val="24"/>
        </w:rPr>
      </w:pPr>
      <w:r w:rsidRPr="00D13A47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EF2D19" w:rsidP="00EF2D19" w:rsidR="00EF2D19" w:rsidRPr="00D13A47">
      <w:pPr>
        <w:jc w:val="center"/>
        <w:rPr>
          <w:rFonts w:hAnsi="Times New Roman" w:ascii="Times New Roman"/>
          <w:noProof w:val="false"/>
          <w:szCs w:val="24"/>
        </w:rPr>
      </w:pPr>
      <w:r w:rsidRPr="00D13A47">
        <w:rPr>
          <w:rFonts w:hAnsi="Times New Roman" w:ascii="Times New Roman"/>
          <w:noProof w:val="false"/>
          <w:szCs w:val="24"/>
        </w:rPr>
        <w:t>R J E Š E N J E</w:t>
      </w:r>
    </w:p>
    <w:p w:rsidRDefault="00EF2D19" w:rsidP="00EF2D19" w:rsidR="00EF2D19" w:rsidRPr="00D13A47">
      <w:pPr>
        <w:rPr>
          <w:rFonts w:hAnsi="Times New Roman" w:ascii="Times New Roman"/>
          <w:noProof w:val="false"/>
          <w:szCs w:val="24"/>
        </w:rPr>
      </w:pPr>
    </w:p>
    <w:p w:rsidRDefault="00EF2D19" w:rsidP="00EF2D19" w:rsidR="00EF2D19" w:rsidRPr="00D13A47">
      <w:pPr>
        <w:pStyle w:val="Tijeloteksta"/>
        <w:rPr>
          <w:rFonts w:hAnsi="Times New Roman" w:ascii="Times New Roman"/>
          <w:szCs w:val="24"/>
        </w:rPr>
      </w:pPr>
      <w:r w:rsidRPr="00D13A47">
        <w:rPr>
          <w:rFonts w:hAnsi="Times New Roman" w:ascii="Times New Roman"/>
          <w:szCs w:val="24"/>
        </w:rPr>
        <w:tab/>
        <w:t>Trgovački sud u Zagrebu, Stalna služba</w:t>
      </w:r>
      <w:r w:rsidR="00174099" w:rsidRPr="00D13A47">
        <w:rPr>
          <w:rFonts w:hAnsi="Times New Roman" w:ascii="Times New Roman"/>
          <w:szCs w:val="24"/>
        </w:rPr>
        <w:t xml:space="preserve"> u Karlovcu</w:t>
      </w:r>
      <w:r w:rsidRPr="00D13A47">
        <w:rPr>
          <w:rFonts w:hAnsi="Times New Roman" w:ascii="Times New Roman"/>
          <w:szCs w:val="24"/>
        </w:rPr>
        <w:t xml:space="preserve">, po sucu Goranki Boljkovac, kao stečajnom sucu, u stečajnom postupku nad stečajnim dužnikom </w:t>
      </w:r>
      <w:r w:rsidR="00D13A47" w:rsidRPr="00D13A47">
        <w:rPr>
          <w:rFonts w:hAnsi="Times New Roman" w:ascii="Times New Roman"/>
        </w:rPr>
        <w:t>GRAMIP-TPS d.o.o. u stečaju, Dubrava, Radnička ulica 33, OIB 19465610592</w:t>
      </w:r>
      <w:r w:rsidRPr="00D13A47">
        <w:rPr>
          <w:rFonts w:hAnsi="Times New Roman" w:ascii="Times New Roman"/>
          <w:szCs w:val="24"/>
        </w:rPr>
        <w:t xml:space="preserve">, dana </w:t>
      </w:r>
      <w:r w:rsidR="00D13A47" w:rsidRPr="00D13A47">
        <w:rPr>
          <w:rFonts w:hAnsi="Times New Roman" w:ascii="Times New Roman"/>
          <w:szCs w:val="24"/>
        </w:rPr>
        <w:t>13</w:t>
      </w:r>
      <w:r w:rsidR="00174099" w:rsidRPr="00D13A47">
        <w:rPr>
          <w:rFonts w:hAnsi="Times New Roman" w:ascii="Times New Roman"/>
          <w:szCs w:val="24"/>
        </w:rPr>
        <w:t>. ožujka 2019.</w:t>
      </w:r>
    </w:p>
    <w:p w:rsidRDefault="00F24815" w:rsidP="00B314E8" w:rsidR="00F24815" w:rsidRPr="00D13A47">
      <w:pPr>
        <w:pStyle w:val="Tijeloteksta"/>
        <w:rPr>
          <w:rFonts w:hAnsi="Times New Roman" w:ascii="Times New Roman"/>
          <w:sz w:val="22"/>
          <w:szCs w:val="22"/>
        </w:rPr>
      </w:pPr>
    </w:p>
    <w:p w:rsidRDefault="00B314E8" w:rsidP="005F3CB6" w:rsidR="00B314E8" w:rsidRPr="00D13A47">
      <w:pPr>
        <w:pStyle w:val="Tijeloteksta"/>
        <w:jc w:val="center"/>
        <w:rPr>
          <w:rFonts w:hAnsi="Times New Roman" w:ascii="Times New Roman"/>
          <w:szCs w:val="24"/>
        </w:rPr>
      </w:pPr>
      <w:r w:rsidRPr="00D13A47">
        <w:rPr>
          <w:rFonts w:hAnsi="Times New Roman" w:ascii="Times New Roman"/>
          <w:szCs w:val="24"/>
        </w:rPr>
        <w:t>r i j e š i o   j e</w:t>
      </w:r>
    </w:p>
    <w:p w:rsidRDefault="00F24815" w:rsidP="00B314E8" w:rsidR="00F24815" w:rsidRPr="00D13A47">
      <w:pPr>
        <w:pStyle w:val="Tijeloteksta"/>
        <w:rPr>
          <w:rFonts w:hAnsi="Times New Roman" w:ascii="Times New Roman"/>
          <w:szCs w:val="24"/>
        </w:rPr>
      </w:pPr>
    </w:p>
    <w:p w:rsidRDefault="005C6262" w:rsidP="001C7B19" w:rsidR="00946F31" w:rsidRPr="00D13A47">
      <w:pPr>
        <w:pStyle w:val="Tijeloteksta"/>
        <w:ind w:firstLine="720"/>
        <w:rPr>
          <w:rFonts w:hAnsi="Times New Roman" w:ascii="Times New Roman"/>
          <w:szCs w:val="24"/>
        </w:rPr>
      </w:pPr>
      <w:r w:rsidRPr="00D13A47">
        <w:rPr>
          <w:rFonts w:hAnsi="Times New Roman" w:ascii="Times New Roman"/>
          <w:szCs w:val="24"/>
        </w:rPr>
        <w:t xml:space="preserve">Odobrava se stečajnom upravitelju </w:t>
      </w:r>
      <w:r w:rsidR="00CB525C">
        <w:rPr>
          <w:rFonts w:hAnsi="Times New Roman" w:ascii="Times New Roman"/>
          <w:szCs w:val="24"/>
        </w:rPr>
        <w:t>Zdravku Mitaku</w:t>
      </w:r>
      <w:r w:rsidRPr="00D13A47">
        <w:rPr>
          <w:rFonts w:hAnsi="Times New Roman" w:ascii="Times New Roman"/>
          <w:szCs w:val="24"/>
        </w:rPr>
        <w:t xml:space="preserve"> podnošenje tužbe za pobijanje pravnih radnji stečajnog dužnika</w:t>
      </w:r>
      <w:r w:rsidR="00CB525C">
        <w:rPr>
          <w:rFonts w:hAnsi="Times New Roman" w:ascii="Times New Roman"/>
          <w:szCs w:val="24"/>
        </w:rPr>
        <w:t xml:space="preserve">: Sporazuma o osiguranju novčane tražbine zasnivanjem založnog prava na pokretninama, sklopljenog između založnog dužnika </w:t>
      </w:r>
      <w:r w:rsidR="00CB525C" w:rsidRPr="00D13A47">
        <w:rPr>
          <w:rFonts w:hAnsi="Times New Roman" w:ascii="Times New Roman"/>
        </w:rPr>
        <w:t>GRAMIP-TPS d.o.o., Dubrava, Radnička ulica 33, OIB 19465610592</w:t>
      </w:r>
      <w:r w:rsidR="00FA3C85">
        <w:rPr>
          <w:rFonts w:hAnsi="Times New Roman" w:ascii="Times New Roman"/>
        </w:rPr>
        <w:t>, i založnog vjerovnika CROATIA</w:t>
      </w:r>
      <w:r w:rsidR="00CB525C">
        <w:rPr>
          <w:rFonts w:hAnsi="Times New Roman" w:ascii="Times New Roman"/>
        </w:rPr>
        <w:t xml:space="preserve">DOM d.o.o., Zagreb, Savska cesta 58, OIB 26307992611, ovjeren kod javnog bilježnika Zorke Čavajda pod brojem OV-16644/2017 od 21. prosinca 2017., koji je proveden u upisniku Financijske agencije pod brojem prijedloga za glavni upis – zaključak 209-301/18 od 26. siječnja 2018., a sve radi osiguranja iznosa od 1.995.899,13 kn uvećano za ugovornu kamatu od 3% godišnje koja teče od 1. siječnja 2016. </w:t>
      </w:r>
    </w:p>
    <w:p w:rsidRDefault="00946F31" w:rsidP="00946F31" w:rsidR="00946F31" w:rsidRPr="00D13A47">
      <w:pPr>
        <w:pStyle w:val="Tijeloteksta"/>
        <w:ind w:left="1080"/>
        <w:rPr>
          <w:rFonts w:hAnsi="Times New Roman" w:ascii="Times New Roman"/>
          <w:szCs w:val="24"/>
        </w:rPr>
      </w:pPr>
    </w:p>
    <w:p w:rsidRDefault="000F0435" w:rsidP="003C1078" w:rsidR="00F24815" w:rsidRPr="00D13A47">
      <w:pPr>
        <w:pStyle w:val="Tijeloteksta"/>
        <w:jc w:val="center"/>
        <w:rPr>
          <w:rFonts w:hAnsi="Times New Roman" w:ascii="Times New Roman"/>
          <w:szCs w:val="24"/>
        </w:rPr>
      </w:pPr>
      <w:r w:rsidRPr="00D13A47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D13A47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6209D4" w:rsidP="000F0435" w:rsidR="00C052CE">
      <w:pPr>
        <w:pStyle w:val="Tijeloteksta"/>
        <w:rPr>
          <w:rFonts w:hAnsi="Times New Roman" w:ascii="Times New Roman"/>
          <w:szCs w:val="24"/>
        </w:rPr>
      </w:pPr>
      <w:r w:rsidRPr="00D13A47">
        <w:rPr>
          <w:rFonts w:hAnsi="Times New Roman" w:ascii="Times New Roman"/>
          <w:szCs w:val="24"/>
        </w:rPr>
        <w:tab/>
      </w:r>
      <w:r w:rsidR="0072155C" w:rsidRPr="00D13A47">
        <w:rPr>
          <w:rFonts w:hAnsi="Times New Roman" w:ascii="Times New Roman"/>
          <w:szCs w:val="24"/>
        </w:rPr>
        <w:t>Stečajni upravitelj je podnes</w:t>
      </w:r>
      <w:r w:rsidRPr="00D13A47">
        <w:rPr>
          <w:rFonts w:hAnsi="Times New Roman" w:ascii="Times New Roman"/>
          <w:szCs w:val="24"/>
        </w:rPr>
        <w:t xml:space="preserve">kom od </w:t>
      </w:r>
      <w:r w:rsidR="00C052CE">
        <w:rPr>
          <w:rFonts w:hAnsi="Times New Roman" w:ascii="Times New Roman"/>
          <w:szCs w:val="24"/>
        </w:rPr>
        <w:t>13. veljače</w:t>
      </w:r>
      <w:r w:rsidR="001C7B19" w:rsidRPr="00D13A47">
        <w:rPr>
          <w:rFonts w:hAnsi="Times New Roman" w:ascii="Times New Roman"/>
          <w:szCs w:val="24"/>
        </w:rPr>
        <w:t xml:space="preserve"> 2019.</w:t>
      </w:r>
      <w:r w:rsidR="0072155C" w:rsidRPr="00D13A47">
        <w:rPr>
          <w:rFonts w:hAnsi="Times New Roman" w:ascii="Times New Roman"/>
          <w:szCs w:val="24"/>
        </w:rPr>
        <w:t xml:space="preserve"> </w:t>
      </w:r>
      <w:r w:rsidR="005C6262" w:rsidRPr="00D13A47">
        <w:rPr>
          <w:rFonts w:hAnsi="Times New Roman" w:ascii="Times New Roman"/>
          <w:szCs w:val="24"/>
        </w:rPr>
        <w:t>predložio da mu stečajni sudac odobri podnošenje tužbe za pobijanje pravnih radnji</w:t>
      </w:r>
      <w:r w:rsidR="001C7B19" w:rsidRPr="00D13A47">
        <w:rPr>
          <w:rFonts w:hAnsi="Times New Roman" w:ascii="Times New Roman"/>
          <w:szCs w:val="24"/>
        </w:rPr>
        <w:t xml:space="preserve"> stečajnog dužnika</w:t>
      </w:r>
      <w:r w:rsidR="005C6262" w:rsidRPr="00D13A47">
        <w:rPr>
          <w:rFonts w:hAnsi="Times New Roman" w:ascii="Times New Roman"/>
          <w:szCs w:val="24"/>
        </w:rPr>
        <w:t xml:space="preserve"> u smislu čl. </w:t>
      </w:r>
      <w:r w:rsidR="002B63D6" w:rsidRPr="00D13A47">
        <w:rPr>
          <w:rFonts w:hAnsi="Times New Roman" w:ascii="Times New Roman"/>
          <w:szCs w:val="24"/>
        </w:rPr>
        <w:t xml:space="preserve">212. </w:t>
      </w:r>
      <w:r w:rsidR="005C6262" w:rsidRPr="00D13A47">
        <w:rPr>
          <w:rFonts w:hAnsi="Times New Roman" w:ascii="Times New Roman"/>
          <w:szCs w:val="24"/>
        </w:rPr>
        <w:t>Stečajnog zakona</w:t>
      </w:r>
      <w:r w:rsidR="002B63D6" w:rsidRPr="00D13A47">
        <w:rPr>
          <w:rFonts w:hAnsi="Times New Roman" w:ascii="Times New Roman"/>
          <w:szCs w:val="24"/>
        </w:rPr>
        <w:t xml:space="preserve"> (Narodne novine broj 71/15, </w:t>
      </w:r>
      <w:r w:rsidR="001C7B19" w:rsidRPr="00D13A47">
        <w:rPr>
          <w:rFonts w:hAnsi="Times New Roman" w:ascii="Times New Roman"/>
          <w:szCs w:val="24"/>
        </w:rPr>
        <w:t xml:space="preserve">104/17, </w:t>
      </w:r>
      <w:r w:rsidR="002B63D6" w:rsidRPr="00D13A47">
        <w:rPr>
          <w:rFonts w:hAnsi="Times New Roman" w:ascii="Times New Roman"/>
          <w:szCs w:val="24"/>
        </w:rPr>
        <w:t>dalje u tekstu SZ-a)</w:t>
      </w:r>
      <w:r w:rsidR="005C6262" w:rsidRPr="00D13A47">
        <w:rPr>
          <w:rFonts w:hAnsi="Times New Roman" w:ascii="Times New Roman"/>
          <w:szCs w:val="24"/>
        </w:rPr>
        <w:t>,</w:t>
      </w:r>
      <w:r w:rsidR="00C052CE">
        <w:rPr>
          <w:rFonts w:hAnsi="Times New Roman" w:ascii="Times New Roman"/>
          <w:szCs w:val="24"/>
        </w:rPr>
        <w:t xml:space="preserve"> i to</w:t>
      </w:r>
      <w:r w:rsidR="00C052CE" w:rsidRPr="00C052CE">
        <w:rPr>
          <w:rFonts w:hAnsi="Times New Roman" w:ascii="Times New Roman"/>
          <w:szCs w:val="24"/>
        </w:rPr>
        <w:t xml:space="preserve"> </w:t>
      </w:r>
      <w:r w:rsidR="00C052CE">
        <w:rPr>
          <w:rFonts w:hAnsi="Times New Roman" w:ascii="Times New Roman"/>
          <w:szCs w:val="24"/>
        </w:rPr>
        <w:t xml:space="preserve">Sporazuma o osiguranju novčane tražbine zasnivanjem založnog prava na pokretninama, specificiranog u izreci ovog rješenja. U podnesku navodi da je predmetno založno pravo zasnovano na pokretninama koje u naravi predstavljaju strojeve, alate, uređaje i transportna sredstva. </w:t>
      </w:r>
      <w:r w:rsidR="00FA3C85">
        <w:rPr>
          <w:rFonts w:hAnsi="Times New Roman" w:ascii="Times New Roman"/>
          <w:szCs w:val="24"/>
        </w:rPr>
        <w:t xml:space="preserve">Stečajni upravitelj navodi da je u trenutku sklapanja Sporazuma predlagatelj osiguranja CROATIADOM d.o.o. Zagreb zastupan po direktoru Stipi Žužulu, a osnivač protivnika osiguranja bio je Josip Žužul te da se prema dostupnim podacima radi o bliskim, obiteljski povezanim osobama, iz čega proizlazi da je založni vjerovnik znao ili morao znati u kojoj se gospodarskoj situaciji nalazi založni dužnik u trenutku osiguranja tražbine vjerovnika. Osim toga, stečajni upravitelj ističe da iz povijesnog izvatka iz sudskog registra za predlagatelja osiguranja proizlazi da je Josip Žužul kao osnivač i dio perioda direktor GRAMIPA-TPS </w:t>
      </w:r>
      <w:r w:rsidR="00FA3C85">
        <w:rPr>
          <w:rFonts w:hAnsi="Times New Roman" w:ascii="Times New Roman"/>
          <w:szCs w:val="24"/>
        </w:rPr>
        <w:lastRenderedPageBreak/>
        <w:t>d.o.o., bio i član trgovačkog društva CROATIADOM d.o.o. Zagreb, a što također ukazuje na povezanost fizičkih i pravnih osoba učesnika pobojnog pravnog posla. Stečajni upravitelj nadalje navodi da je osigurana tražbina prema stečajnom dužniku nastala tijekom 2014. godine temeljem pozajmica, te da je između GRAMIPA-TPS d.o.o., kao zajmoprimca, zastupanog po Josipu Žužulu, i CROATIADOM d.o.o., kao zajmodavatelja, zastupanog po Stipi Žužulu, 15. veljače 2015. bio potpisan Sporazum o uređenju odnosa u vezi sa isplaćenim pozajmicama</w:t>
      </w:r>
      <w:r w:rsidR="001D1206">
        <w:rPr>
          <w:rFonts w:hAnsi="Times New Roman" w:ascii="Times New Roman"/>
          <w:szCs w:val="24"/>
        </w:rPr>
        <w:t xml:space="preserve">, a da je tek 21. prosinca 2017. potpisan Sporazum o osiguranju novčane tražbine zasnivanjem založnog prava na pokretninama, koji je u upisniku FINA-e proveden 26. siječnja 2018. Stečajni upravitelj navodi da je račun GRAMIPA-TPS d.o.o. bio blokiran 1. veljače 2018. Nadalje navodi da je CROATIADOM d.o.o. bio i sudionik postupka predstečajne nagodbe po kojoj je sada stečajni dužnik bio u obvezi isplatiti iznos od 330.972,72 kn, te da dužnik nije ispunjavao svoje obveze niti prema navedenom vjerovniku niti prema drugim vjerovnicima sukladno predstečajnoj nagodbi, pa da je nesporno u trenutku zasnivanja založnog prava društvu CROATIADOM d.o.o. bila poznata okolnost financijskih problema dužnika kao protivnika osiguranja. </w:t>
      </w:r>
      <w:r w:rsidR="00586FBF">
        <w:rPr>
          <w:rFonts w:hAnsi="Times New Roman" w:ascii="Times New Roman"/>
          <w:szCs w:val="24"/>
        </w:rPr>
        <w:t xml:space="preserve">Stečajni upravitelj dodaje da je osigurana tražbina i potraživanje iz postupka predstečajne nagodbe prijavljeno u stečajnom postupku i založni vjerovnik je obavijestio stečajnog upravitelja o postojanju razlučnog prava na pokretninama. </w:t>
      </w:r>
    </w:p>
    <w:p w:rsidRDefault="00586FBF" w:rsidP="000F0435" w:rsidR="00586FBF">
      <w:pPr>
        <w:pStyle w:val="Tijeloteksta"/>
        <w:rPr>
          <w:rFonts w:hAnsi="Times New Roman" w:ascii="Times New Roman"/>
          <w:szCs w:val="24"/>
        </w:rPr>
      </w:pPr>
    </w:p>
    <w:p w:rsidRDefault="00586FBF" w:rsidP="000F0435" w:rsidR="00586FB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Stečajni upravitelj navodi da opisana pravna i gospodarska pozicija sada stečajnog dužnika, u trenutku sklapanja Sporazum o osiguranju novčane tražbine zasnivanjem založnog prava na pokretninama, nesporno ukazuje da postoje okolnosti pobojnosti tog Sporazuma jer je davanjem osiguranja došlo do namjernog oštećenja vjerovnika (čl. 202. SZ-a). Stoga stečajni upravitelj predlaže da stečajni sudac odobri pokretanje parnice radi pobijanja pravnih radnji stečajnog dužnika. </w:t>
      </w:r>
    </w:p>
    <w:p w:rsidRDefault="00C052CE" w:rsidP="000F0435" w:rsidR="00C052CE">
      <w:pPr>
        <w:pStyle w:val="Tijeloteksta"/>
        <w:rPr>
          <w:rFonts w:hAnsi="Times New Roman" w:ascii="Times New Roman"/>
          <w:szCs w:val="24"/>
        </w:rPr>
      </w:pPr>
    </w:p>
    <w:p w:rsidRDefault="00C052CE" w:rsidP="000F0435" w:rsidR="005C6262" w:rsidRPr="00D13A4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5C6262" w:rsidRPr="00D13A47">
        <w:rPr>
          <w:rFonts w:hAnsi="Times New Roman" w:ascii="Times New Roman"/>
          <w:szCs w:val="24"/>
        </w:rPr>
        <w:tab/>
        <w:t xml:space="preserve">Sud nalazi da je prijedlog stečajnog upravitelja osnovan, te je stoga sud istom dao odobrenje i riješio kao u izreci rješenja. </w:t>
      </w:r>
    </w:p>
    <w:p w:rsidRDefault="005C6262" w:rsidP="000F0435" w:rsidR="005F3CB6" w:rsidRPr="00D13A47">
      <w:pPr>
        <w:pStyle w:val="Tijeloteksta"/>
        <w:rPr>
          <w:rFonts w:hAnsi="Times New Roman" w:ascii="Times New Roman"/>
          <w:szCs w:val="24"/>
        </w:rPr>
      </w:pPr>
      <w:r w:rsidRPr="00D13A47">
        <w:rPr>
          <w:rFonts w:hAnsi="Times New Roman" w:ascii="Times New Roman"/>
          <w:szCs w:val="24"/>
        </w:rPr>
        <w:t xml:space="preserve"> </w:t>
      </w:r>
    </w:p>
    <w:p w:rsidRDefault="00737A4B" w:rsidP="00D31DA8" w:rsidR="009F7D47" w:rsidRPr="00D13A47">
      <w:pPr>
        <w:pStyle w:val="Tijeloteksta"/>
        <w:jc w:val="center"/>
        <w:rPr>
          <w:rFonts w:hAnsi="Times New Roman" w:ascii="Times New Roman"/>
          <w:szCs w:val="24"/>
        </w:rPr>
      </w:pPr>
      <w:r w:rsidRPr="00D13A47">
        <w:rPr>
          <w:rFonts w:hAnsi="Times New Roman" w:ascii="Times New Roman"/>
          <w:szCs w:val="24"/>
        </w:rPr>
        <w:t>U Karlovcu</w:t>
      </w:r>
      <w:r w:rsidR="00F24815" w:rsidRPr="00D13A47">
        <w:rPr>
          <w:rFonts w:hAnsi="Times New Roman" w:ascii="Times New Roman"/>
          <w:szCs w:val="24"/>
        </w:rPr>
        <w:t xml:space="preserve"> </w:t>
      </w:r>
      <w:r w:rsidR="00586FBF">
        <w:rPr>
          <w:rFonts w:hAnsi="Times New Roman" w:ascii="Times New Roman"/>
          <w:szCs w:val="24"/>
        </w:rPr>
        <w:t>13. ožujka 2019.</w:t>
      </w:r>
    </w:p>
    <w:p w:rsidRDefault="00737A4B" w:rsidP="00586FBF" w:rsidR="00586FBF">
      <w:pPr>
        <w:ind w:left="6372"/>
        <w:jc w:val="both"/>
        <w:rPr>
          <w:rFonts w:hAnsi="Times New Roman" w:ascii="Times New Roman"/>
          <w:szCs w:val="24"/>
        </w:rPr>
      </w:pPr>
      <w:r w:rsidRPr="00D13A47">
        <w:rPr>
          <w:rFonts w:hAnsi="Times New Roman" w:ascii="Times New Roman"/>
          <w:szCs w:val="24"/>
        </w:rPr>
        <w:tab/>
      </w:r>
    </w:p>
    <w:p w:rsidRDefault="00737A4B" w:rsidP="00586FBF" w:rsidR="00586FBF" w:rsidRPr="00586FBF">
      <w:pPr>
        <w:ind w:left="6372"/>
        <w:jc w:val="both"/>
        <w:rPr>
          <w:rFonts w:hAnsi="Times New Roman" w:ascii="Times New Roman"/>
        </w:rPr>
      </w:pPr>
      <w:r w:rsidRPr="00D13A47">
        <w:rPr>
          <w:rFonts w:hAnsi="Times New Roman" w:ascii="Times New Roman"/>
          <w:szCs w:val="24"/>
        </w:rPr>
        <w:tab/>
      </w:r>
      <w:r w:rsidR="007A4FA5" w:rsidRPr="00D13A47">
        <w:rPr>
          <w:rFonts w:hAnsi="Times New Roman" w:ascii="Times New Roman"/>
          <w:szCs w:val="24"/>
        </w:rPr>
        <w:t xml:space="preserve">  </w:t>
      </w:r>
      <w:r w:rsidR="00586FBF">
        <w:rPr>
          <w:rFonts w:hAnsi="Times New Roman" w:ascii="Times New Roman"/>
          <w:szCs w:val="24"/>
        </w:rPr>
        <w:t xml:space="preserve">           </w:t>
      </w:r>
      <w:r w:rsidR="00586FBF" w:rsidRPr="00586FBF">
        <w:rPr>
          <w:rFonts w:hAnsi="Times New Roman" w:ascii="Times New Roman"/>
        </w:rPr>
        <w:t>Sudac:</w:t>
      </w:r>
    </w:p>
    <w:p w:rsidRDefault="00586FBF" w:rsidP="00586FBF" w:rsidR="00586FBF" w:rsidRPr="00586FBF">
      <w:pPr>
        <w:jc w:val="both"/>
        <w:rPr>
          <w:rFonts w:hAnsi="Times New Roman" w:ascii="Times New Roman"/>
        </w:rPr>
      </w:pPr>
      <w:r w:rsidRPr="00586FBF">
        <w:rPr>
          <w:rFonts w:hAnsi="Times New Roman" w:ascii="Times New Roman"/>
        </w:rPr>
        <w:t xml:space="preserve">                                                                                                                Goranka Boljkovac, v.r.</w:t>
      </w:r>
    </w:p>
    <w:p w:rsidRDefault="00586FBF" w:rsidP="00586FBF" w:rsidR="00586FBF" w:rsidRPr="00586FBF">
      <w:pPr>
        <w:tabs>
          <w:tab w:pos="6900" w:val="left"/>
        </w:tabs>
        <w:jc w:val="both"/>
        <w:rPr>
          <w:rFonts w:hAnsi="Times New Roman" w:ascii="Times New Roman"/>
        </w:rPr>
      </w:pPr>
      <w:r w:rsidRPr="00586FBF">
        <w:rPr>
          <w:rFonts w:hAnsi="Times New Roman" w:ascii="Times New Roman"/>
        </w:rPr>
        <w:t xml:space="preserve"> </w:t>
      </w:r>
      <w:r w:rsidRPr="00586FBF">
        <w:rPr>
          <w:rFonts w:hAnsi="Times New Roman" w:ascii="Times New Roman"/>
        </w:rPr>
        <w:tab/>
      </w:r>
    </w:p>
    <w:p w:rsidRDefault="00586FBF" w:rsidP="00586FBF" w:rsidR="00586FBF" w:rsidRPr="00586FBF">
      <w:pPr>
        <w:tabs>
          <w:tab w:pos="6900" w:val="left"/>
        </w:tabs>
        <w:jc w:val="both"/>
        <w:rPr>
          <w:rFonts w:hAnsi="Times New Roman" w:ascii="Times New Roman"/>
        </w:rPr>
      </w:pPr>
      <w:r w:rsidRPr="00586FBF">
        <w:rPr>
          <w:rFonts w:hAnsi="Times New Roman" w:ascii="Times New Roman"/>
        </w:rPr>
        <w:tab/>
        <w:t>Za točnost otpravka-</w:t>
      </w:r>
    </w:p>
    <w:p w:rsidRDefault="00586FBF" w:rsidP="00586FBF" w:rsidR="00586FBF" w:rsidRPr="00586FBF">
      <w:pPr>
        <w:tabs>
          <w:tab w:pos="6900" w:val="left"/>
        </w:tabs>
        <w:rPr>
          <w:rFonts w:hAnsi="Times New Roman" w:ascii="Times New Roman"/>
        </w:rPr>
      </w:pPr>
      <w:r w:rsidRPr="00586FBF">
        <w:rPr>
          <w:rFonts w:hAnsi="Times New Roman" w:ascii="Times New Roman"/>
        </w:rPr>
        <w:tab/>
        <w:t>ovlašteni službenik:</w:t>
      </w:r>
    </w:p>
    <w:p w:rsidRDefault="00586FBF" w:rsidP="00586FBF" w:rsidR="00586FBF" w:rsidRPr="00586FBF">
      <w:pPr>
        <w:tabs>
          <w:tab w:pos="6900" w:val="left"/>
        </w:tabs>
        <w:rPr>
          <w:rFonts w:hAnsi="Times New Roman" w:ascii="Times New Roman"/>
        </w:rPr>
      </w:pPr>
      <w:r w:rsidRPr="00586FBF">
        <w:rPr>
          <w:rFonts w:hAnsi="Times New Roman" w:ascii="Times New Roman"/>
        </w:rPr>
        <w:tab/>
        <w:t>Renata Klokočki</w:t>
      </w:r>
    </w:p>
    <w:p w:rsidRDefault="00586FBF" w:rsidP="00586FBF" w:rsidR="00586FBF" w:rsidRPr="00586FBF">
      <w:pPr>
        <w:rPr>
          <w:rFonts w:hAnsi="Times New Roman" w:ascii="Times New Roman"/>
        </w:rPr>
      </w:pPr>
    </w:p>
    <w:p w:rsidRDefault="001D403F" w:rsidP="001D403F" w:rsidR="001D403F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</w:p>
    <w:p w:rsidRDefault="001D403F" w:rsidP="001D403F" w:rsidR="001D403F" w:rsidRPr="00225016">
      <w:pPr>
        <w:jc w:val="both"/>
        <w:rPr>
          <w:rFonts w:hAnsi="Times New Roman" w:ascii="Times New Roman"/>
        </w:rPr>
      </w:pPr>
      <w:r w:rsidRPr="00225016">
        <w:rPr>
          <w:rFonts w:hAnsi="Times New Roman" w:ascii="Times New Roman"/>
        </w:rPr>
        <w:t>Protiv ovog rješenja dopuštena je žalba u roku od 8 dana od isteka osmog dana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 xml:space="preserve">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</w:p>
    <w:p w:rsidRDefault="001D403F" w:rsidP="001D403F" w:rsidR="001D403F" w:rsidRPr="00225016">
      <w:pPr>
        <w:jc w:val="both"/>
        <w:rPr>
          <w:rFonts w:hAnsi="Times New Roman" w:ascii="Times New Roman"/>
        </w:rPr>
      </w:pP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737A4B" w:rsidP="00586FBF" w:rsidR="00737A4B" w:rsidRPr="00586FBF">
      <w:pPr>
        <w:pStyle w:val="Tijeloteksta"/>
        <w:rPr>
          <w:rFonts w:hAnsi="Times New Roman" w:ascii="Times New Roman"/>
          <w:szCs w:val="24"/>
        </w:rPr>
      </w:pPr>
    </w:p>
    <w:p w:rsidRDefault="005F3CB6" w:rsidR="005F3CB6" w:rsidRPr="00D13A47">
      <w:pPr>
        <w:rPr>
          <w:rFonts w:hAnsi="Times New Roman" w:ascii="Times New Roman"/>
          <w:noProof w:val="false"/>
          <w:szCs w:val="24"/>
        </w:rPr>
      </w:pPr>
    </w:p>
    <w:p w:rsidRDefault="00AB50B8" w:rsidR="00AB50B8" w:rsidRPr="00D13A47">
      <w:pPr>
        <w:rPr>
          <w:rFonts w:hAnsi="Times New Roman" w:ascii="Times New Roman"/>
          <w:noProof w:val="false"/>
          <w:szCs w:val="24"/>
        </w:rPr>
      </w:pPr>
    </w:p>
    <w:sectPr w:rsidSect="00AB50B8" w:rsidR="00AB50B8" w:rsidRPr="00D13A47">
      <w:headerReference w:type="even" r:id="rId11"/>
      <w:headerReference w:type="default" r:id="rId12"/>
      <w:pgSz w:h="16838" w:w="11906"/>
      <w:pgMar w:gutter="0" w:footer="720" w:header="720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BF5" w:rsidR="00C16BF5">
      <w:r>
        <w:separator/>
      </w:r>
    </w:p>
  </w:endnote>
  <w:endnote w:id="0" w:type="continuationSeparator">
    <w:p w:rsidRDefault="00C16BF5" w:rsidR="00C16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BF5" w:rsidR="00C16BF5">
      <w:r>
        <w:separator/>
      </w:r>
    </w:p>
  </w:footnote>
  <w:footnote w:id="0" w:type="continuationSeparator">
    <w:p w:rsidRDefault="00C16BF5" w:rsidR="00C16B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262" w:rsidP="00B314E8" w:rsidR="005C62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6262" w:rsidR="005C62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262" w:rsidP="00B314E8" w:rsidR="005C6262" w:rsidRPr="00AB50B8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AB50B8">
      <w:rPr>
        <w:rStyle w:val="Brojstranice"/>
        <w:rFonts w:hAnsi="Times New Roman" w:ascii="Times New Roman"/>
      </w:rPr>
      <w:fldChar w:fldCharType="begin"/>
    </w:r>
    <w:r w:rsidRPr="00AB50B8">
      <w:rPr>
        <w:rStyle w:val="Brojstranice"/>
        <w:rFonts w:hAnsi="Times New Roman" w:ascii="Times New Roman"/>
      </w:rPr>
      <w:instrText xml:space="preserve">PAGE  </w:instrText>
    </w:r>
    <w:r w:rsidRPr="00AB50B8">
      <w:rPr>
        <w:rStyle w:val="Brojstranice"/>
        <w:rFonts w:hAnsi="Times New Roman" w:ascii="Times New Roman"/>
      </w:rPr>
      <w:fldChar w:fldCharType="separate"/>
    </w:r>
    <w:r w:rsidR="00D130AB">
      <w:rPr>
        <w:rStyle w:val="Brojstranice"/>
        <w:rFonts w:hAnsi="Times New Roman" w:ascii="Times New Roman"/>
      </w:rPr>
      <w:t>2</w:t>
    </w:r>
    <w:r w:rsidRPr="00AB50B8">
      <w:rPr>
        <w:rStyle w:val="Brojstranice"/>
        <w:rFonts w:hAnsi="Times New Roman" w:ascii="Times New Roman"/>
      </w:rPr>
      <w:fldChar w:fldCharType="end"/>
    </w:r>
  </w:p>
  <w:p w:rsidRDefault="005C6262" w:rsidR="005C6262" w:rsidRPr="00AB50B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</w:t>
    </w:r>
    <w:r w:rsidR="00D13A47" w:rsidRPr="00D13A47">
      <w:rPr>
        <w:rFonts w:hAnsi="Times New Roman" w:ascii="Times New Roman"/>
      </w:rPr>
      <w:t>4 St-1437/2018-31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F1B8A"/>
    <w:multiLevelType w:val="hybridMultilevel"/>
    <w:tmpl w:val="96F0F342"/>
    <w:lvl w:tplc="6944DC3C"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943CC9"/>
    <w:multiLevelType w:val="hybridMultilevel"/>
    <w:tmpl w:val="CB24E2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6EA51F0"/>
    <w:multiLevelType w:val="hybridMultilevel"/>
    <w:tmpl w:val="9C445FF4"/>
    <w:lvl w:tplc="A692DF8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D0A31C9"/>
    <w:multiLevelType w:val="hybridMultilevel"/>
    <w:tmpl w:val="7B4A432E"/>
    <w:lvl w:tplc="B0486E06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68E"/>
    <w:rsid w:val="0006081F"/>
    <w:rsid w:val="00080264"/>
    <w:rsid w:val="00090197"/>
    <w:rsid w:val="000A2EA1"/>
    <w:rsid w:val="000F0435"/>
    <w:rsid w:val="0012549A"/>
    <w:rsid w:val="00133964"/>
    <w:rsid w:val="00133FFD"/>
    <w:rsid w:val="00174099"/>
    <w:rsid w:val="00180B14"/>
    <w:rsid w:val="001C7B19"/>
    <w:rsid w:val="001D1206"/>
    <w:rsid w:val="001D2E95"/>
    <w:rsid w:val="001D403F"/>
    <w:rsid w:val="00245E30"/>
    <w:rsid w:val="002618BB"/>
    <w:rsid w:val="00274B54"/>
    <w:rsid w:val="002B63D6"/>
    <w:rsid w:val="00305352"/>
    <w:rsid w:val="00393171"/>
    <w:rsid w:val="003B7EB5"/>
    <w:rsid w:val="003C1078"/>
    <w:rsid w:val="003F0D6D"/>
    <w:rsid w:val="004D31B6"/>
    <w:rsid w:val="00532639"/>
    <w:rsid w:val="00566675"/>
    <w:rsid w:val="00577F43"/>
    <w:rsid w:val="00586FBF"/>
    <w:rsid w:val="00594221"/>
    <w:rsid w:val="0059524A"/>
    <w:rsid w:val="005A0E12"/>
    <w:rsid w:val="005B1D9D"/>
    <w:rsid w:val="005C6262"/>
    <w:rsid w:val="005F3CB6"/>
    <w:rsid w:val="006209D4"/>
    <w:rsid w:val="006521A5"/>
    <w:rsid w:val="00660402"/>
    <w:rsid w:val="00662A0D"/>
    <w:rsid w:val="00686B1C"/>
    <w:rsid w:val="006E5B8B"/>
    <w:rsid w:val="0072155C"/>
    <w:rsid w:val="00727927"/>
    <w:rsid w:val="00737A4B"/>
    <w:rsid w:val="007807F3"/>
    <w:rsid w:val="007A4FA5"/>
    <w:rsid w:val="007C72DF"/>
    <w:rsid w:val="008165F1"/>
    <w:rsid w:val="00846000"/>
    <w:rsid w:val="00855310"/>
    <w:rsid w:val="008A1EAD"/>
    <w:rsid w:val="008C3D37"/>
    <w:rsid w:val="008F12BE"/>
    <w:rsid w:val="009432E4"/>
    <w:rsid w:val="00943CC1"/>
    <w:rsid w:val="00946F31"/>
    <w:rsid w:val="0097172B"/>
    <w:rsid w:val="00992055"/>
    <w:rsid w:val="009A0FD8"/>
    <w:rsid w:val="009A4E8F"/>
    <w:rsid w:val="009B3476"/>
    <w:rsid w:val="009D7379"/>
    <w:rsid w:val="009E4927"/>
    <w:rsid w:val="009F7D47"/>
    <w:rsid w:val="00A37528"/>
    <w:rsid w:val="00AA7AE1"/>
    <w:rsid w:val="00AB50B8"/>
    <w:rsid w:val="00AC14E9"/>
    <w:rsid w:val="00AD105D"/>
    <w:rsid w:val="00B11884"/>
    <w:rsid w:val="00B256A7"/>
    <w:rsid w:val="00B314E8"/>
    <w:rsid w:val="00B66981"/>
    <w:rsid w:val="00B96F4E"/>
    <w:rsid w:val="00BC2176"/>
    <w:rsid w:val="00BC7959"/>
    <w:rsid w:val="00C052CE"/>
    <w:rsid w:val="00C16BF5"/>
    <w:rsid w:val="00C752C4"/>
    <w:rsid w:val="00C97B8F"/>
    <w:rsid w:val="00CB525C"/>
    <w:rsid w:val="00CE0A00"/>
    <w:rsid w:val="00CF4808"/>
    <w:rsid w:val="00CF4C16"/>
    <w:rsid w:val="00D130AB"/>
    <w:rsid w:val="00D13A47"/>
    <w:rsid w:val="00D31DA8"/>
    <w:rsid w:val="00D4007C"/>
    <w:rsid w:val="00D94A11"/>
    <w:rsid w:val="00DB1F37"/>
    <w:rsid w:val="00EF2D19"/>
    <w:rsid w:val="00F0478C"/>
    <w:rsid w:val="00F24815"/>
    <w:rsid w:val="00F5087B"/>
    <w:rsid w:val="00FA3C85"/>
    <w:rsid w:val="00FA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B50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50B8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3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0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0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0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0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B50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50B8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3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0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0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0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0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St-1437/2018-31</izvorni_sadrzaj>
    <derivirana_varijabla naziv="DomainObject.Oznaka_1">St-1437/2018-31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St-1437/2018</izvorni_sadrzaj>
    <derivirana_varijabla naziv="DomainObject.Predmet.OznakaBroj_1">St-1437/2018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st.upr. Zdravko Mitak dostavio prijave
potraživanja 14.1.19. (soba 243).</izvorni_sadrzaj>
    <derivirana_varijabla naziv="DomainObject.Predmet.PrimjedbaSuca_1">st.upr. Zdravko Mitak dostavio prijave
potraživanja 14.1.19. (soba 243).</derivirana_varijabla>
  </DomainObject.Predmet.PrimjedbaSuca>
  <DomainObject.Predmet.ProtustrankaFormated>
    <izvorni_sadrzaj>  GRAMIP-TPS društvo s ograničenom odgovornšću za proizvodnju poljoprivrednih strojeva u stečaju zastupanog po punomoćniku Vladimir Škarupka</izvorni_sadrzaj>
    <derivirana_varijabla naziv="DomainObject.Predmet.ProtustrankaFormated_1">  GRAMIP-TPS društvo s ograničenom odgovornšću za proizvodnju poljoprivrednih strojeva u stečaju zastupanog po punomoćniku Vladimir Škarupka</derivirana_varijabla>
  </DomainObject.Predmet.ProtustrankaFormated>
  <DomainObject.Predmet.ProtustrankaFormatedOIB>
    <izvorni_sadrzaj>  GRAMIP-TPS društvo s ograničenom odgovornšću za proizvodnju poljoprivrednih strojeva u stečaju, OIB 19465610592 zastupanog po punomoćniku Vladimir Škarupka</izvorni_sadrzaj>
    <derivirana_varijabla naziv="DomainObject.Predmet.ProtustrankaFormatedOIB_1">  GRAMIP-TPS društvo s ograničenom odgovornšću za proizvodnju poljoprivrednih strojeva u stečaju, OIB 19465610592 zastupanog po punomoćniku Vladimir Škarupka</derivirana_varijabla>
  </DomainObject.Predmet.ProtustrankaFormatedOIB>
  <DomainObject.Predmet.ProtustrankaFormatedWithAdress>
    <izvorni_sadrzaj> GRAMIP-TPS društvo s ograničenom odgovornšću za proizvodnju poljoprivrednih strojeva u stečaju, Radnička ulica 33, 10342 Dubrava zastupanog po punomoćniku Vladimir Škarupka</izvorni_sadrzaj>
    <derivirana_varijabla naziv="DomainObject.Predmet.ProtustrankaFormatedWithAdress_1"> GRAMIP-TPS društvo s ograničenom odgovornšću za proizvodnju poljoprivrednih strojeva u stečaju, Radnička ulica 33, 10342 Dubrava zastupanog po punomoćniku Vladimir Škarupka</derivirana_varijabla>
  </DomainObject.Predmet.ProtustrankaFormatedWithAdress>
  <DomainObject.Predmet.ProtustrankaFormatedWithAdressOIB>
    <izvorni_sadrzaj> GRAMIP-TPS društvo s ograničenom odgovornšću za proizvodnju poljoprivrednih strojeva u stečaju, OIB 19465610592, Radnička ulica 33, 10342 Dubrava zastupanog po punomoćniku Vladimir Škarupka</izvorni_sadrzaj>
    <derivirana_varijabla naziv="DomainObject.Predmet.ProtustrankaFormatedWithAdressOIB_1"> GRAMIP-TPS društvo s ograničenom odgovornšću za proizvodnju poljoprivrednih strojeva u stečaju, OIB 19465610592, Radnička ulica 33, 10342 Dubrava zastupanog po punomoćniku Vladimir Škarupka</derivirana_varijabla>
  </DomainObject.Predmet.ProtustrankaFormatedWithAdressOIB>
  <DomainObject.Predmet.ProtustrankaWithAdress>
    <izvorni_sadrzaj>GRAMIP-TPS društvo s ograničenom odgovornšću za proizvodnju poljoprivrednih strojeva u stečaju Radnička ulica 33, 10342 Dubrava</izvorni_sadrzaj>
    <derivirana_varijabla naziv="DomainObject.Predmet.ProtustrankaWithAdress_1">GRAMIP-TPS društvo s ograničenom odgovornšću za proizvodnju poljoprivrednih strojeva u stečaju Radnička ulica 33, 10342 Dubrava</derivirana_varijabla>
  </DomainObject.Predmet.ProtustrankaWithAdress>
  <DomainObject.Predmet.ProtustrankaWithAdressOIB>
    <izvorni_sadrzaj>GRAMIP-TPS društvo s ograničenom odgovornšću za proizvodnju poljoprivrednih strojeva u stečaju, OIB 19465610592, Radnička ulica 33, 10342 Dubrava</izvorni_sadrzaj>
    <derivirana_varijabla naziv="DomainObject.Predmet.ProtustrankaWithAdressOIB_1">GRAMIP-TPS društvo s ograničenom odgovornšću za proizvodnju poljoprivrednih strojeva u stečaju, OIB 19465610592, Radnička ulica 33, 10342 Dubrava</derivirana_varijabla>
  </DomainObject.Predmet.ProtustrankaWithAdressOIB>
  <DomainObject.Predmet.ProtustrankaNazivFormated>
    <izvorni_sadrzaj>GRAMIP-TPS društvo s ograničenom odgovornšću za proizvodnju poljoprivrednih strojeva u stečaju</izvorni_sadrzaj>
    <derivirana_varijabla naziv="DomainObject.Predmet.ProtustrankaNazivFormated_1">GRAMIP-TPS društvo s ograničenom odgovornšću za proizvodnju poljoprivrednih strojeva u stečaju</derivirana_varijabla>
  </DomainObject.Predmet.ProtustrankaNazivFormated>
  <DomainObject.Predmet.ProtustrankaNazivFormatedOIB>
    <izvorni_sadrzaj>GRAMIP-TPS društvo s ograničenom odgovornšću za proizvodnju poljoprivrednih strojeva u stečaju, OIB 19465610592</izvorni_sadrzaj>
    <derivirana_varijabla naziv="DomainObject.Predmet.ProtustrankaNazivFormatedOIB_1">GRAMIP-TPS društvo s ograničenom odgovornšću za proizvodnju poljoprivrednih strojeva u stečaju, OIB 19465610592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GRAMIP-TPS društvo s ograničenom odgovornšću za proizvodnju poljoprivrednih strojeva u stečaju zastupanog po punomoćniku Vladimir Škarupka</item>
    </izvorni_sadrzaj>
    <derivirana_varijabla naziv="DomainObject.Predmet.ProtuStrankaListFormated_1">
      <item>GRAMIP-TPS društvo s ograničenom odgovornšću za proizvodnju poljoprivrednih strojeva u stečaju zastupanog po punomoćniku Vladimir Škarupka</item>
    </derivirana_varijabla>
  </DomainObject.Predmet.ProtuStrankaListFormated>
  <DomainObject.Predmet.ProtuStrankaListFormatedOIB>
    <izvorni_sadrzaj>
      <item>GRAMIP-TPS društvo s ograničenom odgovornšću za proizvodnju poljoprivrednih strojeva u stečaju, OIB 19465610592 zastupanog po punomoćniku Vladimir Škarupka</item>
    </izvorni_sadrzaj>
    <derivirana_varijabla naziv="DomainObject.Predmet.ProtuStrankaListFormatedOIB_1">
      <item>GRAMIP-TPS društvo s ograničenom odgovornšću za proizvodnju poljoprivrednih strojeva u stečaju, OIB 19465610592 zastupanog po punomoćniku Vladimir Škarupka</item>
    </derivirana_varijabla>
  </DomainObject.Predmet.ProtuStrankaListFormatedOIB>
  <DomainObject.Predmet.ProtuStrankaListFormatedWithAdress>
    <izvorni_sadrzaj>
      <item>GRAMIP-TPS društvo s ograničenom odgovornšću za proizvodnju poljoprivrednih strojeva u stečaju, Radnička ulica 33, 10342 Dubrava zastupanog po punomoćniku Vladimir Škarupka</item>
    </izvorni_sadrzaj>
    <derivirana_varijabla naziv="DomainObject.Predmet.ProtuStrankaListFormatedWithAdress_1">
      <item>GRAMIP-TPS društvo s ograničenom odgovornšću za proizvodnju poljoprivrednih strojeva u stečaju, Radnička ulica 33, 10342 Dubrava zastupanog po punomoćniku Vladimir Škarupka</item>
    </derivirana_varijabla>
  </DomainObject.Predmet.ProtuStrankaListFormatedWithAdress>
  <DomainObject.Predmet.ProtuStrankaListFormatedWithAdressOIB>
    <izvorni_sadrzaj>
      <item>GRAMIP-TPS društvo s ograničenom odgovornšću za proizvodnju poljoprivrednih strojeva u stečaju, OIB 19465610592, Radnička ulica 33, 10342 Dubrava zastupanog po punomoćniku Vladimir Škarupka</item>
    </izvorni_sadrzaj>
    <derivirana_varijabla naziv="DomainObject.Predmet.ProtuStrankaListFormatedWithAdressOIB_1">
      <item>GRAMIP-TPS društvo s ograničenom odgovornšću za proizvodnju poljoprivrednih strojeva u stečaju, OIB 19465610592, Radnička ulica 33, 10342 Dubrava zastupanog po punomoćniku Vladimir Škarupka</item>
    </derivirana_varijabla>
  </DomainObject.Predmet.ProtuStrankaListFormatedWithAdressOIB>
  <DomainObject.Predmet.ProtuStrankaListNazivFormated>
    <izvorni_sadrzaj>
      <item>GRAMIP-TPS društvo s ograničenom odgovornšću za proizvodnju poljoprivrednih strojeva u stečaju</item>
    </izvorni_sadrzaj>
    <derivirana_varijabla naziv="DomainObject.Predmet.ProtuStrankaListNazivFormated_1">
      <item>GRAMIP-TPS društvo s ograničenom odgovornšću za proizvodnju poljoprivrednih strojeva u stečaju</item>
    </derivirana_varijabla>
  </DomainObject.Predmet.ProtuStrankaListNazivFormated>
  <DomainObject.Predmet.ProtuStrankaListNazivFormatedOIB>
    <izvorni_sadrzaj>
      <item>GRAMIP-TPS društvo s ograničenom odgovornšću za proizvodnju poljoprivrednih strojeva u stečaju, OIB 19465610592</item>
    </izvorni_sadrzaj>
    <derivirana_varijabla naziv="DomainObject.Predmet.ProtuStrankaListNazivFormatedOIB_1">
      <item>GRAMIP-TPS društvo s ograničenom odgovornšću za proizvodnju poljoprivrednih strojeva u stečaju, OIB 19465610592</item>
    </derivirana_varijabla>
  </DomainObject.Predmet.ProtuStrankaListNazivFormatedOIB>
  <DomainObject.Predmet.OstaliListFormated>
    <izvorni_sadrzaj>
      <item>Vladimir Škarupka punomoćnik sudionika u postupku GRAMIP-TPS društvo s ograničenom odgovornšću za proizvodnju poljoprivrednih strojeva u stečaju</item>
    </izvorni_sadrzaj>
    <derivirana_varijabla naziv="DomainObject.Predmet.OstaliListFormated_1">
      <item>Vladimir Škarupka punomoćnik sudionika u postupku GRAMIP-TPS društvo s ograničenom odgovornšću za proizvodnju poljoprivrednih strojeva u stečaju</item>
    </derivirana_varijabla>
  </DomainObject.Predmet.OstaliListFormated>
  <DomainObject.Predmet.OstaliListFormatedOIB>
    <izvorni_sadrzaj>
      <item>Vladimir Škarupka, OIB 43945230593 punomoćnik sudionika u postupku GRAMIP-TPS društvo s ograničenom odgovornšću za proizvodnju poljoprivrednih strojeva u stečaju</item>
    </izvorni_sadrzaj>
    <derivirana_varijabla naziv="DomainObject.Predmet.OstaliListFormatedOIB_1">
      <item>Vladimir Škarupka, OIB 43945230593 punomoćnik sudionika u postupku GRAMIP-TPS društvo s ograničenom odgovornšću za proizvodnju poljoprivrednih strojeva u stečaju</item>
    </derivirana_varijabla>
  </DomainObject.Predmet.OstaliListFormatedOIB>
  <DomainObject.Predmet.OstaliListFormatedWithAdress>
    <izvorni_sadrzaj>
      <item>Vladimir Škarupka, Ivana Zapolje 4, 10342 Dubrava punomoćnik sudionika u postupku GRAMIP-TPS društvo s ograničenom odgovornšću za proizvodnju poljoprivrednih strojeva u stečaju</item>
    </izvorni_sadrzaj>
    <derivirana_varijabla naziv="DomainObject.Predmet.OstaliListFormatedWithAdress_1">
      <item>Vladimir Škarupka, Ivana Zapolje 4, 10342 Dubrava punomoćnik sudionika u postupku GRAMIP-TPS društvo s ograničenom odgovornšću za proizvodnju poljoprivrednih strojeva u stečaju</item>
    </derivirana_varijabla>
  </DomainObject.Predmet.OstaliListFormatedWithAdress>
  <DomainObject.Predmet.OstaliListFormatedWithAdressOIB>
    <izvorni_sadrzaj>
      <item>Vladimir Škarupka, OIB 43945230593, Ivana Zapolje 4, 10342 Dubrava punomoćnik sudionika u postupku GRAMIP-TPS društvo s ograničenom odgovornšću za proizvodnju poljoprivrednih strojeva u stečaju</item>
    </izvorni_sadrzaj>
    <derivirana_varijabla naziv="DomainObject.Predmet.OstaliListFormatedWithAdressOIB_1">
      <item>Vladimir Škarupka, OIB 43945230593, Ivana Zapolje 4, 10342 Dubrava punomoćnik sudionika u postupku GRAMIP-TPS društvo s ograničenom odgovornšću za proizvodnju poljoprivrednih strojeva u stečaju</item>
    </derivirana_varijabla>
  </DomainObject.Predmet.OstaliListFormatedWithAdressOIB>
  <DomainObject.Predmet.OstaliListNazivFormated>
    <izvorni_sadrzaj>
      <item>Vladimir Škarupka</item>
    </izvorni_sadrzaj>
    <derivirana_varijabla naziv="DomainObject.Predmet.OstaliListNazivFormated_1">
      <item>Vladimir Škarupka</item>
    </derivirana_varijabla>
  </DomainObject.Predmet.OstaliListNazivFormated>
  <DomainObject.Predmet.OstaliListNazivFormatedOIB>
    <izvorni_sadrzaj>
      <item>Vladimir Škarupka, OIB 43945230593</item>
    </izvorni_sadrzaj>
    <derivirana_varijabla naziv="DomainObject.Predmet.OstaliListNazivFormatedOIB_1">
      <item>Vladimir Škarupka, OIB 43945230593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St-1437/2018-31</izvorni_sadrzaj>
    <derivirana_varijabla naziv="DomainObject.PoslovniBrojDokumenta_1">St-1437/2018-31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GRAMIP-TPS društvo s ograničenom odgovornšću za proizvodnju poljoprivrednih strojeva u stečaju</izvorni_sadrzaj>
    <derivirana_varijabla naziv="DomainObject.Predmet.ProtustrankaIDrugi_1">GRAMIP-TPS društvo s ograničenom odgovornšću za proizvodnju poljoprivrednih strojeva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GRAMIP-TPS društvo s ograničenom odgovornšću za proizvodnju poljoprivrednih strojeva u stečaju, OIB 19465610592, Radnička ulica 33, 10342 Dubrava</izvorni_sadrzaj>
    <derivirana_varijabla naziv="DomainObject.Predmet.ProtustrankaIDrugiAdressOIB_1">GRAMIP-TPS društvo s ograničenom odgovornšću za proizvodnju poljoprivrednih strojeva u stečaju, OIB 19465610592, Radnička ulica 33,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GRAMIP-TPS društvo s ograničenom odgovornšću za proizvodnju poljoprivrednih strojeva u stečaju</item>
      <item>Vladimir Škarupka</item>
    </izvorni_sadrzaj>
    <derivirana_varijabla naziv="DomainObject.Predmet.SudioniciListNaziv_1">
      <item>FINA Regionalni centar Zagreb</item>
      <item>GRAMIP-TPS društvo s ograničenom odgovornšću za proizvodnju poljoprivrednih strojeva u stečaju</item>
      <item>Vladimir Škarupka</item>
    </derivirana_varijabla>
  </DomainObject.Predmet.SudioniciListNaziv>
  <DomainObject.Predmet.SudioniciListAdressOIB>
    <izvorni_sadrzaj>
      <item>FINA Regionalni centar Zagreb, OIB 85821130368, Trg svibanjskih žrtava 1995. 1,10000 Zagreb</item>
      <item>GRAMIP-TPS društvo s ograničenom odgovornšću za proizvodnju poljoprivrednih strojeva u stečaju, OIB 19465610592, Radnička ulica 33,10342 Dubrava</item>
      <item>Vladimir Škarupka, OIB 43945230593, Ivana Zapolje 4,10342 Dubrava</item>
    </izvorni_sadrzaj>
    <derivirana_varijabla naziv="DomainObject.Predmet.SudioniciListAdressOIB_1">
      <item>FINA Regionalni centar Zagreb, OIB 85821130368, Trg svibanjskih žrtava 1995. 1,10000 Zagreb</item>
      <item>GRAMIP-TPS društvo s ograničenom odgovornšću za proizvodnju poljoprivrednih strojeva u stečaju, OIB 19465610592, Radnička ulica 33,10342 Dubrava</item>
      <item>Vladimir Škarupka, OIB 43945230593, Ivana Zapolje 4,10342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19465610592</item>
      <item>, OIB 43945230593</item>
    </izvorni_sadrzaj>
    <derivirana_varijabla naziv="DomainObject.Predmet.SudioniciListNazivOIB_1">
      <item>, OIB 85821130368</item>
      <item>, OIB 19465610592</item>
      <item>, OIB 43945230593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St-1437/2018-30</izvorni_sadrzaj>
    <derivirana_varijabla naziv="DomainObject.PredzadnjaOdlukaIzPredmeta.Oznaka_1">St-1437/2018-30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B1A17-D748-4DDC-9777-B4E56CB54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689</properties:Words>
  <properties:Characters>4093</properties:Characters>
  <properties:Lines>88</properties:Lines>
  <properties:Paragraphs>22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2019-03-13T11:25:00Z</dcterms:created>
  <dc:creator>x</dc:creator>
  <cp:lastModifiedBy>Renata Klokočki</cp:lastModifiedBy>
  <cp:lastPrinted>2019-03-13T12:18:00Z</cp:lastPrinted>
  <dcterms:modified xmlns:xsi="http://www.w3.org/2001/XMLSchema-instance" xsi:type="dcterms:W3CDTF">2019-03-13T12:18:00Z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St-1437/2018-31 / Odluka - Rješenje - suglasnost za pobijanje pravnih radnji (SUGLASNOST ZA POBIJANJE PRAVNIH RADNJI-GRAMIP.docx)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