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9518F9" w:rsidRPr="00C61EDF">
        <w:trPr>
          <w:trHeight w:val="2231"/>
        </w:trPr>
        <w:tc>
          <w:tcPr>
            <w:tcW w:type="dxa" w:w="3369"/>
            <w:vAlign w:val="center"/>
          </w:tcPr>
          <w:p w:rsidRDefault="009518F9" w:rsidP="00A66C00" w:rsidR="009518F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518F9" w:rsidP="00A66C00" w:rsidR="009518F9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518F9" w:rsidP="00A66C00" w:rsidR="009518F9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518F9" w:rsidP="00A66C00" w:rsidR="009518F9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9518F9" w:rsidP="00A66C00" w:rsidR="009518F9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becc38b" w14:paraId="becc38b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9518F9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E72AA4" w:rsidP="009518F9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9518F9" w:rsidRPr="009518F9">
        <w:rPr>
          <w:rFonts w:cs="Times New Roman" w:hAnsi="Times New Roman" w:ascii="Times New Roman"/>
          <w:sz w:val="24"/>
          <w:szCs w:val="24"/>
        </w:rPr>
        <w:t>u stečajnom postupku nad dužnikom STEČAJNA MASA IZA KAJFOSZ PUTNIČKA AGENCIJA d.o.o.</w:t>
      </w:r>
      <w:r w:rsidR="009518F9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9518F9" w:rsidRPr="009518F9">
        <w:rPr>
          <w:rFonts w:cs="Times New Roman" w:hAnsi="Times New Roman" w:ascii="Times New Roman"/>
          <w:sz w:val="24"/>
          <w:szCs w:val="24"/>
        </w:rPr>
        <w:t xml:space="preserve">, OIB: 86231986351, </w:t>
      </w:r>
      <w:r w:rsidR="009518F9">
        <w:rPr>
          <w:rFonts w:cs="Times New Roman" w:hAnsi="Times New Roman" w:ascii="Times New Roman"/>
          <w:sz w:val="24"/>
          <w:szCs w:val="24"/>
        </w:rPr>
        <w:t>Split, Bihaćka 15/III,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518F9">
        <w:rPr>
          <w:rFonts w:cs="Times New Roman" w:hAnsi="Times New Roman" w:ascii="Times New Roman"/>
          <w:sz w:val="24"/>
          <w:szCs w:val="24"/>
        </w:rPr>
        <w:t>14. studenog 2017.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9518F9" w:rsidP="009518F9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9518F9">
        <w:rPr>
          <w:rFonts w:cs="Times New Roman" w:hAnsi="Times New Roman" w:ascii="Times New Roman"/>
          <w:sz w:val="24"/>
          <w:szCs w:val="24"/>
        </w:rPr>
        <w:t>zaključak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9518F9">
        <w:rPr>
          <w:rFonts w:cs="Times New Roman" w:hAnsi="Times New Roman" w:ascii="Times New Roman"/>
          <w:sz w:val="24"/>
          <w:szCs w:val="24"/>
        </w:rPr>
        <w:t>11.St-1715/2016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9518F9">
        <w:rPr>
          <w:rFonts w:cs="Times New Roman" w:hAnsi="Times New Roman" w:ascii="Times New Roman"/>
          <w:sz w:val="24"/>
          <w:szCs w:val="24"/>
        </w:rPr>
        <w:t>4. listopada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E72AA4">
        <w:rPr>
          <w:rFonts w:cs="Times New Roman" w:hAnsi="Times New Roman" w:ascii="Times New Roman"/>
          <w:sz w:val="24"/>
          <w:szCs w:val="24"/>
        </w:rPr>
        <w:t xml:space="preserve"> u </w:t>
      </w:r>
      <w:r w:rsidR="009518F9">
        <w:rPr>
          <w:rFonts w:cs="Times New Roman" w:hAnsi="Times New Roman" w:ascii="Times New Roman"/>
          <w:sz w:val="24"/>
          <w:szCs w:val="24"/>
        </w:rPr>
        <w:t>uvodu, redak drugi i treći</w:t>
      </w:r>
      <w:r w:rsidR="00E72AA4">
        <w:rPr>
          <w:rFonts w:cs="Times New Roman" w:hAnsi="Times New Roman" w:ascii="Times New Roman"/>
          <w:sz w:val="24"/>
          <w:szCs w:val="24"/>
        </w:rPr>
        <w:t xml:space="preserve">, na način da umjesto </w:t>
      </w:r>
      <w:r w:rsidR="009518F9">
        <w:rPr>
          <w:rFonts w:cs="Times New Roman" w:hAnsi="Times New Roman" w:ascii="Times New Roman"/>
          <w:sz w:val="24"/>
          <w:szCs w:val="24"/>
        </w:rPr>
        <w:t>tvrtke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9518F9">
        <w:rPr>
          <w:rFonts w:cs="Times New Roman" w:hAnsi="Times New Roman" w:ascii="Times New Roman"/>
          <w:sz w:val="24"/>
          <w:szCs w:val="24"/>
        </w:rPr>
        <w:t xml:space="preserve">i sjedišta </w:t>
      </w:r>
      <w:r w:rsidR="00E72AA4">
        <w:rPr>
          <w:rFonts w:cs="Times New Roman" w:hAnsi="Times New Roman" w:ascii="Times New Roman"/>
          <w:sz w:val="24"/>
          <w:szCs w:val="24"/>
        </w:rPr>
        <w:t>dužnika ˝</w:t>
      </w:r>
      <w:r w:rsidR="009518F9" w:rsidRPr="009518F9">
        <w:rPr>
          <w:rFonts w:cs="Times New Roman" w:hAnsi="Times New Roman" w:ascii="Times New Roman"/>
          <w:sz w:val="24"/>
          <w:szCs w:val="24"/>
        </w:rPr>
        <w:t>STEČAJNA MASA IZA KAJFOSZ PUTNIČKA AGENCIJA d.o.o., OIB: 86231986351, Kralja Tomislava 8, Imotski</w:t>
      </w:r>
      <w:r w:rsidR="00E72AA4">
        <w:rPr>
          <w:rFonts w:cs="Times New Roman" w:hAnsi="Times New Roman" w:ascii="Times New Roman"/>
          <w:sz w:val="24"/>
          <w:szCs w:val="24"/>
        </w:rPr>
        <w:t>˝, ima ispravno stajati: ˝</w:t>
      </w:r>
      <w:r w:rsidR="009518F9" w:rsidRPr="009518F9">
        <w:rPr>
          <w:rFonts w:cs="Times New Roman" w:hAnsi="Times New Roman" w:ascii="Times New Roman"/>
          <w:sz w:val="24"/>
          <w:szCs w:val="24"/>
        </w:rPr>
        <w:t>STEČAJNA MASA IZA KAJFOSZ PUTNIČKA AGENCIJA d.o.o. u stečaju, OIB: 86231986351, Split, Bihaćka 15/III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9518F9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9518F9">
        <w:rPr>
          <w:rFonts w:cs="Times New Roman" w:hAnsi="Times New Roman" w:ascii="Times New Roman"/>
          <w:sz w:val="24"/>
          <w:szCs w:val="24"/>
        </w:rPr>
        <w:t>zaključku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9518F9">
        <w:rPr>
          <w:rFonts w:cs="Times New Roman" w:hAnsi="Times New Roman" w:ascii="Times New Roman"/>
          <w:sz w:val="24"/>
          <w:szCs w:val="24"/>
        </w:rPr>
        <w:t>11.St-1715/2016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9518F9">
        <w:rPr>
          <w:rFonts w:cs="Times New Roman" w:hAnsi="Times New Roman" w:ascii="Times New Roman"/>
          <w:sz w:val="24"/>
          <w:szCs w:val="24"/>
        </w:rPr>
        <w:t>4</w:t>
      </w:r>
      <w:r w:rsidR="00E72AA4">
        <w:rPr>
          <w:rFonts w:cs="Times New Roman" w:hAnsi="Times New Roman" w:ascii="Times New Roman"/>
          <w:sz w:val="24"/>
          <w:szCs w:val="24"/>
        </w:rPr>
        <w:t>. listopada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Pr="00436013">
        <w:rPr>
          <w:rFonts w:cs="Times New Roman" w:hAnsi="Times New Roman" w:ascii="Times New Roman"/>
          <w:sz w:val="24"/>
          <w:szCs w:val="24"/>
        </w:rPr>
        <w:t>.</w:t>
      </w:r>
      <w:r w:rsidR="004A6A8B">
        <w:rPr>
          <w:rFonts w:cs="Times New Roman" w:hAnsi="Times New Roman" w:ascii="Times New Roman"/>
          <w:sz w:val="24"/>
          <w:szCs w:val="24"/>
        </w:rPr>
        <w:t xml:space="preserve"> očitom omaškom</w:t>
      </w:r>
      <w:r w:rsidR="009518F9">
        <w:rPr>
          <w:rFonts w:cs="Times New Roman" w:hAnsi="Times New Roman" w:ascii="Times New Roman"/>
          <w:sz w:val="24"/>
          <w:szCs w:val="24"/>
        </w:rPr>
        <w:t xml:space="preserve"> pogrešno je navedena tvrtka i sjedište dužnika kao </w:t>
      </w:r>
      <w:r w:rsidR="009518F9" w:rsidRPr="009518F9">
        <w:rPr>
          <w:rFonts w:cs="Times New Roman" w:hAnsi="Times New Roman" w:ascii="Times New Roman"/>
          <w:sz w:val="24"/>
          <w:szCs w:val="24"/>
        </w:rPr>
        <w:t>˝STEČAJNA MASA IZA KAJFOSZ PUTNIČKA AGENCIJA d.o.o., OIB: 86231986351, Kralja Tomislava 8, Imotski˝,</w:t>
      </w:r>
      <w:r w:rsidR="00E72AA4">
        <w:rPr>
          <w:rFonts w:cs="Times New Roman" w:hAnsi="Times New Roman" w:ascii="Times New Roman"/>
          <w:sz w:val="24"/>
          <w:szCs w:val="24"/>
        </w:rPr>
        <w:t xml:space="preserve"> umjesto ispravnog</w:t>
      </w:r>
      <w:r w:rsidR="00E72AA4" w:rsidRP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9518F9" w:rsidRPr="009518F9">
        <w:rPr>
          <w:rFonts w:cs="Times New Roman" w:hAnsi="Times New Roman" w:ascii="Times New Roman"/>
          <w:sz w:val="24"/>
          <w:szCs w:val="24"/>
        </w:rPr>
        <w:t>˝STEČAJNA MASA IZA KAJFOSZ PUTNIČKA AGENCIJA d.o.o. u stečaju, OIB: 86231986351, Split, Bihaćka 15/III˝.</w:t>
      </w:r>
    </w:p>
    <w:p w:rsidRDefault="00091DB0" w:rsidP="009518F9" w:rsidR="00091DB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518F9">
        <w:rPr>
          <w:rFonts w:cs="Times New Roman" w:hAnsi="Times New Roman" w:ascii="Times New Roman"/>
          <w:sz w:val="24"/>
          <w:szCs w:val="24"/>
        </w:rPr>
        <w:t xml:space="preserve">i čl. 18. st. 2.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</w:t>
      </w:r>
      <w:r w:rsidR="009518F9">
        <w:rPr>
          <w:rFonts w:cs="Times New Roman" w:hAnsi="Times New Roman" w:ascii="Times New Roman"/>
          <w:sz w:val="24"/>
          <w:szCs w:val="24"/>
        </w:rPr>
        <w:t>ovog zaključka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C35DE" w:rsidP="009518F9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9518F9">
        <w:rPr>
          <w:rFonts w:cs="Times New Roman" w:hAnsi="Times New Roman" w:ascii="Times New Roman"/>
          <w:sz w:val="24"/>
          <w:szCs w:val="24"/>
        </w:rPr>
        <w:t xml:space="preserve"> 14. studenog 2017.</w:t>
      </w:r>
    </w:p>
    <w:p w:rsidRDefault="00C24B9D" w:rsidP="009518F9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4E0B4A" w:rsidR="004E0B4A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B4A" w:rsidP="004E0B4A" w:rsidR="00E143E2" w:rsidRPr="00E143E2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>OUKA O PRAVNOM LIJEKU: P</w:t>
      </w:r>
      <w:r w:rsidR="009518F9">
        <w:rPr>
          <w:rFonts w:cs="Times New Roman" w:hAnsi="Times New Roman" w:ascii="Times New Roman"/>
          <w:sz w:val="24"/>
          <w:szCs w:val="24"/>
        </w:rPr>
        <w:t>rotiv ovog zaključka nije dopuštena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 žalba. </w:t>
      </w: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DNA: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9518F9">
        <w:rPr>
          <w:rFonts w:cs="Times New Roman" w:eastAsia="Times New Roman" w:hAnsi="Times New Roman" w:ascii="Times New Roman"/>
          <w:sz w:val="24"/>
          <w:szCs w:val="24"/>
        </w:rPr>
        <w:t>FINA-i uz ispravljeni zahtjev za prodaju imovine stečajnog dužnika koja se prodaje kao cjelina ili dio cjeline i ZK izvadak od 20. listopada 2017. (u izvorniku)</w:t>
      </w:r>
    </w:p>
    <w:p w:rsidRDefault="009518F9" w:rsidP="002F173F" w:rsidR="009518F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9518F9" w:rsidR="004E0B4A" w:rsidRPr="004A6A8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9518F9">
        <w:rPr>
          <w:rFonts w:cs="Times New Roman" w:eastAsia="Times New Roman" w:hAnsi="Times New Roman" w:ascii="Times New Roman"/>
          <w:sz w:val="24"/>
          <w:szCs w:val="24"/>
        </w:rPr>
        <w:t xml:space="preserve">u </w:t>
      </w:r>
      <w:r w:rsidRPr="002F173F">
        <w:rPr>
          <w:rFonts w:cs="Times New Roman" w:eastAsia="Times New Roman" w:hAnsi="Times New Roman" w:ascii="Times New Roman"/>
          <w:sz w:val="24"/>
          <w:szCs w:val="24"/>
        </w:rPr>
        <w:t>spis</w:t>
      </w:r>
    </w:p>
    <w:sectPr w:rsidSect="00436013" w:rsidR="004E0B4A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18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912A9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23</w:t>
        </w:r>
        <w:r w:rsidR="00436013">
          <w:rPr>
            <w:rFonts w:cs="Times New Roman" w:hAnsi="Times New Roman" w:ascii="Times New Roman"/>
            <w:sz w:val="24"/>
            <w:szCs w:val="24"/>
          </w:rPr>
          <w:t>. St-</w:t>
        </w:r>
        <w:r>
          <w:rPr>
            <w:rFonts w:cs="Times New Roman" w:hAnsi="Times New Roman" w:ascii="Times New Roman"/>
            <w:sz w:val="24"/>
            <w:szCs w:val="24"/>
          </w:rPr>
          <w:t>1799/2016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8F9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11.St-1715/2016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9086A"/>
    <w:rsid w:val="001A0958"/>
    <w:rsid w:val="0020137F"/>
    <w:rsid w:val="00291EAB"/>
    <w:rsid w:val="002F173F"/>
    <w:rsid w:val="00433F08"/>
    <w:rsid w:val="00436013"/>
    <w:rsid w:val="004912A9"/>
    <w:rsid w:val="004A6A8B"/>
    <w:rsid w:val="004E0B4A"/>
    <w:rsid w:val="005B6EF7"/>
    <w:rsid w:val="00650D18"/>
    <w:rsid w:val="006A6F25"/>
    <w:rsid w:val="008B06D0"/>
    <w:rsid w:val="009518F9"/>
    <w:rsid w:val="00A21A14"/>
    <w:rsid w:val="00A47204"/>
    <w:rsid w:val="00AA6BA5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518F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0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86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086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086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086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518F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0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86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086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086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086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studenog 2017.</izvorni_sadrzaj>
    <derivirana_varijabla naziv="DomainObject.Predmet.SpisIzvanSuda.DatumIzlazaSpisa_1">14.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68944-ABBE-4F6B-94E1-1E777324C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1502</properties:Characters>
  <properties:Lines>38</properties:Lines>
  <properties:Paragraphs>20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2017-11-14T13:23:00Z</cp:lastPrinted>
  <dcterms:modified xmlns:xsi="http://www.w3.org/2001/XMLSchema-instance" xsi:type="dcterms:W3CDTF">2017-11-14T13:41:00Z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