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abfd" w14:paraId="d20abfd" w:rsidRDefault="008A4E03" w:rsidP="008A4E03" w:rsidR="008A4E03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F2061A">
        <w:rPr>
          <w:b/>
          <w:sz w:val="22"/>
          <w:szCs w:val="22"/>
        </w:rPr>
        <w:t>86</w:t>
      </w:r>
      <w:r w:rsidR="003E5F4D">
        <w:rPr>
          <w:b/>
          <w:sz w:val="22"/>
          <w:szCs w:val="22"/>
        </w:rPr>
        <w:t>/201</w:t>
      </w:r>
      <w:r w:rsidR="008A4E03">
        <w:rPr>
          <w:b/>
          <w:sz w:val="22"/>
          <w:szCs w:val="22"/>
        </w:rPr>
        <w:t>9-2</w:t>
      </w:r>
      <w:r w:rsidR="00DA3353">
        <w:rPr>
          <w:b/>
          <w:sz w:val="22"/>
          <w:szCs w:val="22"/>
        </w:rPr>
        <w:t>7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</w:t>
      </w:r>
      <w:r w:rsidR="008B72E5">
        <w:rPr>
          <w:sz w:val="22"/>
          <w:szCs w:val="22"/>
        </w:rPr>
        <w:t xml:space="preserve">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F2061A" w:rsidRPr="00F2061A">
        <w:rPr>
          <w:sz w:val="22"/>
          <w:szCs w:val="22"/>
          <w:lang w:val="en-AU"/>
        </w:rPr>
        <w:t xml:space="preserve">ŽUPA-HORIZONTI d.o.o. za </w:t>
      </w:r>
      <w:r w:rsidR="00F2061A" w:rsidRPr="00F2061A">
        <w:rPr>
          <w:sz w:val="22"/>
          <w:szCs w:val="22"/>
        </w:rPr>
        <w:t>ugostiteljstvo i trgovinu, Split, Manuška poljana 2, MBS: 08</w:t>
      </w:r>
      <w:r w:rsidR="00F2061A" w:rsidRPr="00F2061A">
        <w:rPr>
          <w:sz w:val="22"/>
          <w:szCs w:val="22"/>
          <w:lang w:val="en-AU"/>
        </w:rPr>
        <w:t>0305787, OIB: 64558454875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A3353" w:rsidRPr="00DA3353">
        <w:rPr>
          <w:sz w:val="22"/>
          <w:szCs w:val="22"/>
        </w:rPr>
        <w:t>zastupano po stečajnom upravitelju</w:t>
      </w:r>
      <w:r w:rsidR="00DA3353">
        <w:rPr>
          <w:sz w:val="22"/>
          <w:szCs w:val="22"/>
        </w:rPr>
        <w:t xml:space="preserve"> </w:t>
      </w:r>
      <w:r w:rsidR="00DA3353" w:rsidRPr="006A5BA3">
        <w:rPr>
          <w:sz w:val="22"/>
          <w:szCs w:val="22"/>
        </w:rPr>
        <w:t>Snježani Sudarević iz Osijeka</w:t>
      </w:r>
      <w:r w:rsidR="006A5BA3">
        <w:rPr>
          <w:sz w:val="22"/>
          <w:szCs w:val="22"/>
        </w:rPr>
        <w:t>,</w:t>
      </w:r>
      <w:r w:rsidR="00DA3353" w:rsidRPr="006A5BA3">
        <w:rPr>
          <w:sz w:val="22"/>
          <w:szCs w:val="22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6A5BA3">
        <w:rPr>
          <w:sz w:val="22"/>
          <w:szCs w:val="22"/>
        </w:rPr>
        <w:t>6</w:t>
      </w:r>
      <w:r w:rsidR="00193E9A">
        <w:rPr>
          <w:sz w:val="22"/>
          <w:szCs w:val="22"/>
        </w:rPr>
        <w:t xml:space="preserve">. </w:t>
      </w:r>
      <w:r w:rsidR="006A5BA3">
        <w:rPr>
          <w:sz w:val="22"/>
          <w:szCs w:val="22"/>
        </w:rPr>
        <w:t>veljače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193E9A" w:rsidR="003921E6" w:rsidRPr="00AA5DAA">
      <w:pPr>
        <w:jc w:val="right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4F08A6" w:rsidP="0096480A" w:rsidR="00EF6341">
      <w:pPr>
        <w:numPr>
          <w:ilvl w:val="0"/>
          <w:numId w:val="5"/>
        </w:numPr>
        <w:ind w:firstLine="0" w:left="0"/>
        <w:contextualSpacing/>
        <w:jc w:val="both"/>
        <w:rPr>
          <w:sz w:val="22"/>
          <w:szCs w:val="22"/>
        </w:rPr>
      </w:pPr>
      <w:r w:rsidRPr="004F08A6">
        <w:rPr>
          <w:sz w:val="22"/>
          <w:szCs w:val="22"/>
        </w:rPr>
        <w:t xml:space="preserve">Vraća se </w:t>
      </w:r>
      <w:r>
        <w:rPr>
          <w:sz w:val="22"/>
          <w:szCs w:val="22"/>
        </w:rPr>
        <w:t>žalitelju žalba protiv rj</w:t>
      </w:r>
      <w:r w:rsidR="00F405EB">
        <w:rPr>
          <w:sz w:val="22"/>
          <w:szCs w:val="22"/>
        </w:rPr>
        <w:t>e</w:t>
      </w:r>
      <w:r>
        <w:rPr>
          <w:sz w:val="22"/>
          <w:szCs w:val="22"/>
        </w:rPr>
        <w:t>šenja posl.br. St.86/2019-25 od 25. siječnja 2019. godine, dostavljena ovom sudu preko pošte preporučeno 31. siječnja 2019. godine</w:t>
      </w:r>
      <w:r w:rsidRPr="004F08A6">
        <w:rPr>
          <w:sz w:val="22"/>
          <w:szCs w:val="22"/>
        </w:rPr>
        <w:t xml:space="preserve">, te se poziva u roku od osam dana, sukladno čl. 106. Zakona o parničnom postupku (NN 53/91, 91/92, 112/99, 88/01, 117/03, 84/08, 123/08, 57/11, 148/11, 25/13, dalje u tekstu ZPP) koji se temeljem čl. 10. Stečajnog zakona (NN 71/15, 104/17, dalje u tekstu SZ) u ovom postupku na odgovarajući način primjenjuje, </w:t>
      </w:r>
      <w:r w:rsidR="003D412C">
        <w:rPr>
          <w:sz w:val="22"/>
          <w:szCs w:val="22"/>
        </w:rPr>
        <w:t>dostaviti ispravljenu i dopunjenu žalbu na način da će</w:t>
      </w:r>
    </w:p>
    <w:p w:rsidRDefault="00EF6341" w:rsidP="00EF6341" w:rsidR="00EF6341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E791A">
        <w:rPr>
          <w:sz w:val="22"/>
          <w:szCs w:val="22"/>
        </w:rPr>
        <w:t xml:space="preserve"> točno odrediti stranku koja podnosi žalbu (ime i prezime, odnosno naziv stranke, </w:t>
      </w:r>
      <w:r w:rsidR="003D412C">
        <w:rPr>
          <w:sz w:val="22"/>
          <w:szCs w:val="22"/>
        </w:rPr>
        <w:t xml:space="preserve"> </w:t>
      </w:r>
      <w:r w:rsidR="0089584E">
        <w:rPr>
          <w:sz w:val="22"/>
          <w:szCs w:val="22"/>
        </w:rPr>
        <w:t xml:space="preserve">prebivalište odnosno boravište stranke, njezinog zakonskog zastupnika i punomoćnika, ako ih ima, osobni identifikacijski broj osobe koja podnosi podnesak), te </w:t>
      </w:r>
    </w:p>
    <w:p w:rsidRDefault="00EF6341" w:rsidP="00EF6341" w:rsidR="003D412C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žalba </w:t>
      </w:r>
      <w:r w:rsidR="003D412C">
        <w:rPr>
          <w:sz w:val="22"/>
          <w:szCs w:val="22"/>
        </w:rPr>
        <w:t>biti potpisana.</w:t>
      </w:r>
    </w:p>
    <w:p w:rsidRDefault="004F08A6" w:rsidP="004F08A6" w:rsidR="004F08A6" w:rsidRPr="004F08A6">
      <w:pPr>
        <w:contextualSpacing/>
        <w:jc w:val="both"/>
        <w:rPr>
          <w:sz w:val="16"/>
          <w:szCs w:val="16"/>
        </w:rPr>
      </w:pPr>
    </w:p>
    <w:p w:rsidRDefault="004F08A6" w:rsidP="004F08A6" w:rsidR="004F08A6" w:rsidRPr="004F08A6">
      <w:pPr>
        <w:jc w:val="both"/>
        <w:rPr>
          <w:sz w:val="22"/>
          <w:szCs w:val="22"/>
        </w:rPr>
      </w:pPr>
      <w:r w:rsidRPr="004F08A6">
        <w:rPr>
          <w:b/>
          <w:sz w:val="22"/>
          <w:szCs w:val="22"/>
        </w:rPr>
        <w:t>II.</w:t>
      </w:r>
      <w:r w:rsidRPr="004F08A6">
        <w:rPr>
          <w:sz w:val="22"/>
          <w:szCs w:val="22"/>
        </w:rPr>
        <w:tab/>
        <w:t>Ako u ostavljenom roku punomoćnik tuženika ne postupi po nalogu suda na odgovarajući način će se primijeniti čl. 109. ZPP u svezi s čl. 10. SZ.</w:t>
      </w:r>
    </w:p>
    <w:p w:rsidRDefault="003D412C" w:rsidP="004F08A6" w:rsidR="003D412C">
      <w:pPr>
        <w:ind w:hanging="705" w:left="705"/>
        <w:jc w:val="both"/>
        <w:rPr>
          <w:sz w:val="16"/>
          <w:szCs w:val="16"/>
        </w:rPr>
      </w:pPr>
    </w:p>
    <w:p w:rsidRDefault="003921E6" w:rsidP="003D412C" w:rsidR="003921E6" w:rsidRPr="003921E6">
      <w:pPr>
        <w:ind w:hanging="705" w:left="705"/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 xml:space="preserve">U Dubrovniku, </w:t>
      </w:r>
      <w:r w:rsidRPr="00E3183E">
        <w:rPr>
          <w:b/>
          <w:sz w:val="22"/>
          <w:szCs w:val="22"/>
        </w:rPr>
        <w:t xml:space="preserve">dana </w:t>
      </w:r>
      <w:r w:rsidR="003D412C">
        <w:rPr>
          <w:b/>
          <w:sz w:val="22"/>
          <w:szCs w:val="22"/>
        </w:rPr>
        <w:t>6</w:t>
      </w:r>
      <w:r w:rsidR="00193E9A">
        <w:rPr>
          <w:b/>
          <w:sz w:val="22"/>
          <w:szCs w:val="22"/>
        </w:rPr>
        <w:t xml:space="preserve">. </w:t>
      </w:r>
      <w:r w:rsidR="003D412C">
        <w:rPr>
          <w:b/>
          <w:sz w:val="22"/>
          <w:szCs w:val="22"/>
        </w:rPr>
        <w:t>veljače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8A4E03">
        <w:rPr>
          <w:b/>
          <w:sz w:val="22"/>
          <w:szCs w:val="22"/>
        </w:rPr>
        <w:t>9</w:t>
      </w:r>
      <w:r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817EA" w:rsidP="003921E6" w:rsidR="003921E6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193E9A">
        <w:rPr>
          <w:sz w:val="22"/>
          <w:szCs w:val="22"/>
        </w:rPr>
        <w:t>(</w:t>
      </w:r>
      <w:r w:rsidR="00030009">
        <w:rPr>
          <w:sz w:val="22"/>
          <w:szCs w:val="22"/>
        </w:rPr>
        <w:t>06</w:t>
      </w:r>
      <w:r w:rsidR="00193E9A">
        <w:rPr>
          <w:sz w:val="22"/>
          <w:szCs w:val="22"/>
        </w:rPr>
        <w:t>.0</w:t>
      </w:r>
      <w:r w:rsidR="00030009">
        <w:rPr>
          <w:sz w:val="22"/>
          <w:szCs w:val="22"/>
        </w:rPr>
        <w:t>2</w:t>
      </w:r>
      <w:r w:rsidR="00193E9A">
        <w:rPr>
          <w:sz w:val="22"/>
          <w:szCs w:val="22"/>
        </w:rPr>
        <w:t>.</w:t>
      </w:r>
      <w:r w:rsidR="006A0BE4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030009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žalitelju, ŽUPA-HORIZONTI d.o.o., po zz Radojki Katić</w:t>
      </w:r>
    </w:p>
    <w:p w:rsidRDefault="00030009" w:rsidP="003921E6" w:rsidR="00E61EE6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106D8F" w:rsidR="00E61EE6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D412C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F2061A">
      <w:rPr>
        <w:b/>
        <w:sz w:val="22"/>
        <w:szCs w:val="22"/>
      </w:rPr>
      <w:t>86</w:t>
    </w:r>
    <w:r w:rsidR="008A4E03">
      <w:rPr>
        <w:b/>
        <w:sz w:val="22"/>
        <w:szCs w:val="22"/>
      </w:rPr>
      <w:t>/2019-2</w:t>
    </w:r>
    <w:r w:rsidR="00F2061A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0009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3E9A"/>
    <w:rsid w:val="00194CD0"/>
    <w:rsid w:val="001A08FC"/>
    <w:rsid w:val="001A3321"/>
    <w:rsid w:val="001A66AE"/>
    <w:rsid w:val="001B14F0"/>
    <w:rsid w:val="001C6346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685D"/>
    <w:rsid w:val="002C74D3"/>
    <w:rsid w:val="002D1CB0"/>
    <w:rsid w:val="002D6C9A"/>
    <w:rsid w:val="002E0A2A"/>
    <w:rsid w:val="002F3568"/>
    <w:rsid w:val="003038F8"/>
    <w:rsid w:val="0031224E"/>
    <w:rsid w:val="00313E5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17EA"/>
    <w:rsid w:val="0038785D"/>
    <w:rsid w:val="003921E6"/>
    <w:rsid w:val="003A6E1C"/>
    <w:rsid w:val="003B7EEE"/>
    <w:rsid w:val="003C0F27"/>
    <w:rsid w:val="003C634B"/>
    <w:rsid w:val="003C657F"/>
    <w:rsid w:val="003D412C"/>
    <w:rsid w:val="003D4BB6"/>
    <w:rsid w:val="003D7B9F"/>
    <w:rsid w:val="003D7FA2"/>
    <w:rsid w:val="003E11B7"/>
    <w:rsid w:val="003E3DC6"/>
    <w:rsid w:val="003E5F4D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08A6"/>
    <w:rsid w:val="004F1AD1"/>
    <w:rsid w:val="004F589E"/>
    <w:rsid w:val="00503962"/>
    <w:rsid w:val="00503B80"/>
    <w:rsid w:val="005125B4"/>
    <w:rsid w:val="0051749F"/>
    <w:rsid w:val="005247DD"/>
    <w:rsid w:val="00530575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353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5BA3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584E"/>
    <w:rsid w:val="00897B76"/>
    <w:rsid w:val="008A4E03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4FAB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6480A"/>
    <w:rsid w:val="00976018"/>
    <w:rsid w:val="00977FF0"/>
    <w:rsid w:val="00986289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9F3A9A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0D30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6A63"/>
    <w:rsid w:val="00BD5601"/>
    <w:rsid w:val="00BE2F03"/>
    <w:rsid w:val="00BE791A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6170D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26748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3353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1EE6"/>
    <w:rsid w:val="00E62EEA"/>
    <w:rsid w:val="00E77CEB"/>
    <w:rsid w:val="00E876B0"/>
    <w:rsid w:val="00E907D8"/>
    <w:rsid w:val="00E91F84"/>
    <w:rsid w:val="00EA224E"/>
    <w:rsid w:val="00EA3204"/>
    <w:rsid w:val="00EA541E"/>
    <w:rsid w:val="00EC637D"/>
    <w:rsid w:val="00EF480C"/>
    <w:rsid w:val="00EF6341"/>
    <w:rsid w:val="00EF6C3B"/>
    <w:rsid w:val="00F04726"/>
    <w:rsid w:val="00F1646D"/>
    <w:rsid w:val="00F16825"/>
    <w:rsid w:val="00F2061A"/>
    <w:rsid w:val="00F20AD5"/>
    <w:rsid w:val="00F405EB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70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70D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70D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70D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70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70D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70D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70D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Ž A L B A</izvorni_sadrzaj>
    <derivirana_varijabla naziv="DomainObject.Predmet.PrimjedbaSuca_1">Čl. 444. st. 2. SZ
Ž A L B A</derivirana_varijabla>
  </DomainObject.Predmet.PrimjedbaSuca>
  <DomainObject.Predmet.ProtustrankaFormated>
    <izvorni_sadrzaj>  ŽUPA-HORIZONTI d.o.o. za ugostiteljstvo i trgovinu</izvorni_sadrzaj>
    <derivirana_varijabla naziv="DomainObject.Predmet.ProtustrankaFormated_1">  ŽUPA-HORIZONTI d.o.o. za ugostiteljstvo i trgovinu</derivirana_varijabla>
  </DomainObject.Predmet.ProtustrankaFormated>
  <DomainObject.Predmet.ProtustrankaFormatedOIB>
    <izvorni_sadrzaj>  ŽUPA-HORIZONTI d.o.o. za ugostiteljstvo i trgovinu, OIB 64558454875</izvorni_sadrzaj>
    <derivirana_varijabla naziv="DomainObject.Predmet.ProtustrankaFormatedOIB_1">  ŽUPA-HORIZONTI d.o.o. za ugostiteljstvo i trgovinu, OIB 64558454875</derivirana_varijabla>
  </DomainObject.Predmet.ProtustrankaFormatedOIB>
  <DomainObject.Predmet.ProtustrankaFormatedWithAdress>
    <izvorni_sadrzaj> ŽUPA-HORIZONTI d.o.o. za ugostiteljstvo i trgovinu, Manuška poljana 2, 21000 Split</izvorni_sadrzaj>
    <derivirana_varijabla naziv="DomainObject.Predmet.ProtustrankaFormatedWithAdress_1"> ŽUPA-HORIZONTI d.o.o. za ugostiteljstvo i trgovinu, Manuška poljana 2, 21000 Split</derivirana_varijabla>
  </DomainObject.Predmet.ProtustrankaFormatedWithAdress>
  <DomainObject.Predmet.ProtustrankaFormatedWithAdressOIB>
    <izvorni_sadrzaj> ŽUPA-HORIZONTI d.o.o. za ugostiteljstvo i trgovinu, OIB 64558454875, Manuška poljana 2, 21000 Split</izvorni_sadrzaj>
    <derivirana_varijabla naziv="DomainObject.Predmet.ProtustrankaFormatedWithAdressOIB_1"> ŽUPA-HORIZONTI d.o.o. za ugostiteljstvo i trgovinu, OIB 64558454875, Manuška poljana 2, 21000 Split</derivirana_varijabla>
  </DomainObject.Predmet.ProtustrankaFormatedWithAdressOIB>
  <DomainObject.Predmet.ProtustrankaWithAdress>
    <izvorni_sadrzaj>ŽUPA-HORIZONTI d.o.o. za ugostiteljstvo i trgovinu Manuška poljana 2, 21000 Split</izvorni_sadrzaj>
    <derivirana_varijabla naziv="DomainObject.Predmet.ProtustrankaWithAdress_1">ŽUPA-HORIZONTI d.o.o. za ugostiteljstvo i trgovinu Manuška poljana 2, 21000 Split</derivirana_varijabla>
  </DomainObject.Predmet.ProtustrankaWithAdress>
  <DomainObject.Predmet.ProtustrankaWithAdressOIB>
    <izvorni_sadrzaj>ŽUPA-HORIZONTI d.o.o. za ugostiteljstvo i trgovinu, OIB 64558454875, Manuška poljana 2, 21000 Split</izvorni_sadrzaj>
    <derivirana_varijabla naziv="DomainObject.Predmet.ProtustrankaWithAdressOIB_1">ŽUPA-HORIZONTI d.o.o. za ugostiteljstvo i trgovinu, OIB 64558454875, Manuška poljana 2, 21000 Split</derivirana_varijabla>
  </DomainObject.Predmet.ProtustrankaWithAdressOIB>
  <DomainObject.Predmet.ProtustrankaNazivFormated>
    <izvorni_sadrzaj>ŽUPA-HORIZONTI d.o.o. za ugostiteljstvo i trgovinu</izvorni_sadrzaj>
    <derivirana_varijabla naziv="DomainObject.Predmet.ProtustrankaNazivFormated_1">ŽUPA-HORIZONTI d.o.o. za ugostiteljstvo i trgovinu</derivirana_varijabla>
  </DomainObject.Predmet.ProtustrankaNazivFormated>
  <DomainObject.Predmet.ProtustrankaNazivFormatedOIB>
    <izvorni_sadrzaj>ŽUPA-HORIZONTI d.o.o. za ugostiteljstvo i trgovinu, OIB 64558454875</izvorni_sadrzaj>
    <derivirana_varijabla naziv="DomainObject.Predmet.ProtustrankaNazivFormatedOIB_1">ŽUPA-HORIZONTI d.o.o. za ugostiteljstvo i trgovinu, OIB 64558454875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301836.21</izvorni_sadrzaj>
    <derivirana_varijabla naziv="DomainObject.Predmet.TrenutnaVrijednost_1">301836.21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ŽUPA-HORIZONTI d.o.o. za ugostiteljstvo i trgovinu</item>
    </izvorni_sadrzaj>
    <derivirana_varijabla naziv="DomainObject.Predmet.ProtuStrankaListFormated_1">
      <item>ŽUPA-HORIZONTI d.o.o. za ugostiteljstvo i trgovinu</item>
    </derivirana_varijabla>
  </DomainObject.Predmet.ProtuStrankaListFormated>
  <DomainObject.Predmet.ProtuStrankaListFormatedOIB>
    <izvorni_sadrzaj>
      <item>ŽUPA-HORIZONTI d.o.o. za ugostiteljstvo i trgovinu, OIB 64558454875</item>
    </izvorni_sadrzaj>
    <derivirana_varijabla naziv="DomainObject.Predmet.ProtuStrankaListFormatedOIB_1">
      <item>ŽUPA-HORIZONTI d.o.o. za ugostiteljstvo i trgovinu, OIB 64558454875</item>
    </derivirana_varijabla>
  </DomainObject.Predmet.ProtuStrankaListFormatedOIB>
  <DomainObject.Predmet.ProtuStrankaListFormatedWithAdress>
    <izvorni_sadrzaj>
      <item>ŽUPA-HORIZONTI d.o.o. za ugostiteljstvo i trgovinu, Manuška poljana 2, 21000 Split</item>
    </izvorni_sadrzaj>
    <derivirana_varijabla naziv="DomainObject.Predmet.ProtuStrankaListFormatedWithAdress_1">
      <item>ŽUPA-HORIZONTI d.o.o. za ugostiteljstvo i trgovinu, Manuška poljana 2, 21000 Split</item>
    </derivirana_varijabla>
  </DomainObject.Predmet.ProtuStrankaListFormatedWithAdress>
  <DomainObject.Predmet.ProtuStrankaListFormatedWithAdressOIB>
    <izvorni_sadrzaj>
      <item>ŽUPA-HORIZONTI d.o.o. za ugostiteljstvo i trgovinu, OIB 64558454875, Manuška poljana 2, 21000 Split</item>
    </izvorni_sadrzaj>
    <derivirana_varijabla naziv="DomainObject.Predmet.ProtuStrankaListFormatedWithAdressOIB_1">
      <item>ŽUPA-HORIZONTI d.o.o. za ugostiteljstvo i trgovinu, OIB 64558454875, Manuška poljana 2, 21000 Split</item>
    </derivirana_varijabla>
  </DomainObject.Predmet.ProtuStrankaListFormatedWithAdressOIB>
  <DomainObject.Predmet.ProtuStrankaListNazivFormated>
    <izvorni_sadrzaj>
      <item>ŽUPA-HORIZONTI d.o.o. za ugostiteljstvo i trgovinu</item>
    </izvorni_sadrzaj>
    <derivirana_varijabla naziv="DomainObject.Predmet.ProtuStrankaListNazivFormated_1">
      <item>ŽUPA-HORIZONTI d.o.o. za ugostiteljstvo i trgovinu</item>
    </derivirana_varijabla>
  </DomainObject.Predmet.ProtuStrankaListNazivFormated>
  <DomainObject.Predmet.ProtuStrankaListNazivFormatedOIB>
    <izvorni_sadrzaj>
      <item>ŽUPA-HORIZONTI d.o.o. za ugostiteljstvo i trgovinu, OIB 64558454875</item>
    </izvorni_sadrzaj>
    <derivirana_varijabla naziv="DomainObject.Predmet.ProtuStrankaListNazivFormatedOIB_1">
      <item>ŽUPA-HORIZONTI d.o.o. za ugostiteljstvo i trgovinu, OIB 64558454875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ŽUPA-HORIZONTI d.o.o. za ugostiteljstvo i trgovinu</izvorni_sadrzaj>
    <derivirana_varijabla naziv="DomainObject.Predmet.ProtustrankaIDrugi_1">ŽUPA-HORIZONTI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ŽUPA-HORIZONTI d.o.o. za ugostiteljstvo i trgovinu, OIB 64558454875, Manuška poljana 2, 21000 Split</izvorni_sadrzaj>
    <derivirana_varijabla naziv="DomainObject.Predmet.ProtustrankaIDrugiAdressOIB_1">ŽUPA-HORIZONTI d.o.o. za ugostiteljstvo i trgovinu, OIB 64558454875, Manuška poljana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St-86/2019-25</izvorni_sadrzaj>
    <derivirana_varijabla naziv="DomainObject.Predmet.OdlukaRjesenje.Oznaka_1">St-86/2019-25</derivirana_varijabla>
  </DomainObject.Predmet.OdlukaRjesenje.Oznaka>
  <DomainObject.Predmet.SudioniciListNaziv>
    <izvorni_sadrzaj>
      <item>ŽUPA-HORIZONTI d.o.o. za ugostiteljstvo i trgovinu</item>
      <item>FINANCIJSKA AGENCIJA, RC SPLIT</item>
    </izvorni_sadrzaj>
    <derivirana_varijabla naziv="DomainObject.Predmet.SudioniciListNaziv_1">
      <item>ŽUPA-HORIZONTI d.o.o. za ugostiteljstvo i trgovinu</item>
      <item>FINANCIJSKA AGENCIJA, RC SPLIT</item>
    </derivirana_varijabla>
  </DomainObject.Predmet.SudioniciListNaziv>
  <DomainObject.Predmet.SudioniciListAdressOIB>
    <izvorni_sadrzaj>
      <item>ŽUPA-HORIZONTI d.o.o. za ugostiteljstvo i trgovinu, OIB 64558454875, Manuška poljana 2,21000 Split</item>
      <item>FINANCIJSKA AGENCIJA, RC SPLIT, OIB 85821130368, Mažuranićevo šetalište 24 b,21000 Split</item>
    </izvorni_sadrzaj>
    <derivirana_varijabla naziv="DomainObject.Predmet.SudioniciListAdressOIB_1">
      <item>ŽUPA-HORIZONTI d.o.o. za ugostiteljstvo i trgovinu, OIB 64558454875, Manuška poljana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64558454875</item>
      <item>, OIB 85821130368</item>
    </izvorni_sadrzaj>
    <derivirana_varijabla naziv="DomainObject.Predmet.SudioniciListNazivOIB_1">
      <item>, OIB 64558454875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BE379-6470-498C-AAB0-5BB4F13B2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1798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2019-02-06T10:17:00Z</dcterms:created>
  <dc:creator>Srđan Gavranić</dc:creator>
  <cp:lastModifiedBy>Srđan Gavranić</cp:lastModifiedBy>
  <cp:lastPrinted>2019-01-25T11:54:00Z</cp:lastPrinted>
  <dcterms:modified xmlns:xsi="http://www.w3.org/2001/XMLSchema-instance" xsi:type="dcterms:W3CDTF">2019-02-06T10:21:00Z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po 109, u vezi s 106 - potpis i stranka.docx)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