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8301" w14:paraId="3d88301" w:rsidRDefault="006F1822" w:rsidP="009163E9" w:rsidR="009163E9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9163E9">
        <w:t xml:space="preserve"> St-</w:t>
      </w:r>
      <w:r w:rsidR="00352D3D">
        <w:t>233</w:t>
      </w:r>
      <w:r w:rsidR="009163E9">
        <w:t>/</w:t>
      </w:r>
      <w:r w:rsidR="00D12EB2">
        <w:t>2015</w:t>
      </w:r>
      <w:r w:rsidR="009163E9">
        <w:t>-</w:t>
      </w:r>
      <w:r w:rsidR="00742AB9">
        <w:t>8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742AB9" w:rsidP="00742AB9" w:rsidR="00742AB9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742AB9" w:rsidP="00742AB9" w:rsidR="00742AB9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9163E9" w:rsidP="009163E9" w:rsidR="009163E9">
      <w:pPr>
        <w:spacing w:lineRule="auto" w:line="240" w:after="0"/>
      </w:pPr>
    </w:p>
    <w:p w:rsidRDefault="009163E9" w:rsidP="009163E9" w:rsidR="009163E9">
      <w:pPr>
        <w:spacing w:lineRule="auto" w:line="240" w:after="0"/>
        <w:jc w:val="center"/>
      </w:pPr>
    </w:p>
    <w:p w:rsidRDefault="00E042BD" w:rsidP="009163E9" w:rsidR="009163E9">
      <w:pPr>
        <w:spacing w:lineRule="auto" w:line="240" w:after="0"/>
        <w:jc w:val="center"/>
      </w:pPr>
      <w:r>
        <w:t xml:space="preserve">R E P U B L I K A    H R V A T S K A </w:t>
      </w:r>
    </w:p>
    <w:p w:rsidRDefault="002F7426" w:rsidP="009163E9" w:rsidR="002F7426">
      <w:pPr>
        <w:spacing w:lineRule="auto" w:line="240" w:after="0"/>
        <w:jc w:val="center"/>
      </w:pPr>
    </w:p>
    <w:p w:rsidRDefault="009163E9" w:rsidP="009163E9" w:rsidR="009163E9">
      <w:pPr>
        <w:spacing w:lineRule="auto" w:line="240" w:after="0"/>
        <w:jc w:val="center"/>
      </w:pPr>
      <w:r>
        <w:t>R J E Š E NJ E</w:t>
      </w:r>
    </w:p>
    <w:p w:rsidRDefault="009163E9" w:rsidP="009163E9" w:rsidR="009163E9">
      <w:pPr>
        <w:spacing w:lineRule="auto" w:line="240" w:after="0"/>
      </w:pPr>
    </w:p>
    <w:p w:rsidRDefault="009163E9" w:rsidP="00742AB9" w:rsidR="00742AB9">
      <w:pPr>
        <w:spacing w:lineRule="auto" w:line="240" w:after="0"/>
        <w:jc w:val="both"/>
      </w:pPr>
      <w:r>
        <w:tab/>
      </w:r>
      <w:r w:rsidR="00352D3D">
        <w:t xml:space="preserve">Trgovački sud u Varaždinu po sucu toga suda Maji Valušnig, kao stečajnom sucu, u stečajnom  predmetu, povodom prijedloga predlagatelja FINANCIJSKE AGENCIJE, Regionalni centar Zagreb, Zagreb, Ilica 307, za otvaranje stečajnog postupka nad dužnikom PATRICIJA j.d.o.o., Šemovec, Koprivnička 49, MBS: </w:t>
      </w:r>
      <w:r w:rsidR="00352D3D" w:rsidRPr="00AC256F">
        <w:t>070113961</w:t>
      </w:r>
      <w:r w:rsidR="00352D3D">
        <w:t xml:space="preserve">, OIB: </w:t>
      </w:r>
      <w:r w:rsidR="00352D3D" w:rsidRPr="00AC256F">
        <w:t>31569242099</w:t>
      </w:r>
      <w:r w:rsidR="00352D3D">
        <w:t>, dana 10. studenog 2015. godine</w:t>
      </w:r>
    </w:p>
    <w:p w:rsidRDefault="00352D3D" w:rsidP="00742AB9" w:rsidR="00352D3D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r i j e š i o   j e</w:t>
      </w:r>
    </w:p>
    <w:p w:rsidRDefault="00352D3D" w:rsidP="009163E9" w:rsidR="00352D3D">
      <w:pPr>
        <w:spacing w:lineRule="auto" w:line="240" w:after="0"/>
        <w:jc w:val="center"/>
      </w:pPr>
    </w:p>
    <w:p w:rsidRDefault="009163E9" w:rsidP="009163E9" w:rsidR="009163E9">
      <w:pPr>
        <w:spacing w:lineRule="auto" w:line="240" w:after="0"/>
        <w:jc w:val="both"/>
      </w:pPr>
      <w:r>
        <w:t xml:space="preserve">  </w:t>
      </w:r>
      <w:r w:rsidR="006F1822">
        <w:tab/>
      </w:r>
      <w:r>
        <w:t>I. Pozivaju se vjerovnici</w:t>
      </w:r>
      <w:r w:rsidR="00237BEF">
        <w:t xml:space="preserve"> dužnika</w:t>
      </w:r>
      <w:r>
        <w:t xml:space="preserve"> </w:t>
      </w:r>
      <w:r w:rsidR="00352D3D">
        <w:t xml:space="preserve">PATRICIJA j.d.o.o., Šemovec, Koprivnička 49, MBS: </w:t>
      </w:r>
      <w:r w:rsidR="00352D3D" w:rsidRPr="00AC256F">
        <w:t>070113961</w:t>
      </w:r>
      <w:r w:rsidR="00352D3D">
        <w:t xml:space="preserve">, OIB: </w:t>
      </w:r>
      <w:r w:rsidR="00352D3D" w:rsidRPr="00AC256F">
        <w:t>31569242099</w:t>
      </w:r>
      <w:r>
        <w:t>,</w:t>
      </w:r>
      <w:r w:rsidR="00A579DE">
        <w:t xml:space="preserve"> </w:t>
      </w:r>
      <w:r>
        <w:t xml:space="preserve">kao i sve ostale osobe koje bi imale pravni interes za provođenje stečajnog postupka nad dužnikom, u roku od 15 dana od objave ovoga </w:t>
      </w:r>
      <w:r w:rsidRPr="002F7426">
        <w:t xml:space="preserve">rješenja </w:t>
      </w:r>
      <w:r w:rsidR="00237BEF" w:rsidRPr="002F7426">
        <w:t>na stečajno</w:t>
      </w:r>
      <w:r w:rsidR="0064762E" w:rsidRPr="002F7426">
        <w:t>j</w:t>
      </w:r>
      <w:r w:rsidR="00237BEF" w:rsidRPr="002F7426">
        <w:t xml:space="preserve"> e-oglasnoj ploči ovog suda</w:t>
      </w:r>
      <w:r w:rsidRPr="002F7426">
        <w:t xml:space="preserve"> uplatiti iznos od </w:t>
      </w:r>
      <w:r w:rsidR="0064762E" w:rsidRPr="002F7426">
        <w:t>9.200</w:t>
      </w:r>
      <w:r w:rsidRPr="002F7426">
        <w:t xml:space="preserve">,00 kn na ime </w:t>
      </w:r>
      <w:r>
        <w:t xml:space="preserve">predujma za pokriće troškova prethodnog i otvorenog stečajnog postupka na račun ovoga suda broj </w:t>
      </w:r>
      <w:r w:rsidR="002F7426">
        <w:t xml:space="preserve">IBAN: </w:t>
      </w:r>
      <w:r w:rsidR="00A579DE">
        <w:t xml:space="preserve">HR40 </w:t>
      </w:r>
      <w:r>
        <w:t>2390</w:t>
      </w:r>
      <w:r w:rsidR="00A579DE">
        <w:t xml:space="preserve"> </w:t>
      </w:r>
      <w:r>
        <w:t>0011</w:t>
      </w:r>
      <w:r w:rsidR="00A579DE">
        <w:t xml:space="preserve"> </w:t>
      </w:r>
      <w:r>
        <w:t>3000</w:t>
      </w:r>
      <w:r w:rsidR="00A579DE">
        <w:t xml:space="preserve"> </w:t>
      </w:r>
      <w:r>
        <w:t>02754, s pozivom na broj</w:t>
      </w:r>
      <w:r w:rsidR="00E042BD">
        <w:t xml:space="preserve"> 9</w:t>
      </w:r>
      <w:r>
        <w:t xml:space="preserve"> St-</w:t>
      </w:r>
      <w:r w:rsidR="00352D3D">
        <w:t>233</w:t>
      </w:r>
      <w:r w:rsidR="006F1822">
        <w:t>/</w:t>
      </w:r>
      <w:r w:rsidR="00D12EB2">
        <w:t>2015</w:t>
      </w:r>
      <w:r>
        <w:t>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both"/>
      </w:pPr>
      <w:r>
        <w:t xml:space="preserve"> </w:t>
      </w:r>
      <w:r w:rsidR="006F1822">
        <w:tab/>
      </w:r>
      <w:r>
        <w:t xml:space="preserve">II. Ako navedene osobe ne postupe </w:t>
      </w:r>
      <w:r w:rsidR="006F1822">
        <w:t>po točki I. ovoga rješenja, bit</w:t>
      </w:r>
      <w:r>
        <w:t xml:space="preserve"> će doneseno rješenje o otvaranju i zaključenju stečajnog postupka nad dužnikom </w:t>
      </w:r>
      <w:r w:rsidR="00352D3D">
        <w:t xml:space="preserve">PATRICIJA j.d.o.o., Šemovec, Koprivnička 49, MBS: </w:t>
      </w:r>
      <w:r w:rsidR="00352D3D" w:rsidRPr="00AC256F">
        <w:t>070113961</w:t>
      </w:r>
      <w:r w:rsidR="00352D3D">
        <w:t xml:space="preserve">, OIB: </w:t>
      </w:r>
      <w:r w:rsidR="00352D3D" w:rsidRPr="00AC256F">
        <w:t>31569242099</w:t>
      </w:r>
      <w:r w:rsidR="006F1822">
        <w:t>.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9163E9">
      <w:pPr>
        <w:spacing w:lineRule="auto" w:line="240" w:after="0"/>
        <w:jc w:val="both"/>
      </w:pPr>
      <w:r>
        <w:tab/>
      </w:r>
      <w:r w:rsidR="009163E9">
        <w:t xml:space="preserve">III. Ovo rješenje objavit će se na </w:t>
      </w:r>
      <w:r w:rsidR="00D12EB2">
        <w:t>e-</w:t>
      </w:r>
      <w:r w:rsidR="009163E9">
        <w:t>oglasnoj ploči suda.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Obrazloženje</w:t>
      </w:r>
    </w:p>
    <w:p w:rsidRDefault="006F1822" w:rsidP="006F1822" w:rsidR="006E766E">
      <w:pPr>
        <w:spacing w:lineRule="auto" w:line="240" w:after="0"/>
        <w:jc w:val="both"/>
      </w:pPr>
      <w:r>
        <w:tab/>
      </w:r>
    </w:p>
    <w:p w:rsidRDefault="00E12594" w:rsidP="006F1822" w:rsidR="00352D3D">
      <w:pPr>
        <w:spacing w:lineRule="auto" w:line="240" w:after="0"/>
        <w:jc w:val="both"/>
      </w:pPr>
      <w:r>
        <w:tab/>
      </w:r>
      <w:r w:rsidR="00237BEF" w:rsidRPr="00237BEF">
        <w:t xml:space="preserve">Predlagatelj je </w:t>
      </w:r>
      <w:r w:rsidR="00352D3D">
        <w:t>21</w:t>
      </w:r>
      <w:r w:rsidR="00237BEF" w:rsidRPr="00237BEF">
        <w:t xml:space="preserve">. </w:t>
      </w:r>
      <w:r w:rsidR="00352D3D">
        <w:t>rujna</w:t>
      </w:r>
      <w:r w:rsidR="00237BEF" w:rsidRPr="00237BEF">
        <w:t xml:space="preserve"> 2015. podnio ovome sudu prijedlog za otvaranje stečajnog postupka nad dužnikom </w:t>
      </w:r>
      <w:r w:rsidR="00352D3D">
        <w:t xml:space="preserve">PATRICIJA j.d.o.o., Šemovec, Koprivnička 49, MBS: </w:t>
      </w:r>
      <w:r w:rsidR="00352D3D" w:rsidRPr="00AC256F">
        <w:t>070113961</w:t>
      </w:r>
      <w:r w:rsidR="00352D3D">
        <w:t xml:space="preserve">, OIB: </w:t>
      </w:r>
      <w:r w:rsidR="00352D3D" w:rsidRPr="00AC256F">
        <w:t>31569242099</w:t>
      </w:r>
      <w:r w:rsidR="00237BEF" w:rsidRPr="00237BEF">
        <w:t xml:space="preserve">, </w:t>
      </w:r>
      <w:r w:rsidR="00352D3D">
        <w:t>navodeći da dužnik ima evidentirane neizvršene osnove za plaćanje u razdoblju duljem od 60 dana, što je dokazao priloženom potvrdom.</w:t>
      </w:r>
    </w:p>
    <w:p w:rsidRDefault="00352D3D" w:rsidP="006F1822" w:rsidR="00352D3D">
      <w:pPr>
        <w:spacing w:lineRule="auto" w:line="240" w:after="0"/>
        <w:jc w:val="both"/>
      </w:pPr>
    </w:p>
    <w:p w:rsidRDefault="00237BEF" w:rsidP="006F1822" w:rsidR="006F1822">
      <w:pPr>
        <w:spacing w:lineRule="auto" w:line="240" w:after="0"/>
        <w:jc w:val="both"/>
      </w:pPr>
      <w:r w:rsidRPr="00237BEF">
        <w:t xml:space="preserve">  </w:t>
      </w:r>
      <w:r w:rsidR="00352D3D">
        <w:tab/>
      </w:r>
      <w:r w:rsidR="006F1822">
        <w:t xml:space="preserve">Priloženim dokazom predlagatelj je učinio vjerojatnim postojanje stečajnog razloga nesposobnosti za plaćanje iz čl. 4. st. 6. </w:t>
      </w:r>
      <w:r w:rsidR="006F1822" w:rsidRPr="006F1822">
        <w:t xml:space="preserve"> </w:t>
      </w:r>
      <w:r w:rsidR="006F1822">
        <w:t>Stečajnog zakona ("Narodne novine" broj 44/96, 29/99, 129/00, 123/03, 82/06, 116/10, 25/12, 123/12, dalje SZ)</w:t>
      </w:r>
      <w:r w:rsidR="00E042BD">
        <w:t>.</w:t>
      </w:r>
      <w:r w:rsidR="006F1822">
        <w:t xml:space="preserve">  </w:t>
      </w:r>
    </w:p>
    <w:p w:rsidRDefault="006F1822" w:rsidP="009163E9" w:rsidR="006F1822">
      <w:pPr>
        <w:spacing w:lineRule="auto" w:line="240" w:after="0"/>
        <w:jc w:val="both"/>
      </w:pPr>
      <w:r>
        <w:tab/>
      </w:r>
    </w:p>
    <w:p w:rsidRDefault="006F1822" w:rsidP="009163E9" w:rsidR="006F1822">
      <w:pPr>
        <w:spacing w:lineRule="auto" w:line="240" w:after="0"/>
        <w:jc w:val="both"/>
      </w:pPr>
      <w:r>
        <w:tab/>
      </w:r>
      <w:r w:rsidR="009163E9">
        <w:t xml:space="preserve">Tijekom prethodnog postupka utvrđeno je da je dužnikov račun neprekidno blokiran dulje od 60 dana te da se imovinom dužnika ne mogu pokriti troškovi postupka. 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6F1822">
      <w:pPr>
        <w:spacing w:lineRule="auto" w:line="240" w:after="0"/>
        <w:jc w:val="both"/>
      </w:pPr>
      <w:r>
        <w:lastRenderedPageBreak/>
        <w:tab/>
      </w:r>
      <w:r w:rsidR="009163E9">
        <w:t xml:space="preserve">Slijedom navedenoga, budući da nema sredstava ni za namirenje troškova prethodnog i stečajnog postupka, pozvani su vjerovnici predujmiti iznos od </w:t>
      </w:r>
      <w:r w:rsidR="0064762E">
        <w:t>9</w:t>
      </w:r>
      <w:r w:rsidR="009163E9">
        <w:t>.</w:t>
      </w:r>
      <w:r w:rsidR="0064762E">
        <w:t>2</w:t>
      </w:r>
      <w:r w:rsidR="009163E9">
        <w:t xml:space="preserve">00,00 kn za pokriće troškova prethodnog i stečajnog postupka, sukladno odredbi čl. 63. st. 1. Stečajnog zakona. </w:t>
      </w:r>
    </w:p>
    <w:p w:rsidRDefault="006F1822" w:rsidP="009163E9" w:rsidR="006F1822">
      <w:pPr>
        <w:spacing w:lineRule="auto" w:line="240" w:after="0"/>
        <w:jc w:val="both"/>
      </w:pPr>
    </w:p>
    <w:p w:rsidRDefault="006F1822" w:rsidP="009163E9" w:rsidR="006F1822" w:rsidRPr="002F7426">
      <w:pPr>
        <w:spacing w:lineRule="auto" w:line="240" w:after="0"/>
        <w:jc w:val="both"/>
      </w:pPr>
      <w:r w:rsidRPr="002F7426">
        <w:tab/>
      </w:r>
      <w:r w:rsidR="009163E9" w:rsidRPr="002F7426">
        <w:t xml:space="preserve">Iznos od </w:t>
      </w:r>
      <w:r w:rsidR="0064762E" w:rsidRPr="002F7426">
        <w:t>9</w:t>
      </w:r>
      <w:r w:rsidR="009163E9" w:rsidRPr="002F7426">
        <w:t>.</w:t>
      </w:r>
      <w:r w:rsidR="0064762E" w:rsidRPr="002F7426">
        <w:t>2</w:t>
      </w:r>
      <w:r w:rsidR="009163E9" w:rsidRPr="002F7426"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9044DC" w:rsidP="009163E9" w:rsidR="009044DC">
      <w:pPr>
        <w:spacing w:lineRule="auto" w:line="240" w:after="0"/>
        <w:jc w:val="both"/>
      </w:pPr>
    </w:p>
    <w:p w:rsidRDefault="006F1822" w:rsidP="009163E9" w:rsidR="009163E9">
      <w:pPr>
        <w:spacing w:lineRule="auto" w:line="240" w:after="0"/>
        <w:jc w:val="both"/>
      </w:pPr>
      <w:r>
        <w:tab/>
      </w:r>
      <w:r w:rsidR="009163E9"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9163E9" w:rsidP="009163E9" w:rsidR="009163E9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  <w:jc w:val="center"/>
      </w:pPr>
      <w:r>
        <w:t>U Varaždinu</w:t>
      </w:r>
      <w:r w:rsidR="00237BEF">
        <w:t xml:space="preserve">, </w:t>
      </w:r>
      <w:r>
        <w:t xml:space="preserve"> </w:t>
      </w:r>
      <w:r w:rsidR="002F7426">
        <w:t>10</w:t>
      </w:r>
      <w:r w:rsidR="00237BEF">
        <w:t xml:space="preserve">. </w:t>
      </w:r>
      <w:r w:rsidR="002F7426">
        <w:t>studenog</w:t>
      </w:r>
      <w:r>
        <w:t xml:space="preserve"> 201</w:t>
      </w:r>
      <w:r w:rsidR="00D12EB2">
        <w:t>5</w:t>
      </w:r>
      <w:r>
        <w:t>.</w:t>
      </w:r>
    </w:p>
    <w:p w:rsidRDefault="009163E9" w:rsidP="009163E9" w:rsidR="009163E9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A579DE" w:rsidP="00A579DE" w:rsidR="009163E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E042BD">
        <w:tab/>
      </w:r>
      <w:r w:rsidR="009163E9">
        <w:t>SUDAC</w:t>
      </w:r>
    </w:p>
    <w:p w:rsidRDefault="00E042BD" w:rsidP="00E27ACC" w:rsidR="00E27ACC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9163E9">
        <w:t xml:space="preserve"> </w:t>
      </w:r>
      <w:r w:rsidR="006F1822">
        <w:t>Maja Valušnig</w:t>
      </w:r>
    </w:p>
    <w:p w:rsidRDefault="00F9783F" w:rsidP="00E042BD" w:rsidR="00E042BD">
      <w:pPr>
        <w:spacing w:lineRule="auto" w:line="240" w:after="0"/>
        <w:jc w:val="both"/>
      </w:pPr>
      <w:r>
        <w:t xml:space="preserve"> </w:t>
      </w:r>
    </w:p>
    <w:p w:rsidRDefault="00E042BD" w:rsidP="00E042BD" w:rsidR="00E042BD">
      <w:pPr>
        <w:spacing w:lineRule="auto" w:line="240" w:after="0"/>
        <w:jc w:val="both"/>
      </w:pPr>
    </w:p>
    <w:p w:rsidRDefault="00E042BD" w:rsidP="00E042BD" w:rsidR="00E042BD">
      <w:pPr>
        <w:spacing w:lineRule="auto" w:line="240" w:after="0"/>
        <w:jc w:val="both"/>
      </w:pPr>
    </w:p>
    <w:p w:rsidRDefault="009163E9" w:rsidP="009163E9" w:rsidR="009163E9">
      <w:pPr>
        <w:spacing w:lineRule="auto" w:line="240" w:after="0"/>
      </w:pPr>
    </w:p>
    <w:p w:rsidRDefault="009163E9" w:rsidP="009163E9" w:rsidR="009163E9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9163E9" w:rsidP="009163E9" w:rsidR="009163E9">
      <w:pPr>
        <w:spacing w:lineRule="auto" w:line="240" w:after="0"/>
      </w:pPr>
      <w:r>
        <w:t>UPUTA O PRAVNOM LIJEKU:</w:t>
      </w:r>
    </w:p>
    <w:p w:rsidRDefault="006F1822" w:rsidP="00E2419D" w:rsidR="00155045">
      <w:pPr>
        <w:spacing w:lineRule="auto" w:line="240" w:after="0"/>
        <w:jc w:val="both"/>
      </w:pPr>
      <w:r>
        <w:tab/>
      </w:r>
      <w:r w:rsidR="009163E9">
        <w:t xml:space="preserve">Protiv ovoga rješenja može se podnijeti žalba u roku od osam dana </w:t>
      </w:r>
      <w:r w:rsidR="00E2419D">
        <w:t>po proteku roka od osam d</w:t>
      </w:r>
      <w:r w:rsidR="00B8746B">
        <w:t>a</w:t>
      </w:r>
      <w:r w:rsidR="00E2419D">
        <w:t>na od dana</w:t>
      </w:r>
      <w:r w:rsidR="009163E9">
        <w:t xml:space="preserve"> objave njegovog oglasa</w:t>
      </w:r>
      <w:r w:rsidR="00237BEF">
        <w:t xml:space="preserve"> na e-oglasnoj ploči suda</w:t>
      </w:r>
      <w:r w:rsidR="009163E9">
        <w:t>, pis</w:t>
      </w:r>
      <w:r w:rsidR="00892CD9">
        <w:t>ano</w:t>
      </w:r>
      <w:r w:rsidR="009163E9">
        <w:t xml:space="preserve"> u tri primjerka, putem ovog suda, Visokom trgovačkom sudu RH.   </w:t>
      </w:r>
    </w:p>
    <w:p w:rsidRDefault="00155045" w:rsidP="00E2419D" w:rsidR="00155045">
      <w:pPr>
        <w:spacing w:lineRule="auto" w:line="240" w:after="0"/>
        <w:jc w:val="both"/>
      </w:pPr>
    </w:p>
    <w:p w:rsidRDefault="00155045" w:rsidP="00E2419D" w:rsidR="00155045">
      <w:pPr>
        <w:spacing w:lineRule="auto" w:line="240" w:after="0"/>
        <w:jc w:val="both"/>
      </w:pPr>
      <w:r>
        <w:t>DNA:</w:t>
      </w:r>
    </w:p>
    <w:p w:rsidRDefault="00E12594" w:rsidP="00155045" w:rsidR="0015504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</w:t>
      </w:r>
      <w:r w:rsidR="00155045">
        <w:t>glasna ploča suda</w:t>
      </w:r>
    </w:p>
    <w:p w:rsidRDefault="009163E9" w:rsidP="00155045" w:rsidR="009163E9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9163E9" w:rsidP="009163E9" w:rsidR="009163E9"/>
    <w:p w:rsidRDefault="00E01330" w:rsidR="00E01330"/>
    <w:sectPr w:rsidSect="00237BEF" w:rsidR="00E01330">
      <w:headerReference w:type="default" r:id="rId10"/>
      <w:pgSz w:h="16838" w:w="11906"/>
      <w:pgMar w:gutter="0" w:footer="720" w:header="720" w:left="1560" w:bottom="1418" w:right="1558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7F1" w:rsidP="006F1822" w:rsidR="00C837F1">
      <w:pPr>
        <w:spacing w:lineRule="auto" w:line="240" w:after="0"/>
      </w:pPr>
      <w:r>
        <w:separator/>
      </w:r>
    </w:p>
  </w:endnote>
  <w:end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7F1" w:rsidP="006F1822" w:rsidR="00C837F1">
      <w:pPr>
        <w:spacing w:lineRule="auto" w:line="240" w:after="0"/>
      </w:pPr>
      <w:r>
        <w:separator/>
      </w:r>
    </w:p>
  </w:footnote>
  <w:footnote w:id="0" w:type="continuationSeparator">
    <w:p w:rsidRDefault="00C837F1" w:rsidP="006F1822" w:rsidR="00C837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6F1822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581">
          <w:rPr>
            <w:noProof/>
          </w:rPr>
          <w:t>2</w:t>
        </w:r>
        <w:r>
          <w:fldChar w:fldCharType="end"/>
        </w:r>
      </w:p>
    </w:sdtContent>
  </w:sdt>
  <w:p w:rsidRDefault="006F1822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2F7426">
      <w:t>233</w:t>
    </w:r>
    <w:r>
      <w:t>/</w:t>
    </w:r>
    <w:r w:rsidR="00D12EB2">
      <w:t>2015</w:t>
    </w:r>
    <w:r>
      <w:t>-</w:t>
    </w:r>
    <w:r w:rsidR="00E1259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3E9"/>
    <w:rsid w:val="00085286"/>
    <w:rsid w:val="00155045"/>
    <w:rsid w:val="001C7782"/>
    <w:rsid w:val="00237BEF"/>
    <w:rsid w:val="002F7426"/>
    <w:rsid w:val="003014EE"/>
    <w:rsid w:val="00352D3D"/>
    <w:rsid w:val="00357C63"/>
    <w:rsid w:val="00385B73"/>
    <w:rsid w:val="00552EBD"/>
    <w:rsid w:val="00605C60"/>
    <w:rsid w:val="00615B47"/>
    <w:rsid w:val="0064762E"/>
    <w:rsid w:val="006E45E0"/>
    <w:rsid w:val="006E766E"/>
    <w:rsid w:val="006F1822"/>
    <w:rsid w:val="0072212B"/>
    <w:rsid w:val="00742AB9"/>
    <w:rsid w:val="00892CD9"/>
    <w:rsid w:val="009044DC"/>
    <w:rsid w:val="009163E9"/>
    <w:rsid w:val="009A2756"/>
    <w:rsid w:val="00A2290C"/>
    <w:rsid w:val="00A5556E"/>
    <w:rsid w:val="00A579DE"/>
    <w:rsid w:val="00B7646A"/>
    <w:rsid w:val="00B8746B"/>
    <w:rsid w:val="00C326F4"/>
    <w:rsid w:val="00C61D1D"/>
    <w:rsid w:val="00C837F1"/>
    <w:rsid w:val="00D12EB2"/>
    <w:rsid w:val="00DC4581"/>
    <w:rsid w:val="00E01330"/>
    <w:rsid w:val="00E042BD"/>
    <w:rsid w:val="00E12594"/>
    <w:rsid w:val="00E2419D"/>
    <w:rsid w:val="00E27ACC"/>
    <w:rsid w:val="00E835C3"/>
    <w:rsid w:val="00E9123C"/>
    <w:rsid w:val="00EB2694"/>
    <w:rsid w:val="00F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F1822"/>
  </w:style>
  <w:style w:styleId="Podnoje" w:type="paragraph">
    <w:name w:val="footer"/>
    <w:basedOn w:val="Normal"/>
    <w:link w:val="PodnojeChar"/>
    <w:uiPriority w:val="99"/>
    <w:unhideWhenUsed/>
    <w:rsid w:val="006F182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F1822"/>
  </w:style>
  <w:style w:styleId="Odlomakpopisa" w:type="paragraph">
    <w:name w:val="List Paragraph"/>
    <w:basedOn w:val="Normal"/>
    <w:uiPriority w:val="34"/>
    <w:qFormat/>
    <w:rsid w:val="001550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2A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A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5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St-233/2015-8</izvorni_sadrzaj>
    <derivirana_varijabla naziv="DomainObject.Oznaka_1">St-233/2015-8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PATRICIJA jednostavno društvo s ograničenom odgovornošću za trgovinu i usluge</izvorni_sadrzaj>
    <derivirana_varijabla naziv="DomainObject.Predmet.ProtustrankaFormated_1">  PATRICIJA jednostavno društvo s ograničenom odgovornošću za trgovinu i usluge</derivirana_varijabla>
  </DomainObject.Predmet.ProtustrankaFormated>
  <DomainObject.Predmet.ProtustrankaFormatedOIB>
    <izvorni_sadrzaj>  PATRICIJA jednostavno društvo s ograničenom odgovornošću za trgovinu i usluge, OIB 31569242099</izvorni_sadrzaj>
    <derivirana_varijabla naziv="DomainObject.Predmet.ProtustrankaFormatedOIB_1">  PATRICIJA jednostavno društvo s ograničenom odgovornošću za trgovinu i usluge, OIB 31569242099</derivirana_varijabla>
  </DomainObject.Predmet.ProtustrankaFormatedOIB>
  <DomainObject.Predmet.ProtustrankaFormatedWithAdress>
    <izvorni_sadrzaj> PATRICIJA jednostavno društvo s ograničenom odgovornošću za trgovinu i usluge, Koprivnička 49, 42202 Šemovec</izvorni_sadrzaj>
    <derivirana_varijabla naziv="DomainObject.Predmet.ProtustrankaFormatedWithAdress_1"> PATRICIJA jednostavno društvo s ograničenom odgovornošću za trgovinu i usluge, Koprivnička 49, 42202 Šemovec</derivirana_varijabla>
  </DomainObject.Predmet.ProtustrankaFormatedWithAdress>
  <DomainObject.Predmet.ProtustrankaFormatedWithAdressOIB>
    <izvorni_sadrzaj> PATRICIJA jednostavno društvo s ograničenom odgovornošću za trgovinu i usluge, OIB 31569242099, Koprivnička 49, 42202 Šemovec</izvorni_sadrzaj>
    <derivirana_varijabla naziv="DomainObject.Predmet.ProtustrankaFormatedWithAdressOIB_1"> PATRICIJA jednostavno društvo s ograničenom odgovornošću za trgovinu i usluge, OIB 31569242099, Koprivnička 49, 42202 Šemovec</derivirana_varijabla>
  </DomainObject.Predmet.ProtustrankaFormatedWithAdressOIB>
  <DomainObject.Predmet.ProtustrankaWithAdress>
    <izvorni_sadrzaj>PATRICIJA jednostavno društvo s ograničenom odgovornošću za trgovinu i usluge Koprivnička 49, 42202 Šemovec</izvorni_sadrzaj>
    <derivirana_varijabla naziv="DomainObject.Predmet.ProtustrankaWithAdress_1">PATRICIJA jednostavno društvo s ograničenom odgovornošću za trgovinu i usluge Koprivnička 49, 42202 Šemovec</derivirana_varijabla>
  </DomainObject.Predmet.ProtustrankaWithAdress>
  <DomainObject.Predmet.ProtustrankaWithAdressOIB>
    <izvorni_sadrzaj>PATRICIJA jednostavno društvo s ograničenom odgovornošću za trgovinu i usluge, OIB 31569242099, Koprivnička 49, 42202 Šemovec</izvorni_sadrzaj>
    <derivirana_varijabla naziv="DomainObject.Predmet.ProtustrankaWithAdressOIB_1">PATRICIJA jednostavno društvo s ograničenom odgovornošću za trgovinu i usluge, OIB 31569242099, Koprivnička 49, 42202 Šemovec</derivirana_varijabla>
  </DomainObject.Predmet.ProtustrankaWithAdressOIB>
  <DomainObject.Predmet.ProtustrankaNazivFormated>
    <izvorni_sadrzaj>PATRICIJA jednostavno društvo s ograničenom odgovornošću za trgovinu i usluge</izvorni_sadrzaj>
    <derivirana_varijabla naziv="DomainObject.Predmet.ProtustrankaNazivFormated_1">PATRICIJA jednostavno društvo s ograničenom odgovornošću za trgovinu i usluge</derivirana_varijabla>
  </DomainObject.Predmet.ProtustrankaNazivFormated>
  <DomainObject.Predmet.ProtustrankaNazivFormatedOIB>
    <izvorni_sadrzaj>PATRICIJA jednostavno društvo s ograničenom odgovornošću za trgovinu i usluge, OIB 31569242099</izvorni_sadrzaj>
    <derivirana_varijabla naziv="DomainObject.Predmet.ProtustrankaNazivFormatedOIB_1">PATRICIJA jednostavno društvo s ograničenom odgovornošću za trgovinu i usluge, OIB 31569242099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PATRICIJA jednostavno društvo s ograničenom odgovornošću za trgovinu i usluge</item>
    </izvorni_sadrzaj>
    <derivirana_varijabla naziv="DomainObject.Predmet.ProtuStrankaListFormated_1">
      <item>PATRICIJA jednostavno društvo s ograničenom odgovornošću za trgovinu i usluge</item>
    </derivirana_varijabla>
  </DomainObject.Predmet.ProtuStrankaListFormated>
  <DomainObject.Predmet.ProtuStrankaListFormatedOIB>
    <izvorni_sadrzaj>
      <item>PATRICIJA jednostavno društvo s ograničenom odgovornošću za trgovinu i usluge, OIB 31569242099</item>
    </izvorni_sadrzaj>
    <derivirana_varijabla naziv="DomainObject.Predmet.ProtuStrankaListFormatedOIB_1">
      <item>PATRICIJA jednostavno društvo s ograničenom odgovornošću za trgovinu i usluge, OIB 31569242099</item>
    </derivirana_varijabla>
  </DomainObject.Predmet.ProtuStrankaListFormatedOIB>
  <DomainObject.Predmet.ProtuStrankaListFormatedWithAdress>
    <izvorni_sadrzaj>
      <item>PATRICIJA jednostavno društvo s ograničenom odgovornošću za trgovinu i usluge, Koprivnička 49, 42202 Šemovec</item>
    </izvorni_sadrzaj>
    <derivirana_varijabla naziv="DomainObject.Predmet.ProtuStrankaListFormatedWithAdress_1">
      <item>PATRICIJA jednostavno društvo s ograničenom odgovornošću za trgovinu i usluge, Koprivnička 49, 42202 Šemovec</item>
    </derivirana_varijabla>
  </DomainObject.Predmet.ProtuStrankaListFormatedWithAdress>
  <DomainObject.Predmet.ProtuStrankaListFormatedWithAdressOIB>
    <izvorni_sadrzaj>
      <item>PATRICIJA jednostavno društvo s ograničenom odgovornošću za trgovinu i usluge, OIB 31569242099, Koprivnička 49, 42202 Šemovec</item>
    </izvorni_sadrzaj>
    <derivirana_varijabla naziv="DomainObject.Predmet.ProtuStrankaListFormatedWithAdressOIB_1">
      <item>PATRICIJA jednostavno društvo s ograničenom odgovornošću za trgovinu i usluge, OIB 31569242099, Koprivnička 49, 42202 Šemovec</item>
    </derivirana_varijabla>
  </DomainObject.Predmet.ProtuStrankaListFormatedWithAdressOIB>
  <DomainObject.Predmet.ProtuStrankaListNazivFormated>
    <izvorni_sadrzaj>
      <item>PATRICIJA jednostavno društvo s ograničenom odgovornošću za trgovinu i usluge</item>
    </izvorni_sadrzaj>
    <derivirana_varijabla naziv="DomainObject.Predmet.ProtuStrankaListNazivFormated_1">
      <item>PATRICIJA jednostavno društvo s ograničenom odgovornošću za trgovinu i usluge</item>
    </derivirana_varijabla>
  </DomainObject.Predmet.ProtuStrankaListNazivFormated>
  <DomainObject.Predmet.ProtuStrankaListNazivFormatedOIB>
    <izvorni_sadrzaj>
      <item>PATRICIJA jednostavno društvo s ograničenom odgovornošću za trgovinu i usluge, OIB 31569242099</item>
    </izvorni_sadrzaj>
    <derivirana_varijabla naziv="DomainObject.Predmet.ProtuStrankaListNazivFormatedOIB_1">
      <item>PATRICIJA jednostavno društvo s ograničenom odgovornošću za trgovinu i usluge, OIB 31569242099</item>
    </derivirana_varijabla>
  </DomainObject.Predmet.ProtuStrankaListNazivFormatedOIB>
  <DomainObject.Predmet.OstaliListFormated>
    <izvorni_sadrzaj>
      <item>Sudski registar</item>
      <item>Oglasna ploča</item>
      <item>Martina Jerešić</item>
      <item>Županijsko državno odvjetništvo</item>
    </izvorni_sadrzaj>
    <derivirana_varijabla naziv="DomainObject.Predmet.OstaliListFormated_1">
      <item>Sudski registar</item>
      <item>Oglasna ploča</item>
      <item>Martina Jerešić</item>
      <item>Županijsko državno odvjetništvo</item>
    </derivirana_varijabla>
  </DomainObject.Predmet.OstaliListFormated>
  <DomainObject.Predmet.OstaliListFormatedOIB>
    <izvorni_sadrzaj>
      <item>Sudski registar</item>
      <item>Oglasna ploča</item>
      <item>Martina Jerešić, OIB 53344329615</item>
      <item>Županijsko državno odvjetništvo</item>
    </izvorni_sadrzaj>
    <derivirana_varijabla naziv="DomainObject.Predmet.OstaliListFormatedOIB_1">
      <item>Sudski registar</item>
      <item>Oglasna ploča</item>
      <item>Martina Jerešić, OIB 53344329615</item>
      <item>Županijsko državno odvjetništvo</item>
    </derivirana_varijabla>
  </DomainObject.Predmet.OstaliListFormatedOIB>
  <DomainObject.Predmet.OstaliListFormatedWithAdress>
    <izvorni_sadrzaj>
      <item>Sudski registar</item>
      <item>Oglasna ploča</item>
      <item>Martina Jerešić, Koprivnička Ulica 49, 42202 Šemovec</item>
      <item>Županijsko državno odvjetništvo</item>
    </izvorni_sadrzaj>
    <derivirana_varijabla naziv="DomainObject.Predmet.OstaliListFormatedWithAdress_1">
      <item>Sudski registar</item>
      <item>Oglasna ploča</item>
      <item>Martina Jerešić, Koprivnička Ulica 49, 42202 Šemovec</item>
      <item>Županijsko državno odvjetništvo</item>
    </derivirana_varijabla>
  </DomainObject.Predmet.OstaliListFormatedWithAdress>
  <DomainObject.Predmet.OstaliListFormatedWithAdressOIB>
    <izvorni_sadrzaj>
      <item>Sudski registar</item>
      <item>Oglasna ploča</item>
      <item>Martina Jerešić, OIB 53344329615, Koprivnička Ulica 49, 42202 Šemovec</item>
      <item>Županijsko državno odvjetništvo</item>
    </izvorni_sadrzaj>
    <derivirana_varijabla naziv="DomainObject.Predmet.OstaliListFormatedWithAdressOIB_1">
      <item>Sudski registar</item>
      <item>Oglasna ploča</item>
      <item>Martina Jerešić, OIB 53344329615, Koprivnička Ulica 49, 42202 Šemovec</item>
      <item>Županijsko državno odvjetništvo</item>
    </derivirana_varijabla>
  </DomainObject.Predmet.OstaliListFormatedWithAdressOIB>
  <DomainObject.Predmet.OstaliListNazivFormated>
    <izvorni_sadrzaj>
      <item>Sudski registar</item>
      <item>Oglasna ploča</item>
      <item>Martina Jerešić</item>
      <item>Županijsko državno odvjetništvo</item>
    </izvorni_sadrzaj>
    <derivirana_varijabla naziv="DomainObject.Predmet.OstaliListNazivFormated_1">
      <item>Sudski registar</item>
      <item>Oglasna ploča</item>
      <item>Martina Jerešić</item>
      <item>Županijsko državno odvjetništvo</item>
    </derivirana_varijabla>
  </DomainObject.Predmet.OstaliListNazivFormated>
  <DomainObject.Predmet.OstaliListNazivFormatedOIB>
    <izvorni_sadrzaj>
      <item>Sudski registar</item>
      <item>Oglasna ploča</item>
      <item>Martina Jerešić, OIB 53344329615</item>
      <item>Županijsko državno odvjetništvo</item>
    </izvorni_sadrzaj>
    <derivirana_varijabla naziv="DomainObject.Predmet.OstaliListNazivFormatedOIB_1">
      <item>Sudski registar</item>
      <item>Oglasna ploča</item>
      <item>Martina Jerešić, OIB 53344329615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St-233/2015-8</izvorni_sadrzaj>
    <derivirana_varijabla naziv="DomainObject.PoslovniBrojDokumenta_1">St-233/2015-8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PATRICIJA jednostavno društvo s ograničenom odgovornošću za trgovinu i usluge</izvorni_sadrzaj>
    <derivirana_varijabla naziv="DomainObject.Predmet.ProtustrankaIDrugi_1">PATRICIJA jednostavno društvo s ograničenom odgovornošću za trgovinu i usluge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PATRICIJA jednostavno društvo s ograničenom odgovornošću za trgovinu i usluge, OIB 31569242099, Koprivnička 49, 42202 Šemovec</izvorni_sadrzaj>
    <derivirana_varijabla naziv="DomainObject.Predmet.ProtustrankaIDrugiAdressOIB_1">PATRICIJA jednostavno društvo s ograničenom odgovornošću za trgovinu i usluge, OIB 31569242099, Koprivnička 49, 42202 Šemovec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PATRICIJA jednostavno društvo s ograničenom odgovornošću za trgovinu i usluge</item>
      <item>Sudski registar</item>
      <item>Oglasna ploča</item>
      <item>Martina Jerešić</item>
      <item>Županijsko državno odvjetništvo</item>
    </izvorni_sadrzaj>
    <derivirana_varijabla naziv="DomainObject.Predmet.SudioniciListNaziv_1">
      <item>Financijska agencija Regionalni centar</item>
      <item>PATRICIJA jednostavno društvo s ograničenom odgovornošću za trgovinu i usluge</item>
      <item>Sudski registar</item>
      <item>Oglasna ploča</item>
      <item>Martina Jerešić</item>
      <item>Županijsko državno odvjetništvo</item>
    </derivirana_varijabla>
  </DomainObject.Predmet.SudioniciListNaziv>
  <DomainObject.Predmet.SudioniciListAdressOIB>
    <izvorni_sadrzaj>
      <item>Financijska agencija Regionalni centar, Ilica 307,10000 Zagreb</item>
      <item>PATRICIJA jednostavno društvo s ograničenom odgovornošću za trgovinu i usluge, OIB 31569242099, Koprivnička 49,42202 Šemovec</item>
      <item>Sudski registar</item>
      <item>Oglasna ploča</item>
      <item>Martina Jerešić, OIB 53344329615, Koprivnička Ulica 49,42202 Šemovec</item>
      <item>Županijsko državno odvjetništvo</item>
    </izvorni_sadrzaj>
    <derivirana_varijabla naziv="DomainObject.Predmet.SudioniciListAdressOIB_1">
      <item>Financijska agencija Regionalni centar, Ilica 307,10000 Zagreb</item>
      <item>PATRICIJA jednostavno društvo s ograničenom odgovornošću za trgovinu i usluge, OIB 31569242099, Koprivnička 49,42202 Šemovec</item>
      <item>Sudski registar</item>
      <item>Oglasna ploča</item>
      <item>Martina Jerešić, OIB 53344329615, Koprivnička Ulica 49,42202 Šemovec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31569242099</item>
      <item>, OIB null</item>
      <item>, OIB null</item>
      <item>, OIB 53344329615</item>
      <item>, OIB null</item>
    </izvorni_sadrzaj>
    <derivirana_varijabla naziv="DomainObject.Predmet.SudioniciListNazivOIB_1">
      <item>, OIB null</item>
      <item>, OIB 31569242099</item>
      <item>, OIB null</item>
      <item>, OIB null</item>
      <item>, OIB 53344329615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2738</properties:Characters>
  <properties:Lines>85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2015-11-10T12:13:00Z</dcterms:created>
  <dc:creator>Maja Valušnig</dc:creator>
  <cp:lastModifiedBy>Nevenka Vuković</cp:lastModifiedBy>
  <cp:lastPrinted>2015-11-10T12:31:00Z</cp:lastPrinted>
  <dcterms:modified xmlns:xsi="http://www.w3.org/2001/XMLSchema-instance" xsi:type="dcterms:W3CDTF">2015-11-10T12:31:00Z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St-233/2015-8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