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90d8" w14:paraId="96090d8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B270DC">
        <w:t>96</w:t>
      </w:r>
      <w:r w:rsidR="00BD3312">
        <w:t>/</w:t>
      </w:r>
      <w:r w:rsidR="002B57F2">
        <w:t>1</w:t>
      </w:r>
      <w:r w:rsidR="00B270DC">
        <w:t>5</w:t>
      </w:r>
      <w:r w:rsidR="00BD3312">
        <w:t>-</w:t>
      </w:r>
      <w:r w:rsidR="00A03EFA">
        <w:t>59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B270DC">
        <w:t>LIHAN d.o.o. u stečaju, Kakma</w:t>
      </w:r>
      <w:r w:rsidR="002B57F2">
        <w:t xml:space="preserve">, OIB: </w:t>
      </w:r>
      <w:r w:rsidR="00B270DC">
        <w:t>43425735956</w:t>
      </w:r>
      <w:r w:rsidR="00A019FD">
        <w:t>,</w:t>
      </w:r>
      <w:r w:rsidR="00A019FD" w:rsidRPr="00FB0FAF">
        <w:t xml:space="preserve"> zastupanom po stečajno</w:t>
      </w:r>
      <w:r w:rsidR="00B270DC">
        <w:t>m</w:t>
      </w:r>
      <w:r w:rsidR="00A019FD" w:rsidRPr="00FB0FAF">
        <w:t xml:space="preserve"> upravitelj</w:t>
      </w:r>
      <w:r w:rsidR="00B270DC">
        <w:t>u</w:t>
      </w:r>
      <w:r w:rsidR="00A019FD">
        <w:t xml:space="preserve"> </w:t>
      </w:r>
      <w:r w:rsidR="00B270DC">
        <w:t>Zdravku Krznaru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263367">
        <w:t>23</w:t>
      </w:r>
      <w:r w:rsidR="00A019FD">
        <w:t xml:space="preserve">. </w:t>
      </w:r>
      <w:r w:rsidR="00263367">
        <w:t>lipnja</w:t>
      </w:r>
      <w:r w:rsidR="00A019FD">
        <w:t xml:space="preserve"> 201</w:t>
      </w:r>
      <w:r w:rsidR="00263367">
        <w:t>7</w:t>
      </w:r>
      <w:r w:rsidR="00A019FD">
        <w:t>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B270DC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 xml:space="preserve">Stečajnom upravitelju Zdravku Krznaru iz Zagreba, Sveti Duh 123, OIB: </w:t>
      </w:r>
      <w:r w:rsidR="003D1980">
        <w:t>50405381305</w:t>
      </w:r>
      <w:r w:rsidR="00A019FD">
        <w:t>,</w:t>
      </w:r>
      <w:r w:rsidR="00A019FD" w:rsidRPr="00FC45F0">
        <w:t xml:space="preserve"> </w:t>
      </w:r>
      <w:r w:rsidR="00A019FD" w:rsidRPr="000C04BF">
        <w:t xml:space="preserve">izriče se novčana kazna u iznosu od </w:t>
      </w:r>
      <w:r w:rsidR="00263367">
        <w:t>3</w:t>
      </w:r>
      <w:r w:rsidR="00A019FD" w:rsidRPr="0027030A">
        <w:t>.000,00 kuna (pet tisuća kuna).</w:t>
      </w:r>
      <w:r w:rsidR="00A019FD"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3D1980" w:rsidP="002E1968" w:rsidR="00D7365E" w:rsidRPr="007805C8">
      <w:pPr>
        <w:numPr>
          <w:ilvl w:val="0"/>
          <w:numId w:val="2"/>
        </w:numPr>
        <w:jc w:val="both"/>
      </w:pPr>
      <w:r>
        <w:t xml:space="preserve">Stečajnom upravitelju Zdravku Krznaru iz Zagreba, Sveti Duh 123, OIB: 50405381305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 w:rsidRPr="007805C8">
        <w:t>pozivom na broj</w:t>
      </w:r>
      <w:r w:rsidR="00321510" w:rsidRPr="007805C8">
        <w:t xml:space="preserve">: </w:t>
      </w:r>
      <w:r w:rsidR="009C0EEC" w:rsidRPr="007805C8">
        <w:t>60</w:t>
      </w:r>
      <w:r w:rsidR="00A019FD" w:rsidRPr="007805C8">
        <w:t>7</w:t>
      </w:r>
      <w:r w:rsidR="007805C8" w:rsidRPr="007805C8">
        <w:t>6</w:t>
      </w:r>
      <w:r w:rsidR="009C0EEC" w:rsidRPr="007805C8">
        <w:t>-23405-</w:t>
      </w:r>
      <w:r w:rsidR="007805C8" w:rsidRPr="007805C8">
        <w:t>96156</w:t>
      </w:r>
      <w:r w:rsidR="00D7365E" w:rsidRPr="007805C8">
        <w:t xml:space="preserve">. </w:t>
      </w:r>
    </w:p>
    <w:p w:rsidRDefault="00D7365E" w:rsidP="00D7365E" w:rsidR="00D7365E" w:rsidRPr="007805C8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3D1980">
        <w:t>stečajni</w:t>
      </w:r>
      <w:r w:rsidR="008E0DC4">
        <w:t xml:space="preserve">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31712E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3D1980">
        <w:t>96/15-</w:t>
      </w:r>
      <w:r w:rsidR="0031712E">
        <w:t>55</w:t>
      </w:r>
      <w:r w:rsidRPr="000C04BF">
        <w:t xml:space="preserve"> od dana </w:t>
      </w:r>
      <w:r w:rsidR="003D1980">
        <w:t>1</w:t>
      </w:r>
      <w:r w:rsidR="0031712E">
        <w:t>0</w:t>
      </w:r>
      <w:r w:rsidR="003D1980">
        <w:t xml:space="preserve">. </w:t>
      </w:r>
      <w:r w:rsidR="0031712E">
        <w:t>ožujka</w:t>
      </w:r>
      <w:r w:rsidR="003D1980">
        <w:t xml:space="preserve"> 201</w:t>
      </w:r>
      <w:r w:rsidR="0031712E">
        <w:t>7</w:t>
      </w:r>
      <w:r w:rsidR="003D1980">
        <w:t>. stečajnom upravitelju</w:t>
      </w:r>
      <w:r w:rsidRPr="000C04BF">
        <w:t xml:space="preserve"> naloženo je da u roku od </w:t>
      </w:r>
      <w:r w:rsidR="0031712E">
        <w:t>4</w:t>
      </w:r>
      <w:r w:rsidRPr="000C04BF">
        <w:t xml:space="preserve"> dana </w:t>
      </w:r>
      <w:r w:rsidR="0031712E">
        <w:t>sudu podnese pisano izvješće stečajnog upravitelja stečajnog dužnika LIHAN d.o.o u stečaju Kakma, a kako to određuje članak 89. stavak 2. Stečajnog zakona (Narodne novine 71/15). Točkom II. tog zaključka stečajnom upravitelju je ujedno zapriječena kazna u iznosu d 3.000,00 kuna ukoliko ne postupi po točci I</w:t>
      </w:r>
      <w:r w:rsidR="00BA69E3">
        <w:t>.</w:t>
      </w:r>
      <w:r w:rsidR="0031712E">
        <w:t xml:space="preserve"> navedenog zaključka i ukoliko ubuduće ne bude postupao po odredbi članka 89. stavak 2. tog zakona.</w:t>
      </w:r>
    </w:p>
    <w:p w:rsidRDefault="0031712E" w:rsidP="0031712E" w:rsidR="0031712E">
      <w:pPr>
        <w:ind w:firstLine="708"/>
        <w:jc w:val="both"/>
      </w:pPr>
      <w:r>
        <w:t xml:space="preserve">Postupajući po navedenom zaključku stečajni upravitelj je 13. ožujka 2017. dostavio izvješće. Međutim nakon proteka roka od 3 mjeseca stečajni upravitelj ponovo nije dostavio </w:t>
      </w:r>
      <w:r>
        <w:lastRenderedPageBreak/>
        <w:t>izvješće u smislu odredbe članka 89. stavak 2. Stečajnog zakona, pa je sud dostavu istog naložio zaključkom 1 st 96/15-59 od 23. lipnja 2017.</w:t>
      </w:r>
    </w:p>
    <w:p w:rsidRDefault="00AD6851" w:rsidP="00AD5AAF" w:rsidR="00AD5AAF">
      <w:pPr>
        <w:ind w:firstLine="708"/>
        <w:jc w:val="both"/>
      </w:pPr>
      <w:r>
        <w:t xml:space="preserve">Stečajni upravitelj opetovano nije postupio po članku 89. stavak 2. Stečajnog zakona, a rok za dostavu navedenog izvješća istekao je 13. lipnja 2017., pa kako je prethodno upozoren da će se u slučaju tog propusta istome izreći novčana kazna u iznosu od 3.000,00 kuna, to je </w:t>
      </w:r>
      <w:r w:rsidR="00911DFD">
        <w:t xml:space="preserve"> primjenom odredbe čl. 90. st. 2. Stečajnog zakona, te temeljem odredbe čl. 10. Stečajnog zakona na odgovarajući način primjenjujući odredbe čl. 10. Zakon</w:t>
      </w:r>
      <w:r w:rsidR="003D1980">
        <w:t>a o parničnom postupku stečajnom upravitelju</w:t>
      </w:r>
      <w:r w:rsidR="00911DFD">
        <w:t xml:space="preserve"> izrečena kazna.</w:t>
      </w:r>
      <w:r w:rsidR="00AD5AAF">
        <w:t xml:space="preserve"> Visina kazne odmjerena je s</w:t>
      </w:r>
      <w:r w:rsidR="00BA69E3">
        <w:t xml:space="preserve"> obzirom na činjenicu da je </w:t>
      </w:r>
      <w:r w:rsidR="00AD5AAF">
        <w:t xml:space="preserve">stečajni upravitelj zaključkom suda broj </w:t>
      </w:r>
      <w:r w:rsidR="00BA69E3">
        <w:t>1 st-96/1</w:t>
      </w:r>
      <w:r w:rsidR="00AD5AAF">
        <w:t>5</w:t>
      </w:r>
      <w:r w:rsidR="00BA69E3">
        <w:t>-31 od 19. veljače 2016.</w:t>
      </w:r>
      <w:r w:rsidR="00911DFD">
        <w:t xml:space="preserve"> </w:t>
      </w:r>
      <w:r w:rsidR="00BA69E3">
        <w:t xml:space="preserve">upozoren na svoje dužnosti u smislu članka 259. stavak 3., članka 89. stavak 1. točka 2., članka 107. stavak 1. točka 5., </w:t>
      </w:r>
      <w:r w:rsidR="00AD5AAF">
        <w:t>članka 222., i članka 223 Stečajnog zakona, kao i činjenicu da je zaključkom ovog suda broj 1 st-96/15-49 također upozoren na dužnost postupanja u skladu s člankom 89. stavak 2. Stečajnog zakona, što pokazuje kontinuiranu neurednost u obavljanju dužnosti stečajnog upravitelja.</w:t>
      </w:r>
    </w:p>
    <w:p w:rsidRDefault="00911DFD" w:rsidP="00911DFD" w:rsidR="00911DFD" w:rsidRPr="000C04BF">
      <w:pPr>
        <w:ind w:firstLine="708"/>
        <w:jc w:val="both"/>
      </w:pPr>
      <w:r>
        <w:t>Nadalje je temeljem odredbe čl. 10. st. 7. Stečajnog zakona određen</w:t>
      </w:r>
      <w:r w:rsidR="003D1980">
        <w:t>o da će se u slučaju da stečajni</w:t>
      </w:r>
      <w:r>
        <w:t xml:space="preserve"> upravitelj ne plati kaznu odnosno sudu</w:t>
      </w:r>
      <w:r w:rsidR="00F15ED3">
        <w:t xml:space="preserve"> ne dostavi dokaz o uplati, ovo</w:t>
      </w:r>
      <w:r>
        <w:t xml:space="preserve">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F15ED3">
        <w:t>23</w:t>
      </w:r>
      <w:r w:rsidR="00A019FD">
        <w:t xml:space="preserve">. </w:t>
      </w:r>
      <w:r w:rsidR="00F15ED3">
        <w:t>lipnja</w:t>
      </w:r>
      <w:r w:rsidR="00BD3312">
        <w:t xml:space="preserve"> 201</w:t>
      </w:r>
      <w:r w:rsidR="00F15ED3">
        <w:t>7</w:t>
      </w:r>
      <w:r w:rsidR="00BD3312">
        <w:t>.</w:t>
      </w:r>
    </w:p>
    <w:p w:rsidRDefault="002E1968" w:rsidP="002E1968" w:rsidR="002E1968" w:rsidRPr="000C04BF">
      <w:pPr>
        <w:ind w:left="705"/>
        <w:jc w:val="both"/>
      </w:pPr>
    </w:p>
    <w:p w:rsidRDefault="0096048A" w:rsidP="00F15ED3" w:rsidR="0096048A">
      <w:pPr>
        <w:jc w:val="right"/>
      </w:pPr>
      <w:r>
        <w:t>Sudac</w:t>
      </w:r>
    </w:p>
    <w:p w:rsidRDefault="00F15ED3" w:rsidP="00F15ED3" w:rsidR="009604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3D1980" w:rsidP="002E1968" w:rsidR="003D1980">
      <w:pPr>
        <w:numPr>
          <w:ilvl w:val="0"/>
          <w:numId w:val="1"/>
        </w:numPr>
      </w:pPr>
      <w:r>
        <w:t>stečajnom upravitelju Zdravku Krznaru</w:t>
      </w:r>
      <w:r w:rsidR="00F15ED3">
        <w:t xml:space="preserve"> mailom na obe adrese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D3" w:rsidP="00EE6188" w:rsidR="00F15ED3">
      <w:r>
        <w:separator/>
      </w:r>
    </w:p>
  </w:endnote>
  <w:endnote w:id="0" w:type="continuationSeparator">
    <w:p w:rsidRDefault="00F15ED3" w:rsidP="00EE6188" w:rsidR="00F1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D3" w:rsidP="00EE6188" w:rsidR="00F15ED3">
      <w:r>
        <w:separator/>
      </w:r>
    </w:p>
  </w:footnote>
  <w:footnote w:id="0" w:type="continuationSeparator">
    <w:p w:rsidRDefault="00F15ED3" w:rsidP="00EE6188" w:rsidR="00F1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F15ED3" w:rsidP="00EE6188" w:rsidR="00F15ED3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86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>
          <w:t>96/15-</w:t>
        </w:r>
        <w:r w:rsidR="00A03EFA">
          <w:t>59</w:t>
        </w:r>
      </w:p>
      <w:p w:rsidRDefault="003A286E" w:rsidR="00F15ED3">
        <w:pPr>
          <w:pStyle w:val="Zaglavlje"/>
          <w:jc w:val="center"/>
        </w:pPr>
      </w:p>
    </w:sdtContent>
  </w:sdt>
  <w:p w:rsidRDefault="00F15ED3" w:rsidR="00F15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48D6C580"/>
    <w:lvl w:tplc="5E86B8E2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1D0984"/>
    <w:rsid w:val="00263367"/>
    <w:rsid w:val="0027030A"/>
    <w:rsid w:val="002B29BD"/>
    <w:rsid w:val="002B57F2"/>
    <w:rsid w:val="002B5F2E"/>
    <w:rsid w:val="002E1968"/>
    <w:rsid w:val="0031712E"/>
    <w:rsid w:val="00321510"/>
    <w:rsid w:val="003650BC"/>
    <w:rsid w:val="0036547F"/>
    <w:rsid w:val="003A286E"/>
    <w:rsid w:val="003D1980"/>
    <w:rsid w:val="00471249"/>
    <w:rsid w:val="005A750A"/>
    <w:rsid w:val="007805C8"/>
    <w:rsid w:val="007D424D"/>
    <w:rsid w:val="008E0DC4"/>
    <w:rsid w:val="00911DFD"/>
    <w:rsid w:val="0096048A"/>
    <w:rsid w:val="00966E79"/>
    <w:rsid w:val="009C0EEC"/>
    <w:rsid w:val="00A019FD"/>
    <w:rsid w:val="00A03EFA"/>
    <w:rsid w:val="00A62BD8"/>
    <w:rsid w:val="00AD5AAF"/>
    <w:rsid w:val="00AD6851"/>
    <w:rsid w:val="00B270DC"/>
    <w:rsid w:val="00B951E5"/>
    <w:rsid w:val="00BA69E3"/>
    <w:rsid w:val="00BB4C07"/>
    <w:rsid w:val="00BD3312"/>
    <w:rsid w:val="00C35BD5"/>
    <w:rsid w:val="00D7365E"/>
    <w:rsid w:val="00DA320B"/>
    <w:rsid w:val="00EC0C3B"/>
    <w:rsid w:val="00EE6188"/>
    <w:rsid w:val="00F1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B8C31-0A39-4A21-935C-6F855CFF9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614</properties:Words>
  <properties:Characters>3152</properties:Characters>
  <properties:Lines>93</properties:Lines>
  <properties:Paragraphs>28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2016-07-08T12:51:00Z</dcterms:created>
  <dc:creator>Korisnik</dc:creator>
  <cp:lastModifiedBy>Martina Kalmeta</cp:lastModifiedBy>
  <cp:lastPrinted>2017-06-27T06:23:00Z</cp:lastPrinted>
  <dcterms:modified xmlns:xsi="http://www.w3.org/2001/XMLSchema-instance" xsi:type="dcterms:W3CDTF">2017-06-27T06:24:00Z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