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4283" w14:paraId="5c44283"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bookmarkStart w:name="_GoBack" w:id="0"/>
      <w:bookmarkEnd w:id="0"/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Nadle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ž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an trgova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č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ki sud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Trgovački sud u Zagrebu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Poslovni broj spisa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St-2402/17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Dužnik: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DIOS CENTAR d.o.o. za unutarnju i vanjsku trgovinu 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d.o.o. u stečaju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Dijaneš 25, Vrbovec, OIB: 31040324621</w:t>
      </w:r>
    </w:p>
    <w:p w:rsidRDefault="00736847" w:rsidP="00B968CD" w:rsidR="00736847" w:rsidRPr="00C67F6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19.12.2017. do 11.7.2018.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2642B5">
        <w:rPr>
          <w:rFonts w:cs="Arial" w:hAnsi="Arial" w:ascii="Arial"/>
          <w:kern w:val="3"/>
        </w:rPr>
        <w:t>Pred Trgovačkim sudom u Zagrebu, poslovni broj</w:t>
      </w:r>
      <w:r>
        <w:rPr>
          <w:rFonts w:cs="Arial" w:hAnsi="Arial" w:ascii="Arial"/>
          <w:kern w:val="3"/>
        </w:rPr>
        <w:t>:</w:t>
      </w:r>
      <w:r w:rsidRPr="002642B5">
        <w:rPr>
          <w:rFonts w:cs="Arial" w:hAnsi="Arial" w:ascii="Arial"/>
          <w:kern w:val="3"/>
          <w:lang w:val="pl-PL"/>
        </w:rPr>
        <w:t xml:space="preserve"> St-</w:t>
      </w:r>
      <w:r>
        <w:rPr>
          <w:rFonts w:cs="Arial" w:hAnsi="Arial" w:ascii="Arial"/>
          <w:kern w:val="3"/>
          <w:lang w:val="pl-PL"/>
        </w:rPr>
        <w:t>2402/17</w:t>
      </w:r>
      <w:r w:rsidRPr="002642B5">
        <w:rPr>
          <w:rFonts w:cs="Arial" w:hAnsi="Arial" w:ascii="Arial"/>
          <w:kern w:val="3"/>
        </w:rPr>
        <w:t xml:space="preserve">, vodi se stečajni postupak nad dužnikom </w:t>
      </w:r>
      <w:r>
        <w:rPr>
          <w:rFonts w:cs="Arial" w:hAnsi="Arial" w:ascii="Arial"/>
          <w:kern w:val="3"/>
        </w:rPr>
        <w:t>DIOS CENTAR</w:t>
      </w:r>
      <w:r w:rsidRPr="002642B5">
        <w:rPr>
          <w:rFonts w:cs="Arial" w:hAnsi="Arial" w:ascii="Arial"/>
          <w:kern w:val="3"/>
          <w:lang w:val="pl-PL"/>
        </w:rPr>
        <w:t xml:space="preserve"> d.o.o.</w:t>
      </w:r>
      <w:r>
        <w:rPr>
          <w:rFonts w:cs="Arial" w:hAnsi="Arial" w:ascii="Arial"/>
          <w:kern w:val="3"/>
          <w:lang w:val="pl-PL"/>
        </w:rPr>
        <w:t xml:space="preserve"> za unutarnju i vanjsku trgovinu</w:t>
      </w:r>
      <w:r w:rsidRPr="002642B5">
        <w:rPr>
          <w:rFonts w:cs="Arial" w:hAnsi="Arial" w:ascii="Arial"/>
          <w:kern w:val="3"/>
          <w:lang w:val="pl-PL"/>
        </w:rPr>
        <w:t xml:space="preserve">, </w:t>
      </w:r>
      <w:r>
        <w:rPr>
          <w:rFonts w:cs="Arial" w:hAnsi="Arial" w:ascii="Arial"/>
          <w:kern w:val="3"/>
          <w:lang w:val="pl-PL"/>
        </w:rPr>
        <w:t>Dijaneš 25, Vrbovec</w:t>
      </w:r>
      <w:r w:rsidRPr="002642B5">
        <w:rPr>
          <w:rFonts w:cs="Arial" w:hAnsi="Arial" w:ascii="Arial"/>
          <w:kern w:val="3"/>
          <w:lang w:val="pl-PL"/>
        </w:rPr>
        <w:t xml:space="preserve">, OIB: </w:t>
      </w:r>
      <w:r>
        <w:rPr>
          <w:rFonts w:cs="Arial" w:hAnsi="Arial" w:ascii="Arial"/>
          <w:kern w:val="3"/>
          <w:lang w:val="pl-PL"/>
        </w:rPr>
        <w:t>31040324621</w:t>
      </w:r>
      <w:r w:rsidRPr="002642B5">
        <w:rPr>
          <w:rFonts w:cs="Arial" w:hAnsi="Arial" w:ascii="Arial"/>
          <w:kern w:val="3"/>
          <w:lang w:val="pl-PL"/>
        </w:rPr>
        <w:t>,</w:t>
      </w:r>
      <w:r w:rsidRPr="002642B5">
        <w:rPr>
          <w:rFonts w:cs="Arial" w:hAnsi="Arial" w:ascii="Arial"/>
          <w:kern w:val="3"/>
        </w:rPr>
        <w:t xml:space="preserve"> otvoren </w:t>
      </w:r>
      <w:r>
        <w:rPr>
          <w:rFonts w:cs="Arial" w:hAnsi="Arial" w:ascii="Arial"/>
          <w:kern w:val="3"/>
        </w:rPr>
        <w:t>19</w:t>
      </w:r>
      <w:r w:rsidRPr="002642B5">
        <w:rPr>
          <w:rFonts w:cs="Arial" w:hAnsi="Arial" w:ascii="Arial"/>
          <w:kern w:val="3"/>
          <w:lang w:val="pl-PL"/>
        </w:rPr>
        <w:t xml:space="preserve">. </w:t>
      </w:r>
      <w:r>
        <w:rPr>
          <w:rFonts w:cs="Arial" w:hAnsi="Arial" w:ascii="Arial"/>
          <w:kern w:val="3"/>
          <w:lang w:val="pl-PL"/>
        </w:rPr>
        <w:t>prosinca</w:t>
      </w:r>
      <w:r w:rsidRPr="002642B5">
        <w:rPr>
          <w:rFonts w:cs="Arial" w:hAnsi="Arial" w:ascii="Arial"/>
          <w:kern w:val="3"/>
          <w:lang w:val="pl-PL"/>
        </w:rPr>
        <w:t xml:space="preserve">  2017</w:t>
      </w:r>
      <w:r>
        <w:rPr>
          <w:rFonts w:cs="Arial" w:hAnsi="Arial" w:ascii="Arial"/>
          <w:kern w:val="3"/>
          <w:lang w:val="pl-PL"/>
        </w:rPr>
        <w:t xml:space="preserve">. </w:t>
      </w:r>
      <w:r>
        <w:rPr>
          <w:rFonts w:hAnsi="Arial" w:ascii="Arial"/>
          <w:kern w:val="3"/>
        </w:rPr>
        <w:t xml:space="preserve">u kojem </w:t>
      </w:r>
      <w:r w:rsidR="00743962">
        <w:rPr>
          <w:rFonts w:hAnsi="Arial" w:ascii="Arial"/>
          <w:kern w:val="3"/>
        </w:rPr>
        <w:t>je</w:t>
      </w:r>
      <w:r>
        <w:rPr>
          <w:rFonts w:hAnsi="Arial" w:ascii="Arial"/>
          <w:kern w:val="3"/>
        </w:rPr>
        <w:t xml:space="preserve"> postupku imenovan stečajni</w:t>
      </w:r>
      <w:r w:rsidR="00743962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 xml:space="preserve"> upravitelj</w:t>
      </w:r>
      <w:r w:rsidR="00743962">
        <w:rPr>
          <w:rFonts w:hAnsi="Arial" w:ascii="Arial"/>
          <w:kern w:val="3"/>
        </w:rPr>
        <w:t xml:space="preserve"> Anđelko Stankus iz </w:t>
      </w:r>
      <w:r w:rsidR="00CE23ED">
        <w:rPr>
          <w:rFonts w:hAnsi="Arial" w:ascii="Arial"/>
          <w:kern w:val="3"/>
        </w:rPr>
        <w:t>Jalkovca, Braće Radić 20, Varaždin</w:t>
      </w:r>
      <w:r w:rsidR="00743962">
        <w:rPr>
          <w:rFonts w:hAnsi="Arial" w:ascii="Arial"/>
          <w:kern w:val="3"/>
        </w:rPr>
        <w:t>.</w:t>
      </w: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U tijeku ovog stečajnog postupka izvršeno je slijedeće:</w:t>
      </w:r>
    </w:p>
    <w:p w:rsidRDefault="00EE23C7" w:rsidP="00D74778" w:rsidR="00B968CD" w:rsidRPr="005C0CD4">
      <w:pPr>
        <w:pStyle w:val="Tijelo"/>
        <w:numPr>
          <w:ilvl w:val="0"/>
          <w:numId w:val="3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održano je I. ispitno ročište 11.4.2018. na kojem je utvrđena početna stečajna bilanca sukladno čl. 223. Stečajnog zakona sa iskazanim stanjem imovine u  iznosu od </w:t>
      </w:r>
      <w:r>
        <w:rPr>
          <w:rFonts w:hAnsi="Arial" w:ascii="Arial"/>
          <w:b/>
          <w:bCs/>
          <w:kern w:val="3"/>
        </w:rPr>
        <w:t>602.158,39 kn</w:t>
      </w:r>
      <w:r>
        <w:rPr>
          <w:rFonts w:hAnsi="Arial" w:ascii="Arial"/>
          <w:kern w:val="3"/>
        </w:rPr>
        <w:t xml:space="preserve"> i iskazanim stanjem obveza u iznosu od </w:t>
      </w:r>
      <w:r>
        <w:rPr>
          <w:rFonts w:hAnsi="Arial" w:ascii="Arial"/>
          <w:b/>
          <w:bCs/>
          <w:kern w:val="3"/>
        </w:rPr>
        <w:t xml:space="preserve">9.068.494,24 kn </w:t>
      </w:r>
      <w:r>
        <w:rPr>
          <w:rFonts w:hAnsi="Arial" w:ascii="Arial"/>
          <w:kern w:val="3"/>
        </w:rPr>
        <w:t>s temelja ispitanih tražbina vjerovnika koje su</w:t>
      </w:r>
      <w:r w:rsidR="00B968CD">
        <w:rPr>
          <w:rFonts w:hAnsi="Arial" w:ascii="Arial"/>
          <w:kern w:val="3"/>
        </w:rPr>
        <w:t xml:space="preserve"> tražbine</w:t>
      </w:r>
      <w:r>
        <w:rPr>
          <w:rFonts w:hAnsi="Arial" w:ascii="Arial"/>
          <w:kern w:val="3"/>
        </w:rPr>
        <w:t xml:space="preserve"> svrstane </w:t>
      </w:r>
      <w:r w:rsidR="00B968CD">
        <w:rPr>
          <w:rFonts w:hAnsi="Arial" w:ascii="Arial"/>
          <w:kern w:val="3"/>
        </w:rPr>
        <w:t>u tražbine II. višeg isplatnog reda,</w:t>
      </w:r>
    </w:p>
    <w:p w:rsidRDefault="005C0CD4" w:rsidP="005C0CD4" w:rsidR="005C0CD4" w:rsidRPr="00B968CD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  <w:kern w:val="3"/>
        </w:rPr>
      </w:pPr>
    </w:p>
    <w:p w:rsidRDefault="00B968CD" w:rsidP="00D74778" w:rsidR="00B968CD" w:rsidRPr="005C0CD4">
      <w:pPr>
        <w:pStyle w:val="Tijelo"/>
        <w:numPr>
          <w:ilvl w:val="0"/>
          <w:numId w:val="32"/>
        </w:numPr>
        <w:spacing w:lineRule="auto" w:line="288" w:after="0"/>
        <w:jc w:val="both"/>
        <w:rPr>
          <w:rFonts w:cs="Arial" w:hAnsi="Arial" w:ascii="Arial"/>
        </w:rPr>
      </w:pPr>
      <w:r>
        <w:rPr>
          <w:rFonts w:hAnsi="Arial" w:ascii="Arial"/>
          <w:kern w:val="3"/>
          <w:lang w:val="en-US"/>
        </w:rPr>
        <w:t>u odnosu na tražbinu vjerovnika Ministars</w:t>
      </w:r>
      <w:r w:rsidR="00DB0A69">
        <w:rPr>
          <w:rFonts w:hAnsi="Arial" w:ascii="Arial"/>
          <w:kern w:val="3"/>
          <w:lang w:val="en-US"/>
        </w:rPr>
        <w:t>t</w:t>
      </w:r>
      <w:r>
        <w:rPr>
          <w:rFonts w:hAnsi="Arial" w:ascii="Arial"/>
          <w:kern w:val="3"/>
          <w:lang w:val="en-US"/>
        </w:rPr>
        <w:t xml:space="preserve">vo financija, Porezna uprava koji je vjerovnik tražbinu u iznosu od 424.839,88 kn prijavio kao tražbinu I.višeg isplatnog reda, a koju je tražbinu stečajni upravitelj priznao kao tražbinu II.višeg isplatnog reda </w:t>
      </w:r>
      <w:r w:rsidR="00743962">
        <w:rPr>
          <w:rFonts w:hAnsi="Arial" w:ascii="Arial"/>
          <w:kern w:val="3"/>
          <w:lang w:val="en-US"/>
        </w:rPr>
        <w:t>i</w:t>
      </w:r>
      <w:r>
        <w:rPr>
          <w:rFonts w:hAnsi="Arial" w:ascii="Arial"/>
          <w:kern w:val="3"/>
          <w:lang w:val="en-US"/>
        </w:rPr>
        <w:t xml:space="preserve"> kao takva je ispitana na I.ispitnom ročištu, vjerovnik je podnio žalbu, na što je stečajni upravitelj podnio odgovor na žalbu da je ista neosnovana</w:t>
      </w:r>
      <w:r w:rsidR="005C0CD4">
        <w:rPr>
          <w:rFonts w:hAnsi="Arial" w:ascii="Arial"/>
          <w:kern w:val="3"/>
          <w:lang w:val="en-US"/>
        </w:rPr>
        <w:t xml:space="preserve">, te je </w:t>
      </w:r>
      <w:r>
        <w:rPr>
          <w:rFonts w:hAnsi="Arial" w:ascii="Arial"/>
          <w:kern w:val="3"/>
          <w:lang w:val="en-US"/>
        </w:rPr>
        <w:t xml:space="preserve">Rješenjem Visokog Trgovačkog suda u Zagrebu, pod brojem 39 Pž-2939/2018-2 od 9.svibnja 2018. </w:t>
      </w:r>
      <w:r w:rsidR="005C0CD4">
        <w:rPr>
          <w:rFonts w:hAnsi="Arial" w:ascii="Arial"/>
          <w:kern w:val="3"/>
          <w:lang w:val="en-US"/>
        </w:rPr>
        <w:t xml:space="preserve">žalba vjerovnika odbijena kao neosnovana </w:t>
      </w:r>
      <w:r w:rsidR="00743962">
        <w:rPr>
          <w:rFonts w:hAnsi="Arial" w:ascii="Arial"/>
          <w:kern w:val="3"/>
          <w:lang w:val="en-US"/>
        </w:rPr>
        <w:t>i</w:t>
      </w:r>
      <w:r w:rsidR="005C0CD4">
        <w:rPr>
          <w:rFonts w:hAnsi="Arial" w:ascii="Arial"/>
          <w:kern w:val="3"/>
          <w:lang w:val="en-US"/>
        </w:rPr>
        <w:t xml:space="preserve"> tražbina </w:t>
      </w:r>
      <w:r w:rsidR="00743962">
        <w:rPr>
          <w:rFonts w:hAnsi="Arial" w:ascii="Arial"/>
          <w:kern w:val="3"/>
          <w:lang w:val="en-US"/>
        </w:rPr>
        <w:t xml:space="preserve">vjerovnika Ministarstvo financija, Porezna uprava, </w:t>
      </w:r>
      <w:r w:rsidR="005C0CD4">
        <w:rPr>
          <w:rFonts w:hAnsi="Arial" w:ascii="Arial"/>
          <w:kern w:val="3"/>
          <w:lang w:val="en-US"/>
        </w:rPr>
        <w:t xml:space="preserve">je kako je na I.ispitnom ročištu navedeno razvrstana </w:t>
      </w:r>
      <w:r w:rsidR="00743962">
        <w:rPr>
          <w:rFonts w:hAnsi="Arial" w:ascii="Arial"/>
          <w:kern w:val="3"/>
          <w:lang w:val="en-US"/>
        </w:rPr>
        <w:t>i</w:t>
      </w:r>
      <w:r w:rsidR="005C0CD4">
        <w:rPr>
          <w:rFonts w:hAnsi="Arial" w:ascii="Arial"/>
          <w:kern w:val="3"/>
          <w:lang w:val="en-US"/>
        </w:rPr>
        <w:t xml:space="preserve"> priznata u tražbine II.višeg isplatnog reda,</w:t>
      </w:r>
    </w:p>
    <w:p w:rsidRDefault="00CE23ED" w:rsidR="00CE23ED">
      <w:pPr>
        <w:rPr>
          <w:rFonts w:cs="Arial" w:eastAsia="Calibri" w:hAnsi="Arial" w:ascii="Arial"/>
          <w:color w:val="000000"/>
          <w:sz w:val="22"/>
          <w:szCs w:val="22"/>
          <w:u w:color="000000"/>
          <w:lang w:eastAsia="hr-HR" w:val="hr-HR"/>
        </w:rPr>
      </w:pPr>
      <w:r>
        <w:rPr>
          <w:rFonts w:cs="Arial" w:hAnsi="Arial" w:ascii="Arial"/>
        </w:rPr>
        <w:br w:type="page"/>
      </w:r>
    </w:p>
    <w:p w:rsidRDefault="00E440D4" w:rsidP="00D74778" w:rsidR="005C0CD4">
      <w:pPr>
        <w:pStyle w:val="Tijelo"/>
        <w:numPr>
          <w:ilvl w:val="0"/>
          <w:numId w:val="32"/>
        </w:numPr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s</w:t>
      </w:r>
      <w:r w:rsidR="005C0CD4">
        <w:rPr>
          <w:rFonts w:cs="Arial" w:hAnsi="Arial" w:ascii="Arial"/>
        </w:rPr>
        <w:t>ukladno 3.</w:t>
      </w:r>
      <w:r w:rsidR="00AC1DDC">
        <w:rPr>
          <w:rFonts w:cs="Arial" w:hAnsi="Arial" w:ascii="Arial"/>
        </w:rPr>
        <w:t>o</w:t>
      </w:r>
      <w:r w:rsidR="005C0CD4">
        <w:rPr>
          <w:rFonts w:cs="Arial" w:hAnsi="Arial" w:ascii="Arial"/>
        </w:rPr>
        <w:t xml:space="preserve">dluci Skupštine vjerovnika od 11.4.2018. kojom je dana suglasnost </w:t>
      </w:r>
      <w:r w:rsidR="00D74778">
        <w:rPr>
          <w:rFonts w:cs="Arial" w:hAnsi="Arial" w:ascii="Arial"/>
        </w:rPr>
        <w:t>da se pokretnine stečajnog dužnika – oprema,  procjene u sklopu procjene nekretnine, budući da su iste ugrađene u nekretninu, po TD Međimurje</w:t>
      </w:r>
      <w:r w:rsidR="00CE23ED">
        <w:rPr>
          <w:rFonts w:cs="Arial" w:hAnsi="Arial" w:ascii="Arial"/>
        </w:rPr>
        <w:t>-</w:t>
      </w:r>
      <w:r w:rsidR="00D74778">
        <w:rPr>
          <w:rFonts w:cs="Arial" w:hAnsi="Arial" w:ascii="Arial"/>
        </w:rPr>
        <w:t xml:space="preserve">investa d.o.o. izrađene su tijekom lipnja 2018. procjene tržišne vrijednosti za: </w:t>
      </w:r>
    </w:p>
    <w:p w:rsidRDefault="00D74778" w:rsidP="00EE23C7" w:rsidR="00D74778" w:rsidRPr="00E440D4">
      <w:pPr>
        <w:pStyle w:val="Odlomakpopisa"/>
        <w:numPr>
          <w:ilvl w:val="0"/>
          <w:numId w:val="28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 w:rsidRPr="00E440D4">
        <w:rPr>
          <w:rFonts w:cs="Arial" w:hAnsi="Arial" w:ascii="Arial"/>
        </w:rPr>
        <w:t xml:space="preserve">Strojarske opreme </w:t>
      </w:r>
      <w:r w:rsidR="00AC1DDC" w:rsidRPr="00E440D4">
        <w:rPr>
          <w:rFonts w:cs="Arial" w:hAnsi="Arial" w:ascii="Arial"/>
        </w:rPr>
        <w:t xml:space="preserve">i to 6 pokretnina, ukupno procijenjene vrijednosti od </w:t>
      </w:r>
      <w:r w:rsidRPr="00E440D4">
        <w:rPr>
          <w:rFonts w:cs="Arial" w:hAnsi="Arial" w:ascii="Arial"/>
        </w:rPr>
        <w:t xml:space="preserve"> </w:t>
      </w:r>
      <w:r w:rsidRPr="00E440D4">
        <w:rPr>
          <w:rFonts w:cs="Arial" w:hAnsi="Arial" w:ascii="Arial"/>
          <w:b/>
        </w:rPr>
        <w:t>55.100,00 kn</w:t>
      </w:r>
      <w:r w:rsidR="00743962">
        <w:rPr>
          <w:rFonts w:cs="Arial" w:hAnsi="Arial" w:ascii="Arial"/>
          <w:b/>
        </w:rPr>
        <w:t>,</w:t>
      </w:r>
      <w:r w:rsidR="00E440D4" w:rsidRPr="00E440D4">
        <w:rPr>
          <w:rFonts w:cs="Arial" w:hAnsi="Arial" w:ascii="Arial"/>
          <w:bCs/>
          <w:lang w:val="en-US"/>
        </w:rPr>
        <w:t xml:space="preserve"> čija je vrijednost iskazana danom otvaranja stečajnog </w:t>
      </w:r>
      <w:r w:rsidR="00D83246">
        <w:rPr>
          <w:rFonts w:cs="Arial" w:hAnsi="Arial" w:ascii="Arial"/>
          <w:bCs/>
          <w:lang w:val="en-US"/>
        </w:rPr>
        <w:t>postupka temeljem knjigovod</w:t>
      </w:r>
      <w:r w:rsidR="00E440D4" w:rsidRPr="00E440D4">
        <w:rPr>
          <w:rFonts w:cs="Arial" w:hAnsi="Arial" w:ascii="Arial"/>
          <w:bCs/>
          <w:lang w:val="en-US"/>
        </w:rPr>
        <w:t>s</w:t>
      </w:r>
      <w:r w:rsidR="00D83246">
        <w:rPr>
          <w:rFonts w:cs="Arial" w:hAnsi="Arial" w:ascii="Arial"/>
          <w:bCs/>
          <w:lang w:val="en-US"/>
        </w:rPr>
        <w:t>t</w:t>
      </w:r>
      <w:r w:rsidR="00E440D4" w:rsidRPr="00E440D4">
        <w:rPr>
          <w:rFonts w:cs="Arial" w:hAnsi="Arial" w:ascii="Arial"/>
          <w:bCs/>
          <w:lang w:val="en-US"/>
        </w:rPr>
        <w:t>vene vrijednosti u iznosu od 0,00 kn,  to je u poslovnim evidencijama stečajnog dužnika izvršeno usklađenje vrijednosti temeljem procjene</w:t>
      </w:r>
      <w:r w:rsidR="00E440D4">
        <w:rPr>
          <w:rFonts w:cs="Arial" w:hAnsi="Arial" w:ascii="Arial"/>
          <w:bCs/>
          <w:lang w:val="en-US"/>
        </w:rPr>
        <w:t xml:space="preserve"> </w:t>
      </w:r>
      <w:r w:rsidRPr="00E440D4">
        <w:rPr>
          <w:rFonts w:cs="Arial" w:hAnsi="Arial" w:ascii="Arial"/>
        </w:rPr>
        <w:t>i to</w:t>
      </w:r>
      <w:r w:rsidR="00743962">
        <w:rPr>
          <w:rFonts w:cs="Arial" w:hAnsi="Arial" w:ascii="Arial"/>
        </w:rPr>
        <w:t xml:space="preserve"> za slijedeće pokretnine</w:t>
      </w:r>
      <w:r w:rsidRPr="00E440D4">
        <w:rPr>
          <w:rFonts w:cs="Arial" w:hAnsi="Arial" w:ascii="Arial"/>
        </w:rPr>
        <w:t>:</w:t>
      </w:r>
    </w:p>
    <w:p w:rsidRDefault="00D74778" w:rsidP="00AC1DDC" w:rsidR="00D74778">
      <w:pPr>
        <w:pStyle w:val="Odlomakpopisa"/>
        <w:numPr>
          <w:ilvl w:val="0"/>
          <w:numId w:val="33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Pumpna stanica za lož ulje, godine proizvodnje 1998., procijenjene vrijednosti od 11.100,00 kn,</w:t>
      </w:r>
    </w:p>
    <w:p w:rsidRDefault="00D74778" w:rsidP="00AC1DDC" w:rsidR="00D74778">
      <w:pPr>
        <w:pStyle w:val="Odlomakpopisa"/>
        <w:numPr>
          <w:ilvl w:val="0"/>
          <w:numId w:val="33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Pumpna stanica za plavi dizel, godine proizvodnje 2001., procijenjene vrijednosti od 10.300,00 kn,</w:t>
      </w:r>
    </w:p>
    <w:p w:rsidRDefault="00D74778" w:rsidP="00AC1DDC" w:rsidR="00D74778">
      <w:pPr>
        <w:pStyle w:val="Odlomakpopisa"/>
        <w:numPr>
          <w:ilvl w:val="0"/>
          <w:numId w:val="33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Mjerni uređaj za pretakanje goriva, godina proizvodnje 1995., procijenjene vrijednosti od 1.200,00 kn,</w:t>
      </w:r>
    </w:p>
    <w:p w:rsidRDefault="00D74778" w:rsidP="00AC1DDC" w:rsidR="00D74778">
      <w:pPr>
        <w:pStyle w:val="Odlomakpopisa"/>
        <w:numPr>
          <w:ilvl w:val="0"/>
          <w:numId w:val="33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Vatrogasni aparat 50l.</w:t>
      </w:r>
      <w:r w:rsidR="00743962">
        <w:rPr>
          <w:rFonts w:cs="Arial" w:hAnsi="Arial" w:ascii="Arial"/>
        </w:rPr>
        <w:t xml:space="preserve"> (S 50)</w:t>
      </w:r>
      <w:r>
        <w:rPr>
          <w:rFonts w:cs="Arial" w:hAnsi="Arial" w:ascii="Arial"/>
        </w:rPr>
        <w:t>, godina proizvodnje 2002.,  procijenjene vrijednosti 1.000,00 kn,</w:t>
      </w:r>
    </w:p>
    <w:p w:rsidRDefault="00D74778" w:rsidP="00AC1DDC" w:rsidR="00D74778">
      <w:pPr>
        <w:pStyle w:val="Odlomakpopisa"/>
        <w:numPr>
          <w:ilvl w:val="0"/>
          <w:numId w:val="33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Silos za žitarice, godina proizvodnje 2002., procijenjene vrijednosti od 27.500,00 kn,</w:t>
      </w:r>
    </w:p>
    <w:p w:rsidRDefault="00AC1DDC" w:rsidP="00AC1DDC" w:rsidR="00AC1DDC">
      <w:pPr>
        <w:pStyle w:val="Odlomakpopisa"/>
        <w:numPr>
          <w:ilvl w:val="0"/>
          <w:numId w:val="33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0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Spremnik goriva 6m³ (dvoplaštni), godina proizvodnje 2000., procijenjene </w:t>
      </w:r>
      <w:r w:rsidR="00D83246">
        <w:rPr>
          <w:rFonts w:cs="Arial" w:hAnsi="Arial" w:ascii="Arial"/>
        </w:rPr>
        <w:t>v</w:t>
      </w:r>
      <w:r>
        <w:rPr>
          <w:rFonts w:cs="Arial" w:hAnsi="Arial" w:ascii="Arial"/>
        </w:rPr>
        <w:t>rijednosti od 4.000,00 kn.</w:t>
      </w:r>
    </w:p>
    <w:p w:rsidRDefault="00AC1DDC" w:rsidP="00AC1DDC" w:rsidR="00AC1DDC">
      <w:pPr>
        <w:pStyle w:val="Tijelo"/>
        <w:ind w:left="1353"/>
        <w:jc w:val="both"/>
        <w:rPr>
          <w:rFonts w:cs="Arial" w:eastAsia="Arial" w:hAnsi="Arial" w:ascii="Arial"/>
          <w:kern w:val="3"/>
        </w:rPr>
      </w:pPr>
      <w:r w:rsidRPr="00AC1DDC">
        <w:rPr>
          <w:rFonts w:cs="Arial" w:eastAsia="Arial" w:hAnsi="Arial" w:ascii="Arial"/>
          <w:b/>
          <w:i/>
          <w:kern w:val="3"/>
        </w:rPr>
        <w:t>Prilog 1:</w:t>
      </w:r>
      <w:r>
        <w:rPr>
          <w:rFonts w:cs="Arial" w:eastAsia="Arial" w:hAnsi="Arial" w:ascii="Arial"/>
          <w:kern w:val="3"/>
        </w:rPr>
        <w:t xml:space="preserve"> Elaborat procjene tržišne vrijednosti strojarske opreme po TD Međimurje-investa d.o.o. </w:t>
      </w:r>
    </w:p>
    <w:p w:rsidRDefault="00D83246" w:rsidP="00AC1DDC" w:rsidR="00D83246" w:rsidRPr="00D83246">
      <w:pPr>
        <w:pStyle w:val="Tijelo"/>
        <w:ind w:left="1353"/>
        <w:jc w:val="both"/>
        <w:rPr>
          <w:rFonts w:cs="Arial" w:eastAsia="Arial" w:hAnsi="Arial" w:ascii="Arial"/>
          <w:kern w:val="3"/>
        </w:rPr>
      </w:pPr>
      <w:r>
        <w:rPr>
          <w:rFonts w:cs="Arial" w:eastAsia="Arial" w:hAnsi="Arial" w:ascii="Arial"/>
          <w:kern w:val="3"/>
        </w:rPr>
        <w:t>Po procjeni je utvrđeno kako pokretnine navedene od točke 3-6 nisu ugrađene u nekretninu i kako bi se mogle prodavati neovisno od nekretnine</w:t>
      </w:r>
      <w:r w:rsidR="00DB0D4B">
        <w:rPr>
          <w:rFonts w:cs="Arial" w:eastAsia="Arial" w:hAnsi="Arial" w:ascii="Arial"/>
          <w:kern w:val="3"/>
        </w:rPr>
        <w:t xml:space="preserve"> pa se na slijedećoj skupštini vjerovnika mora donijeti odluka o načinu njihove prodaje</w:t>
      </w:r>
      <w:r>
        <w:rPr>
          <w:rFonts w:cs="Arial" w:eastAsia="Arial" w:hAnsi="Arial" w:ascii="Arial"/>
          <w:kern w:val="3"/>
        </w:rPr>
        <w:t>, dok su pumpne stanice navedene pod točaka 1 i 2</w:t>
      </w:r>
      <w:r w:rsidR="00CE23ED">
        <w:rPr>
          <w:rFonts w:cs="Arial" w:eastAsia="Arial" w:hAnsi="Arial" w:ascii="Arial"/>
          <w:kern w:val="3"/>
        </w:rPr>
        <w:t>,</w:t>
      </w:r>
      <w:r>
        <w:rPr>
          <w:rFonts w:cs="Arial" w:eastAsia="Arial" w:hAnsi="Arial" w:ascii="Arial"/>
          <w:kern w:val="3"/>
        </w:rPr>
        <w:t xml:space="preserve"> </w:t>
      </w:r>
      <w:r w:rsidR="00CE23ED">
        <w:rPr>
          <w:rFonts w:cs="Arial" w:eastAsia="Arial" w:hAnsi="Arial" w:ascii="Arial"/>
          <w:kern w:val="3"/>
        </w:rPr>
        <w:t xml:space="preserve">procijenjene u ukupnoj vrijednosti 21.400,00 kn, </w:t>
      </w:r>
      <w:r>
        <w:rPr>
          <w:rFonts w:cs="Arial" w:eastAsia="Arial" w:hAnsi="Arial" w:ascii="Arial"/>
          <w:kern w:val="3"/>
        </w:rPr>
        <w:t xml:space="preserve">ukopane </w:t>
      </w:r>
      <w:r w:rsidR="00CE23ED">
        <w:rPr>
          <w:rFonts w:cs="Arial" w:eastAsia="Arial" w:hAnsi="Arial" w:ascii="Arial"/>
          <w:kern w:val="3"/>
        </w:rPr>
        <w:t>te će prilikom prodaje nekretnine putem javne dražbe preko FINA-e za isti iznos povećavati prodajnu cijenu nekretnine.</w:t>
      </w:r>
    </w:p>
    <w:p w:rsidRDefault="00AC1DDC" w:rsidP="00E440D4" w:rsidR="00E440D4">
      <w:pPr>
        <w:pStyle w:val="Tijelo"/>
        <w:numPr>
          <w:ilvl w:val="0"/>
          <w:numId w:val="28"/>
        </w:numPr>
        <w:spacing w:lineRule="auto" w:line="288" w:after="0"/>
        <w:jc w:val="both"/>
        <w:rPr>
          <w:rFonts w:cs="Arial" w:eastAsia="Arial" w:hAnsi="Arial" w:ascii="Arial"/>
          <w:b/>
          <w:i/>
          <w:kern w:val="3"/>
        </w:rPr>
      </w:pPr>
      <w:r w:rsidRPr="00AC1DDC">
        <w:rPr>
          <w:rFonts w:cs="Arial" w:hAnsi="Arial" w:ascii="Arial"/>
          <w:bCs/>
          <w:lang w:val="en-US"/>
        </w:rPr>
        <w:t xml:space="preserve">nekretnine </w:t>
      </w:r>
      <w:r>
        <w:rPr>
          <w:rFonts w:cs="Arial" w:hAnsi="Arial" w:ascii="Arial"/>
          <w:bCs/>
          <w:lang w:val="en-US"/>
        </w:rPr>
        <w:t xml:space="preserve">procijenjene vrijednosti od </w:t>
      </w:r>
      <w:r w:rsidRPr="00AC1DDC">
        <w:rPr>
          <w:rFonts w:cs="Arial" w:hAnsi="Arial" w:ascii="Arial"/>
          <w:b/>
          <w:bCs/>
          <w:lang w:val="en-US"/>
        </w:rPr>
        <w:t>945.000,00 kn</w:t>
      </w:r>
      <w:r>
        <w:rPr>
          <w:rFonts w:cs="Arial" w:hAnsi="Arial" w:ascii="Arial"/>
          <w:bCs/>
          <w:lang w:val="en-US"/>
        </w:rPr>
        <w:t xml:space="preserve">, </w:t>
      </w:r>
      <w:r w:rsidRPr="00AC1DDC">
        <w:rPr>
          <w:rFonts w:cs="Arial" w:hAnsi="Arial" w:ascii="Arial"/>
          <w:bCs/>
          <w:lang w:val="en-US"/>
        </w:rPr>
        <w:t>upisane u Općinski sud Velika Gorica, Zemljišnoknjižni odjel Vrbovec, broj zk uloška 1350, kat.čestice 11/2, u naravi zgrada, dvorište, benzinska pumpa i pašnjak ukupne površine 1199 čhv</w:t>
      </w:r>
      <w:r>
        <w:rPr>
          <w:rFonts w:cs="Arial" w:hAnsi="Arial" w:ascii="Arial"/>
          <w:bCs/>
          <w:lang w:val="en-US"/>
        </w:rPr>
        <w:t>,</w:t>
      </w:r>
      <w:r w:rsidRPr="00AC1DDC">
        <w:rPr>
          <w:rFonts w:cs="Arial" w:hAnsi="Arial" w:ascii="Arial"/>
          <w:bCs/>
          <w:lang w:val="en-US"/>
        </w:rPr>
        <w:t xml:space="preserve"> </w:t>
      </w:r>
      <w:r w:rsidR="00E440D4">
        <w:rPr>
          <w:rFonts w:cs="Arial" w:hAnsi="Arial" w:ascii="Arial"/>
          <w:bCs/>
          <w:lang w:val="en-US"/>
        </w:rPr>
        <w:t>čija je vrijednost is</w:t>
      </w:r>
      <w:r w:rsidRPr="00AC1DDC">
        <w:rPr>
          <w:rFonts w:cs="Arial" w:hAnsi="Arial" w:ascii="Arial"/>
          <w:bCs/>
          <w:lang w:val="en-US"/>
        </w:rPr>
        <w:t>kazan</w:t>
      </w:r>
      <w:r w:rsidR="00E440D4">
        <w:rPr>
          <w:rFonts w:cs="Arial" w:hAnsi="Arial" w:ascii="Arial"/>
          <w:bCs/>
          <w:lang w:val="en-US"/>
        </w:rPr>
        <w:t>a</w:t>
      </w:r>
      <w:r w:rsidRPr="00AC1DDC">
        <w:rPr>
          <w:rFonts w:cs="Arial" w:hAnsi="Arial" w:ascii="Arial"/>
          <w:bCs/>
          <w:lang w:val="en-US"/>
        </w:rPr>
        <w:t xml:space="preserve"> </w:t>
      </w:r>
      <w:r>
        <w:rPr>
          <w:rFonts w:cs="Arial" w:hAnsi="Arial" w:ascii="Arial"/>
          <w:bCs/>
          <w:lang w:val="en-US"/>
        </w:rPr>
        <w:t>danom otvaranja stečajnog postupka temeljem knjigovods</w:t>
      </w:r>
      <w:r w:rsidR="00ED62CE">
        <w:rPr>
          <w:rFonts w:cs="Arial" w:hAnsi="Arial" w:ascii="Arial"/>
          <w:bCs/>
          <w:lang w:val="en-US"/>
        </w:rPr>
        <w:t>t</w:t>
      </w:r>
      <w:r>
        <w:rPr>
          <w:rFonts w:cs="Arial" w:hAnsi="Arial" w:ascii="Arial"/>
          <w:bCs/>
          <w:lang w:val="en-US"/>
        </w:rPr>
        <w:t>ven</w:t>
      </w:r>
      <w:r w:rsidR="00E440D4">
        <w:rPr>
          <w:rFonts w:cs="Arial" w:hAnsi="Arial" w:ascii="Arial"/>
          <w:bCs/>
          <w:lang w:val="en-US"/>
        </w:rPr>
        <w:t xml:space="preserve">e </w:t>
      </w:r>
      <w:r>
        <w:rPr>
          <w:rFonts w:cs="Arial" w:hAnsi="Arial" w:ascii="Arial"/>
          <w:bCs/>
          <w:lang w:val="en-US"/>
        </w:rPr>
        <w:t xml:space="preserve">vrijednosti </w:t>
      </w:r>
      <w:r w:rsidRPr="00AC1DDC">
        <w:rPr>
          <w:rFonts w:cs="Arial" w:hAnsi="Arial" w:ascii="Arial"/>
          <w:bCs/>
          <w:lang w:val="en-US"/>
        </w:rPr>
        <w:t xml:space="preserve">u iznosu od </w:t>
      </w:r>
      <w:r w:rsidR="00E440D4">
        <w:rPr>
          <w:rFonts w:cs="Arial" w:hAnsi="Arial" w:ascii="Arial"/>
          <w:bCs/>
          <w:lang w:val="en-US"/>
        </w:rPr>
        <w:t xml:space="preserve"> </w:t>
      </w:r>
      <w:r w:rsidRPr="00E440D4">
        <w:rPr>
          <w:rFonts w:cs="Arial" w:hAnsi="Arial" w:ascii="Arial"/>
          <w:bCs/>
          <w:lang w:val="en-US"/>
        </w:rPr>
        <w:t>602.158,39 kn,</w:t>
      </w:r>
      <w:r w:rsidRPr="00AC1DDC">
        <w:rPr>
          <w:rFonts w:cs="Arial" w:hAnsi="Arial" w:ascii="Arial"/>
          <w:bCs/>
          <w:lang w:val="en-US"/>
        </w:rPr>
        <w:t xml:space="preserve"> </w:t>
      </w:r>
      <w:r w:rsidR="00E440D4">
        <w:rPr>
          <w:rFonts w:cs="Arial" w:hAnsi="Arial" w:ascii="Arial"/>
          <w:bCs/>
          <w:lang w:val="en-US"/>
        </w:rPr>
        <w:t xml:space="preserve"> to je u poslovnim evidencijama stečajnog dužnika izvršeno usklađenje vrijednosti temeljem procjene.</w:t>
      </w:r>
      <w:r w:rsidR="00E440D4" w:rsidRPr="00E440D4">
        <w:rPr>
          <w:rFonts w:cs="Arial" w:eastAsia="Arial" w:hAnsi="Arial" w:ascii="Arial"/>
          <w:b/>
          <w:i/>
          <w:kern w:val="3"/>
        </w:rPr>
        <w:t xml:space="preserve"> </w:t>
      </w:r>
    </w:p>
    <w:p w:rsidRDefault="00E440D4" w:rsidP="00E440D4" w:rsidR="00E440D4">
      <w:pPr>
        <w:pStyle w:val="Tijelo"/>
        <w:spacing w:lineRule="auto" w:line="288" w:after="0"/>
        <w:ind w:left="1355"/>
        <w:jc w:val="both"/>
        <w:rPr>
          <w:rFonts w:cs="Arial" w:eastAsia="Arial" w:hAnsi="Arial" w:ascii="Arial"/>
          <w:kern w:val="3"/>
        </w:rPr>
      </w:pPr>
      <w:r w:rsidRPr="00AC1DDC">
        <w:rPr>
          <w:rFonts w:cs="Arial" w:eastAsia="Arial" w:hAnsi="Arial" w:ascii="Arial"/>
          <w:b/>
          <w:i/>
          <w:kern w:val="3"/>
        </w:rPr>
        <w:t xml:space="preserve">Prilog </w:t>
      </w:r>
      <w:r>
        <w:rPr>
          <w:rFonts w:cs="Arial" w:eastAsia="Arial" w:hAnsi="Arial" w:ascii="Arial"/>
          <w:b/>
          <w:i/>
          <w:kern w:val="3"/>
        </w:rPr>
        <w:t>2</w:t>
      </w:r>
      <w:r w:rsidRPr="00AC1DDC">
        <w:rPr>
          <w:rFonts w:cs="Arial" w:eastAsia="Arial" w:hAnsi="Arial" w:ascii="Arial"/>
          <w:b/>
          <w:i/>
          <w:kern w:val="3"/>
        </w:rPr>
        <w:t>:</w:t>
      </w:r>
      <w:r>
        <w:rPr>
          <w:rFonts w:cs="Arial" w:eastAsia="Arial" w:hAnsi="Arial" w:ascii="Arial"/>
          <w:kern w:val="3"/>
        </w:rPr>
        <w:t xml:space="preserve"> Elaborat procjene tržišne vrijednosti nekretnine po TD Međimurje-investa d.o.o. </w:t>
      </w:r>
    </w:p>
    <w:p w:rsidRDefault="00CE23ED" w:rsidR="00CE23ED">
      <w:pPr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  <w:r>
        <w:rPr>
          <w:rFonts w:cs="Arial" w:eastAsia="Arial" w:hAnsi="Arial" w:ascii="Arial"/>
          <w:kern w:val="3"/>
        </w:rPr>
        <w:br w:type="page"/>
      </w:r>
    </w:p>
    <w:p w:rsidRDefault="00E440D4" w:rsidP="005E1843" w:rsidR="005E1843" w:rsidRPr="0075181B">
      <w:pPr>
        <w:pStyle w:val="Tijelo"/>
        <w:numPr>
          <w:ilvl w:val="0"/>
          <w:numId w:val="32"/>
        </w:numPr>
        <w:jc w:val="both"/>
        <w:rPr>
          <w:rFonts w:cs="Arial" w:eastAsia="Arial" w:hAnsi="Arial" w:ascii="Arial"/>
          <w:bCs/>
          <w:color w:val="FF0000"/>
        </w:rPr>
      </w:pPr>
      <w:r>
        <w:rPr>
          <w:rFonts w:cs="Arial" w:hAnsi="Arial" w:ascii="Arial"/>
        </w:rPr>
        <w:lastRenderedPageBreak/>
        <w:t xml:space="preserve">sukladno </w:t>
      </w:r>
      <w:r w:rsidR="00FE5E18">
        <w:rPr>
          <w:rFonts w:cs="Arial" w:hAnsi="Arial" w:ascii="Arial"/>
        </w:rPr>
        <w:t>4</w:t>
      </w:r>
      <w:r>
        <w:rPr>
          <w:rFonts w:cs="Arial" w:hAnsi="Arial" w:ascii="Arial"/>
        </w:rPr>
        <w:t xml:space="preserve">.odluci Skupštine vjerovnika od 11.4.2018. kojom je </w:t>
      </w:r>
      <w:r w:rsidR="00FE5E18">
        <w:rPr>
          <w:rFonts w:cs="Arial" w:hAnsi="Arial" w:ascii="Arial"/>
        </w:rPr>
        <w:t xml:space="preserve">naloženo da stečajni upravitelj detaljno ispita činjenično stanje nekretnine upisane u zk.ul. 10809 k.o. Granešina, kat.čestica 3039/1209, 59.suvlasnički dio: 172/100000 etažno vlasništvo (E-59) utvrđeno je da je </w:t>
      </w:r>
      <w:r w:rsidR="005E1843">
        <w:rPr>
          <w:rFonts w:cs="Arial" w:hAnsi="Arial" w:ascii="Arial"/>
        </w:rPr>
        <w:t>temeljem kupoprodajnog ugovora br. 426/2002 o</w:t>
      </w:r>
      <w:r w:rsidR="00FE5E18">
        <w:rPr>
          <w:rFonts w:cs="Arial" w:hAnsi="Arial" w:ascii="Arial"/>
        </w:rPr>
        <w:t>d 20.6.2002. kupoprodajne vrijednosti od 547.012,42 kn stečajni dužnik društvu GRAĐEVINA d.</w:t>
      </w:r>
      <w:r w:rsidR="005E1843">
        <w:rPr>
          <w:rFonts w:cs="Arial" w:hAnsi="Arial" w:ascii="Arial"/>
        </w:rPr>
        <w:t>d.</w:t>
      </w:r>
      <w:r w:rsidR="00FE5E18">
        <w:rPr>
          <w:rFonts w:cs="Arial" w:hAnsi="Arial" w:ascii="Arial"/>
        </w:rPr>
        <w:t xml:space="preserve"> uplatio iznos od 450.000,00 kn, a da je ostao nepodmiren iznos od </w:t>
      </w:r>
      <w:r w:rsidR="00FE5E18" w:rsidRPr="005E1843">
        <w:rPr>
          <w:rFonts w:cs="Arial" w:hAnsi="Arial" w:ascii="Arial"/>
          <w:b/>
        </w:rPr>
        <w:t>97.012,42 kn</w:t>
      </w:r>
      <w:r w:rsidR="00FE5E18">
        <w:rPr>
          <w:rFonts w:cs="Arial" w:hAnsi="Arial" w:ascii="Arial"/>
        </w:rPr>
        <w:t xml:space="preserve">, </w:t>
      </w:r>
      <w:r w:rsidR="00ED62CE">
        <w:rPr>
          <w:rFonts w:cs="Arial" w:hAnsi="Arial" w:ascii="Arial"/>
        </w:rPr>
        <w:t xml:space="preserve">čime </w:t>
      </w:r>
      <w:r w:rsidR="00FE5E18">
        <w:rPr>
          <w:rFonts w:cs="Arial" w:hAnsi="Arial" w:ascii="Arial"/>
        </w:rPr>
        <w:t>društvo GRAĐEVINA d.</w:t>
      </w:r>
      <w:r w:rsidR="005E1843">
        <w:rPr>
          <w:rFonts w:cs="Arial" w:hAnsi="Arial" w:ascii="Arial"/>
        </w:rPr>
        <w:t>d</w:t>
      </w:r>
      <w:r w:rsidR="00FE5E18">
        <w:rPr>
          <w:rFonts w:cs="Arial" w:hAnsi="Arial" w:ascii="Arial"/>
        </w:rPr>
        <w:t>. nije dopustil</w:t>
      </w:r>
      <w:r w:rsidR="00ED62CE">
        <w:rPr>
          <w:rFonts w:cs="Arial" w:hAnsi="Arial" w:ascii="Arial"/>
        </w:rPr>
        <w:t>o</w:t>
      </w:r>
      <w:r w:rsidR="00FE5E18">
        <w:rPr>
          <w:rFonts w:cs="Arial" w:hAnsi="Arial" w:ascii="Arial"/>
        </w:rPr>
        <w:t xml:space="preserve"> uknjižbu vlasništva, te je u tom pogledu </w:t>
      </w:r>
      <w:r w:rsidR="005E1843">
        <w:rPr>
          <w:rFonts w:cs="Arial" w:hAnsi="Arial" w:ascii="Arial"/>
        </w:rPr>
        <w:t xml:space="preserve">sazvana Skupština vjerovnika 27.6.2018. na kojem je donesena odluka da </w:t>
      </w:r>
      <w:r w:rsidR="009B4E04">
        <w:rPr>
          <w:rFonts w:cs="Arial" w:hAnsi="Arial" w:ascii="Arial"/>
        </w:rPr>
        <w:t xml:space="preserve">se </w:t>
      </w:r>
      <w:r w:rsidR="00FE5E18">
        <w:rPr>
          <w:rFonts w:cs="Arial" w:hAnsi="Arial" w:ascii="Arial"/>
        </w:rPr>
        <w:t xml:space="preserve">stečajni upravitelj </w:t>
      </w:r>
      <w:r w:rsidR="005E1843">
        <w:rPr>
          <w:rFonts w:cs="Arial" w:hAnsi="Arial" w:ascii="Arial"/>
        </w:rPr>
        <w:t>po svom izboru i procjeni obrati vjerovnicima da uplate predujam u ime neplaćene kupovnine u iznosu od 97.012,42 kn, čime bi predmetna nekretnina</w:t>
      </w:r>
      <w:r w:rsidR="00ED62CE">
        <w:rPr>
          <w:rFonts w:cs="Arial" w:hAnsi="Arial" w:ascii="Arial"/>
        </w:rPr>
        <w:t xml:space="preserve"> postala vlasništvo stečajnog dužnika i ista </w:t>
      </w:r>
      <w:r w:rsidR="005E1843">
        <w:rPr>
          <w:rFonts w:cs="Arial" w:hAnsi="Arial" w:ascii="Arial"/>
        </w:rPr>
        <w:t xml:space="preserve"> </w:t>
      </w:r>
      <w:r w:rsidR="005E1843" w:rsidRPr="005E1843">
        <w:rPr>
          <w:rFonts w:cs="Arial" w:hAnsi="Arial" w:ascii="Arial"/>
          <w:u w:val="single"/>
        </w:rPr>
        <w:t>činila stečajnu masu</w:t>
      </w:r>
      <w:r w:rsidR="00A47EB9" w:rsidRPr="00A47EB9">
        <w:rPr>
          <w:rFonts w:cs="Arial" w:hAnsi="Arial" w:ascii="Arial"/>
        </w:rPr>
        <w:t>. S</w:t>
      </w:r>
      <w:r w:rsidR="00A47EB9">
        <w:rPr>
          <w:rFonts w:cs="Arial" w:hAnsi="Arial" w:ascii="Arial"/>
        </w:rPr>
        <w:t xml:space="preserve">tečajni upravitelj se prije nego što se obrati vjerovnicima za uplatu predujma, obratio društvu GRAĐEVINA d.d. Zagreb kako bi  </w:t>
      </w:r>
      <w:r w:rsidR="009B4E04">
        <w:rPr>
          <w:rFonts w:cs="Arial" w:hAnsi="Arial" w:ascii="Arial"/>
        </w:rPr>
        <w:t>iz</w:t>
      </w:r>
      <w:r w:rsidR="00A47EB9">
        <w:rPr>
          <w:rFonts w:cs="Arial" w:hAnsi="Arial" w:ascii="Arial"/>
        </w:rPr>
        <w:t>dala potpisanu i kod javnog bilježnika ovjerenu izjavu kako se po uplati preostalog iznosa DIOS CENTAR d.o.o. u stečaju može upisati kao vlasnik na navedenoj nekretnini.</w:t>
      </w:r>
    </w:p>
    <w:p w:rsidRDefault="00BD2600" w:rsidP="00BD2600" w:rsidR="00BD2600" w:rsidRPr="00CE23ED">
      <w:pPr>
        <w:pStyle w:val="Tijelo"/>
        <w:numPr>
          <w:ilvl w:val="0"/>
          <w:numId w:val="32"/>
        </w:numPr>
        <w:jc w:val="both"/>
        <w:rPr>
          <w:rFonts w:cs="Arial" w:eastAsia="Arial" w:hAnsi="Arial" w:ascii="Arial"/>
          <w:bCs/>
          <w:color w:val="FF0000"/>
        </w:rPr>
      </w:pPr>
      <w:r>
        <w:rPr>
          <w:rFonts w:cs="Arial" w:hAnsi="Arial" w:ascii="Arial"/>
        </w:rPr>
        <w:t>u odnosu na nastale troškove stečajnog postupka koji su djelomično prihvaćeni temeljem predračuna troškova od 26.3.2018.</w:t>
      </w:r>
      <w:r w:rsidR="00F83EF6">
        <w:rPr>
          <w:rFonts w:cs="Arial" w:hAnsi="Arial" w:ascii="Arial"/>
        </w:rPr>
        <w:t xml:space="preserve"> u iznosu od 14.448,27 kn</w:t>
      </w:r>
      <w:r>
        <w:rPr>
          <w:rFonts w:cs="Arial" w:hAnsi="Arial" w:ascii="Arial"/>
        </w:rPr>
        <w:t xml:space="preserve">, te novonastale troškove od 27.3.2018. </w:t>
      </w:r>
      <w:r w:rsidR="00F83EF6">
        <w:rPr>
          <w:rFonts w:cs="Arial" w:hAnsi="Arial" w:ascii="Arial"/>
        </w:rPr>
        <w:t>(putni troškovi</w:t>
      </w:r>
      <w:r w:rsidR="00ED62CE">
        <w:rPr>
          <w:rFonts w:cs="Arial" w:hAnsi="Arial" w:ascii="Arial"/>
        </w:rPr>
        <w:t xml:space="preserve"> stečajnog upravitelja, k</w:t>
      </w:r>
      <w:r w:rsidR="00F83EF6">
        <w:rPr>
          <w:rFonts w:cs="Arial" w:hAnsi="Arial" w:ascii="Arial"/>
        </w:rPr>
        <w:t xml:space="preserve">njigovodstvene usluge, troškovi procjena) </w:t>
      </w:r>
      <w:r>
        <w:rPr>
          <w:rFonts w:cs="Arial" w:hAnsi="Arial" w:ascii="Arial"/>
        </w:rPr>
        <w:t>nije bilo podmirenja jer na računu stečajnog dužnika nema novčanih sredstava.</w:t>
      </w:r>
    </w:p>
    <w:p w:rsidRDefault="00CE23ED" w:rsidP="00CE23ED" w:rsidR="00CE23ED" w:rsidRPr="00BD2600">
      <w:pPr>
        <w:pStyle w:val="Tijelo"/>
        <w:jc w:val="both"/>
        <w:rPr>
          <w:rFonts w:cs="Arial" w:eastAsia="Arial" w:hAnsi="Arial" w:ascii="Arial"/>
          <w:bCs/>
          <w:color w:val="FF0000"/>
        </w:rPr>
      </w:pPr>
    </w:p>
    <w:p w:rsidRDefault="0075181B" w:rsidP="0075181B" w:rsidR="0075181B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II. Stanje stečajne mase na dan 11.7.2018.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75181B" w:rsidP="00BD2600" w:rsidR="00ED62CE">
      <w:pPr>
        <w:pStyle w:val="Tijelo"/>
        <w:widowControl w:val="false"/>
        <w:suppressAutoHyphens/>
        <w:jc w:val="both"/>
        <w:rPr>
          <w:rFonts w:hAnsi="Arial" w:ascii="Arial"/>
          <w:kern w:val="3"/>
        </w:rPr>
      </w:pPr>
      <w:r w:rsidRPr="0075181B">
        <w:rPr>
          <w:rFonts w:hAnsi="Arial" w:ascii="Arial"/>
          <w:kern w:val="3"/>
        </w:rPr>
        <w:t xml:space="preserve">Po izvršenoj analizi imovine i obveza po posljednjem financijskom izvješću na dan 31.12.2015., prijavljenih tražbina vjerovnika stečajnog dužnika, utvrđenog popisa imovine temeljem dostavljenih podataka o dugotrajnoj imovini, izrađena je sukladno članku 223. Stečajnog zakona početna stečajna bilanca s iskazanim stanjem imovine u iznosu od </w:t>
      </w:r>
      <w:r w:rsidRPr="0075181B">
        <w:rPr>
          <w:rFonts w:hAnsi="Arial" w:ascii="Arial"/>
          <w:b/>
          <w:bCs/>
          <w:kern w:val="3"/>
        </w:rPr>
        <w:t>602.158,39 kn</w:t>
      </w:r>
      <w:r w:rsidR="00BD2600">
        <w:rPr>
          <w:rFonts w:hAnsi="Arial" w:ascii="Arial"/>
          <w:kern w:val="3"/>
        </w:rPr>
        <w:t xml:space="preserve">. </w:t>
      </w:r>
    </w:p>
    <w:p w:rsidRDefault="0075181B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 w:rsidRPr="00B10082">
        <w:rPr>
          <w:rFonts w:hAnsi="Arial" w:ascii="Arial"/>
          <w:kern w:val="3"/>
          <w:lang w:val="en-US"/>
        </w:rPr>
        <w:t xml:space="preserve">Nakon </w:t>
      </w:r>
      <w:r>
        <w:rPr>
          <w:rFonts w:hAnsi="Arial" w:ascii="Arial"/>
          <w:kern w:val="3"/>
          <w:lang w:val="en-US"/>
        </w:rPr>
        <w:t xml:space="preserve">izvršenog evidentiranja s osnove </w:t>
      </w:r>
      <w:r w:rsidR="00BD2600">
        <w:rPr>
          <w:rFonts w:hAnsi="Arial" w:ascii="Arial"/>
          <w:kern w:val="3"/>
          <w:lang w:val="en-US"/>
        </w:rPr>
        <w:t>procjene pokretnina i nekretnina, s</w:t>
      </w:r>
      <w:r w:rsidRPr="00B10082">
        <w:rPr>
          <w:rFonts w:hAnsi="Arial" w:ascii="Arial"/>
          <w:kern w:val="3"/>
          <w:lang w:val="en-US"/>
        </w:rPr>
        <w:t xml:space="preserve">tečajna masa na dan </w:t>
      </w:r>
      <w:r w:rsidR="00BD2600">
        <w:rPr>
          <w:rFonts w:hAnsi="Arial" w:ascii="Arial"/>
          <w:kern w:val="3"/>
          <w:lang w:val="en-US"/>
        </w:rPr>
        <w:t>11.7.2018</w:t>
      </w:r>
      <w:r w:rsidRPr="00B10082">
        <w:rPr>
          <w:rFonts w:hAnsi="Arial" w:ascii="Arial"/>
          <w:kern w:val="3"/>
          <w:lang w:val="en-US"/>
        </w:rPr>
        <w:t xml:space="preserve">. iznosi </w:t>
      </w:r>
      <w:r w:rsidRPr="005E5400">
        <w:rPr>
          <w:rFonts w:hAnsi="Arial" w:ascii="Arial"/>
          <w:b/>
          <w:kern w:val="3"/>
          <w:lang w:val="en-US"/>
        </w:rPr>
        <w:t>1</w:t>
      </w:r>
      <w:r w:rsidR="00BD2600">
        <w:rPr>
          <w:rFonts w:hAnsi="Arial" w:ascii="Arial"/>
          <w:b/>
          <w:kern w:val="3"/>
          <w:lang w:val="en-US"/>
        </w:rPr>
        <w:t>.000.100,00</w:t>
      </w:r>
      <w:r w:rsidRPr="005E5400">
        <w:rPr>
          <w:rFonts w:hAnsi="Arial" w:ascii="Arial"/>
          <w:b/>
          <w:kern w:val="3"/>
          <w:lang w:val="en-US"/>
        </w:rPr>
        <w:t xml:space="preserve"> kn</w:t>
      </w:r>
      <w:r w:rsidRPr="00B10082">
        <w:rPr>
          <w:rFonts w:hAnsi="Arial" w:ascii="Arial"/>
          <w:kern w:val="3"/>
          <w:lang w:val="en-US"/>
        </w:rPr>
        <w:t>, a kak</w:t>
      </w:r>
      <w:r>
        <w:rPr>
          <w:rFonts w:hAnsi="Arial" w:ascii="Arial"/>
          <w:kern w:val="3"/>
          <w:lang w:val="en-US"/>
        </w:rPr>
        <w:t>o u odnosu na utvrđenu</w:t>
      </w:r>
      <w:r w:rsidR="00BD2600">
        <w:rPr>
          <w:rFonts w:hAnsi="Arial" w:ascii="Arial"/>
          <w:kern w:val="3"/>
          <w:lang w:val="en-US"/>
        </w:rPr>
        <w:t xml:space="preserve"> stečajnu masu danom otvaranja stečajnog postupka slijedi </w:t>
      </w:r>
      <w:r w:rsidRPr="00B10082">
        <w:rPr>
          <w:rFonts w:hAnsi="Arial" w:ascii="Arial"/>
          <w:kern w:val="3"/>
          <w:lang w:val="en-US"/>
        </w:rPr>
        <w:t>u tabeli 1.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923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851"/>
        <w:gridCol w:w="3402"/>
        <w:gridCol w:w="2835"/>
        <w:gridCol w:w="2835"/>
      </w:tblGrid>
      <w:tr w:rsidTr="00CE23ED" w:rsidR="00BD2600" w:rsidRPr="00387876">
        <w:trPr>
          <w:trHeight w:val="73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ED62CE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19.12.2017. 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Stanje imovine na dan 11.7.2018.</w:t>
            </w:r>
          </w:p>
        </w:tc>
      </w:tr>
      <w:tr w:rsidTr="00875AA0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uloška 1350, zemljišnoknjižni odjel Vrbovec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602.158,39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945.000,00</w:t>
            </w:r>
          </w:p>
        </w:tc>
      </w:tr>
      <w:tr w:rsidTr="00875AA0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55.100,00</w:t>
            </w:r>
          </w:p>
        </w:tc>
      </w:tr>
      <w:tr w:rsidTr="00875AA0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 xml:space="preserve">IMOVINA 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(r.br. 1+2</w:t>
            </w:r>
            <w:r w:rsidR="00DB0A69">
              <w:rPr>
                <w:rFonts w:cs="Arial" w:hAnsi="Arial" w:ascii="Arial"/>
                <w:b/>
                <w:bCs/>
                <w:sz w:val="20"/>
                <w:szCs w:val="20"/>
              </w:rPr>
              <w:t>+3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8F7E0D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BD2600" w:rsidRPr="00387876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602.158,39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F7E0D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BD2600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BD2600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1.000.100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  <w:r w:rsidR="00BD2600">
              <w:rPr>
                <w:rFonts w:cs="Arial" w:hAnsi="Arial" w:ascii="Arial"/>
                <w:b/>
                <w:bCs/>
                <w:sz w:val="20"/>
                <w:szCs w:val="20"/>
              </w:rPr>
              <w:t>,00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D62CE" w:rsidP="0075181B" w:rsidR="00ED62C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će,</w:t>
      </w:r>
      <w:r>
        <w:rPr>
          <w:rFonts w:hAnsi="Arial" w:ascii="Arial"/>
        </w:rPr>
        <w:t xml:space="preserve"> </w:t>
      </w:r>
      <w:r w:rsidR="00A47EB9">
        <w:rPr>
          <w:rFonts w:hAnsi="Arial" w:ascii="Arial"/>
        </w:rPr>
        <w:t>nakon što od GRAĐEVINA d.d. Zagreb dobije ovjerenu izjavu da se može po uplati kupoprodajne razlike upisati kao vlasnik nekretnine</w:t>
      </w:r>
      <w:r w:rsidR="00A47EB9" w:rsidRPr="00A47EB9">
        <w:rPr>
          <w:rFonts w:hAnsi="Arial" w:ascii="Arial"/>
          <w:lang w:val="en-US"/>
        </w:rPr>
        <w:t xml:space="preserve"> </w:t>
      </w:r>
      <w:r w:rsidR="00A47EB9" w:rsidRPr="00BD2600">
        <w:rPr>
          <w:rFonts w:hAnsi="Arial" w:ascii="Arial"/>
          <w:lang w:val="en-US"/>
        </w:rPr>
        <w:t>upisan</w:t>
      </w:r>
      <w:r w:rsidR="00A47EB9">
        <w:rPr>
          <w:rFonts w:hAnsi="Arial" w:ascii="Arial"/>
          <w:lang w:val="en-US"/>
        </w:rPr>
        <w:t>e</w:t>
      </w:r>
      <w:r w:rsidR="00A47EB9" w:rsidRPr="00BD2600">
        <w:rPr>
          <w:rFonts w:hAnsi="Arial" w:ascii="Arial"/>
          <w:lang w:val="en-US"/>
        </w:rPr>
        <w:t xml:space="preserve"> u zk.ul. 10809 k.o. Granešina, kat.čestica 3039/1209</w:t>
      </w:r>
      <w:r w:rsidR="00A47EB9">
        <w:rPr>
          <w:rFonts w:hAnsi="Arial" w:ascii="Arial"/>
        </w:rPr>
        <w:t xml:space="preserve">, poduzimati </w:t>
      </w:r>
      <w:r>
        <w:rPr>
          <w:rFonts w:hAnsi="Arial" w:ascii="Arial"/>
        </w:rPr>
        <w:t xml:space="preserve">korake glede </w:t>
      </w:r>
      <w:r w:rsidR="00DB0A69">
        <w:rPr>
          <w:rFonts w:hAnsi="Arial" w:ascii="Arial"/>
        </w:rPr>
        <w:t xml:space="preserve">prikupljanja novčanih sredstava </w:t>
      </w:r>
      <w:r w:rsidR="00BD2600">
        <w:rPr>
          <w:rFonts w:hAnsi="Arial" w:ascii="Arial"/>
        </w:rPr>
        <w:t>za uplatu razlike kupoprodajne cijene za nekretninu</w:t>
      </w:r>
      <w:r w:rsidR="00BD2600">
        <w:rPr>
          <w:rFonts w:hAnsi="Arial" w:ascii="Arial"/>
          <w:lang w:val="en-US"/>
        </w:rPr>
        <w:t xml:space="preserve">, </w:t>
      </w:r>
      <w:r>
        <w:rPr>
          <w:rFonts w:hAnsi="Arial" w:ascii="Arial"/>
        </w:rPr>
        <w:t>te 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BD2600">
        <w:rPr>
          <w:rFonts w:hAnsi="Arial" w:ascii="Arial"/>
        </w:rPr>
        <w:t>19.12.</w:t>
      </w:r>
      <w:r>
        <w:rPr>
          <w:rFonts w:hAnsi="Arial" w:ascii="Arial"/>
        </w:rPr>
        <w:t xml:space="preserve">2017. do </w:t>
      </w:r>
      <w:r w:rsidR="00BD2600">
        <w:rPr>
          <w:rFonts w:hAnsi="Arial" w:ascii="Arial"/>
        </w:rPr>
        <w:t>11.7</w:t>
      </w:r>
      <w:r>
        <w:rPr>
          <w:rFonts w:hAnsi="Arial" w:ascii="Arial"/>
        </w:rPr>
        <w:t>.2018. godine,</w:t>
      </w:r>
    </w:p>
    <w:p w:rsidRDefault="00ED62CE" w:rsidP="0075181B" w:rsidR="00ED62CE" w:rsidRPr="00ED62CE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rješenja o prodaji </w:t>
      </w:r>
      <w:r w:rsidRPr="00ED62CE">
        <w:rPr>
          <w:rFonts w:hAnsi="Arial" w:ascii="Arial"/>
        </w:rPr>
        <w:t>n</w:t>
      </w:r>
      <w:r w:rsidRPr="00ED62CE">
        <w:rPr>
          <w:rFonts w:cs="Arial" w:eastAsia="Arial Unicode MS" w:hAnsi="Arial" w:ascii="Arial"/>
          <w:color w:val="auto"/>
          <w:lang w:eastAsia="en-US" w:val="en-US"/>
        </w:rPr>
        <w:t>ekretnine</w:t>
      </w:r>
      <w:r w:rsidRPr="00ED62CE">
        <w:rPr>
          <w:rFonts w:hAnsi="Arial" w:ascii="Arial"/>
          <w:lang w:val="en-US"/>
        </w:rPr>
        <w:t xml:space="preserve"> upisan</w:t>
      </w:r>
      <w:r>
        <w:rPr>
          <w:rFonts w:hAnsi="Arial" w:ascii="Arial"/>
          <w:lang w:val="en-US"/>
        </w:rPr>
        <w:t>e</w:t>
      </w:r>
      <w:r w:rsidRPr="00ED62CE">
        <w:rPr>
          <w:rFonts w:hAnsi="Arial" w:ascii="Arial"/>
          <w:lang w:val="en-US"/>
        </w:rPr>
        <w:t xml:space="preserve"> u </w:t>
      </w:r>
      <w:r w:rsidRPr="00ED62CE">
        <w:rPr>
          <w:rFonts w:hAnsi="Arial" w:ascii="Arial"/>
          <w:bCs/>
          <w:lang w:val="en-US"/>
        </w:rPr>
        <w:t>zk ulo</w:t>
      </w:r>
      <w:r>
        <w:rPr>
          <w:rFonts w:hAnsi="Arial" w:ascii="Arial"/>
          <w:bCs/>
          <w:lang w:val="en-US"/>
        </w:rPr>
        <w:t xml:space="preserve">žak </w:t>
      </w:r>
      <w:r w:rsidRPr="00ED62CE">
        <w:rPr>
          <w:rFonts w:hAnsi="Arial" w:ascii="Arial"/>
          <w:bCs/>
          <w:lang w:val="en-US"/>
        </w:rPr>
        <w:t>1350, zemljišnoknjižni odjel Vrbovec</w:t>
      </w:r>
      <w:r>
        <w:rPr>
          <w:rFonts w:hAnsi="Arial" w:ascii="Arial"/>
          <w:bCs/>
          <w:lang w:val="en-US"/>
        </w:rPr>
        <w:t xml:space="preserve"> po procijenjenoj vrijednosti od 945.000,00 kn zajedno sa pokretninama koje su ugrađene u predmetnu nekretninu procijenjene vrijednosti od </w:t>
      </w:r>
      <w:r w:rsidR="00CE23ED">
        <w:rPr>
          <w:rFonts w:hAnsi="Arial" w:ascii="Arial"/>
          <w:bCs/>
          <w:lang w:val="en-US"/>
        </w:rPr>
        <w:t>21</w:t>
      </w:r>
      <w:r>
        <w:rPr>
          <w:rFonts w:hAnsi="Arial" w:ascii="Arial"/>
          <w:bCs/>
          <w:lang w:val="en-US"/>
        </w:rPr>
        <w:t>.</w:t>
      </w:r>
      <w:r w:rsidR="00CE23ED">
        <w:rPr>
          <w:rFonts w:hAnsi="Arial" w:ascii="Arial"/>
          <w:bCs/>
          <w:lang w:val="en-US"/>
        </w:rPr>
        <w:t>4</w:t>
      </w:r>
      <w:r>
        <w:rPr>
          <w:rFonts w:hAnsi="Arial" w:ascii="Arial"/>
          <w:bCs/>
          <w:lang w:val="en-US"/>
        </w:rPr>
        <w:t>00,00 kn temeljem elektroničke javne dražbe koju provodi F</w:t>
      </w:r>
      <w:r w:rsidR="00DB0D4B">
        <w:rPr>
          <w:rFonts w:hAnsi="Arial" w:ascii="Arial"/>
          <w:bCs/>
          <w:lang w:val="en-US"/>
        </w:rPr>
        <w:t>INA</w:t>
      </w:r>
      <w:r>
        <w:rPr>
          <w:rFonts w:hAnsi="Arial" w:ascii="Arial"/>
          <w:bCs/>
          <w:lang w:val="en-US"/>
        </w:rPr>
        <w:t>.</w:t>
      </w:r>
    </w:p>
    <w:p w:rsidRDefault="00736847" w:rsidR="0073684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F6B" w:rsidR="004C5F6B">
      <w:r>
        <w:separator/>
      </w:r>
    </w:p>
  </w:endnote>
  <w:endnote w:id="0" w:type="continuationSeparator">
    <w:p w:rsidRDefault="004C5F6B" w:rsidR="004C5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1AA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8F7E0D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0C31AA">
      <w:rPr>
        <w:rFonts w:cs="Tahoma" w:eastAsia="Tahoma" w:hAnsi="Tahoma" w:ascii="Tahoma"/>
        <w:noProof/>
        <w:sz w:val="16"/>
        <w:szCs w:val="16"/>
      </w:rPr>
      <w:t>4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5A6094" w:rsidR="00736847">
    <w:pPr>
      <w:pStyle w:val="Podnoje"/>
    </w:pPr>
    <w:r>
      <w:t xml:space="preserve">Vrbovec, </w:t>
    </w:r>
    <w:r w:rsidR="0075181B">
      <w:t>11.7.2018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F6B" w:rsidR="004C5F6B">
      <w:r>
        <w:separator/>
      </w:r>
    </w:p>
  </w:footnote>
  <w:footnote w:id="0" w:type="continuationSeparator">
    <w:p w:rsidRDefault="004C5F6B" w:rsidR="004C5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AD0" w:rsidP="00B30AD0" w:rsidR="00B30AD0" w:rsidRPr="00B30AD0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B6503E">
      <w:rPr>
        <w:rFonts w:cs="Arial" w:hAnsi="Arial" w:ascii="Arial"/>
        <w:b/>
        <w:bCs/>
        <w:sz w:val="22"/>
        <w:szCs w:val="22"/>
      </w:rPr>
      <w:t xml:space="preserve">DIOS CENTAR d.o.o. za unutarnju i vanjsku trgovinu d.o.o. u stečaju                                              </w:t>
    </w:r>
    <w:r w:rsidRPr="00B6503E">
      <w:rPr>
        <w:rFonts w:cs="Arial" w:hAnsi="Arial" w:ascii="Arial"/>
        <w:bCs/>
        <w:sz w:val="22"/>
        <w:szCs w:val="22"/>
      </w:rPr>
      <w:t xml:space="preserve">Dijaneš 25, Vrbovec,  </w:t>
    </w:r>
  </w:p>
  <w:p w:rsidRDefault="00B30AD0" w:rsidP="00B30AD0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6503E">
      <w:rPr>
        <w:rFonts w:cs="Arial" w:hAnsi="Arial" w:ascii="Arial"/>
        <w:bCs/>
        <w:sz w:val="22"/>
        <w:szCs w:val="22"/>
      </w:rPr>
      <w:t xml:space="preserve">OIB:31040324621, </w:t>
    </w:r>
    <w:r w:rsidRPr="00B6503E">
      <w:rPr>
        <w:rFonts w:cs="Arial" w:hAnsi="Arial" w:ascii="Arial"/>
        <w:sz w:val="22"/>
        <w:szCs w:val="22"/>
      </w:rPr>
      <w:t>St-2402/17</w:t>
    </w:r>
  </w:p>
  <w:p w:rsidRDefault="00B30AD0" w:rsidP="00B30AD0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6503E">
      <w:rPr>
        <w:rFonts w:cs="Arial" w:hAnsi="Arial" w:ascii="Arial"/>
        <w:sz w:val="22"/>
        <w:szCs w:val="22"/>
      </w:rPr>
      <w:t>Stečajni upravitelj:  Anđelko Stankus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7DF8FA5C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1D20AF0E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3F50473C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604E221E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1F901BA0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16DC653A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E9E208C2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44C49D96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05EC9D16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36847"/>
    <w:rsid w:val="00073339"/>
    <w:rsid w:val="000C31AA"/>
    <w:rsid w:val="001B05E2"/>
    <w:rsid w:val="001C26C2"/>
    <w:rsid w:val="001E290D"/>
    <w:rsid w:val="00223C59"/>
    <w:rsid w:val="0029429E"/>
    <w:rsid w:val="00362CD8"/>
    <w:rsid w:val="003732E3"/>
    <w:rsid w:val="00387876"/>
    <w:rsid w:val="0046178E"/>
    <w:rsid w:val="0048241D"/>
    <w:rsid w:val="004C5F6B"/>
    <w:rsid w:val="004E3AD8"/>
    <w:rsid w:val="00585431"/>
    <w:rsid w:val="0059082A"/>
    <w:rsid w:val="005A6094"/>
    <w:rsid w:val="005C0CD4"/>
    <w:rsid w:val="005E1843"/>
    <w:rsid w:val="0070458A"/>
    <w:rsid w:val="00736847"/>
    <w:rsid w:val="00743962"/>
    <w:rsid w:val="0075181B"/>
    <w:rsid w:val="0076512D"/>
    <w:rsid w:val="008373E7"/>
    <w:rsid w:val="008456DA"/>
    <w:rsid w:val="00875AA0"/>
    <w:rsid w:val="008C6ABE"/>
    <w:rsid w:val="008C7A67"/>
    <w:rsid w:val="008F595D"/>
    <w:rsid w:val="008F7E0D"/>
    <w:rsid w:val="009B4E04"/>
    <w:rsid w:val="00A47EB9"/>
    <w:rsid w:val="00AC1DDC"/>
    <w:rsid w:val="00B30AD0"/>
    <w:rsid w:val="00B968CD"/>
    <w:rsid w:val="00BD02D9"/>
    <w:rsid w:val="00BD2600"/>
    <w:rsid w:val="00C256AB"/>
    <w:rsid w:val="00C40B8E"/>
    <w:rsid w:val="00C67F6B"/>
    <w:rsid w:val="00C8431B"/>
    <w:rsid w:val="00C85EFA"/>
    <w:rsid w:val="00CE23ED"/>
    <w:rsid w:val="00D221D2"/>
    <w:rsid w:val="00D74778"/>
    <w:rsid w:val="00D83246"/>
    <w:rsid w:val="00DB0A69"/>
    <w:rsid w:val="00DB0D4B"/>
    <w:rsid w:val="00DB160E"/>
    <w:rsid w:val="00DD020D"/>
    <w:rsid w:val="00DD4CCB"/>
    <w:rsid w:val="00E17EF0"/>
    <w:rsid w:val="00E34AEB"/>
    <w:rsid w:val="00E440D4"/>
    <w:rsid w:val="00E7090F"/>
    <w:rsid w:val="00EA6693"/>
    <w:rsid w:val="00ED1693"/>
    <w:rsid w:val="00ED62CE"/>
    <w:rsid w:val="00EE23C7"/>
    <w:rsid w:val="00F41E53"/>
    <w:rsid w:val="00F83EF6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8373E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8373E7"/>
    <w:rPr>
      <w:u w:val="single"/>
    </w:rPr>
  </w:style>
  <w:style w:customStyle="true" w:styleId="TableNormal" w:type="table">
    <w:name w:val="Table Normal"/>
    <w:rsid w:val="008373E7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8373E7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8373E7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rsid w:val="008373E7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8373E7"/>
    <w:pPr>
      <w:numPr>
        <w:numId w:val="1"/>
      </w:numPr>
    </w:pPr>
  </w:style>
  <w:style w:customStyle="true" w:styleId="Importiranistil2" w:type="numbering">
    <w:name w:val="Importirani stil 2"/>
    <w:rsid w:val="008373E7"/>
    <w:pPr>
      <w:numPr>
        <w:numId w:val="3"/>
      </w:numPr>
    </w:pPr>
  </w:style>
  <w:style w:customStyle="true" w:styleId="Importiranistil3" w:type="numbering">
    <w:name w:val="Importirani stil 3"/>
    <w:rsid w:val="008373E7"/>
    <w:pPr>
      <w:numPr>
        <w:numId w:val="5"/>
      </w:numPr>
    </w:pPr>
  </w:style>
  <w:style w:customStyle="true" w:styleId="Importiranistil4" w:type="numbering">
    <w:name w:val="Importirani stil 4"/>
    <w:rsid w:val="008373E7"/>
    <w:pPr>
      <w:numPr>
        <w:numId w:val="7"/>
      </w:numPr>
    </w:pPr>
  </w:style>
  <w:style w:customStyle="true" w:styleId="Importiranistil5" w:type="numbering">
    <w:name w:val="Importirani stil 5"/>
    <w:rsid w:val="008373E7"/>
    <w:pPr>
      <w:numPr>
        <w:numId w:val="9"/>
      </w:numPr>
    </w:pPr>
  </w:style>
  <w:style w:customStyle="true" w:styleId="Importiranistil6" w:type="numbering">
    <w:name w:val="Importirani stil 6"/>
    <w:rsid w:val="008373E7"/>
    <w:pPr>
      <w:numPr>
        <w:numId w:val="11"/>
      </w:numPr>
    </w:pPr>
  </w:style>
  <w:style w:customStyle="true" w:styleId="Importiranistil7" w:type="numbering">
    <w:name w:val="Importirani stil 7"/>
    <w:rsid w:val="008373E7"/>
    <w:pPr>
      <w:numPr>
        <w:numId w:val="14"/>
      </w:numPr>
    </w:pPr>
  </w:style>
  <w:style w:customStyle="true" w:styleId="Importiranistil30" w:type="numbering">
    <w:name w:val="Importirani stil 3.0"/>
    <w:rsid w:val="008373E7"/>
    <w:pPr>
      <w:numPr>
        <w:numId w:val="18"/>
      </w:numPr>
    </w:pPr>
  </w:style>
  <w:style w:customStyle="true" w:styleId="Importiranistil40" w:type="numbering">
    <w:name w:val="Importirani stil 4.0"/>
    <w:rsid w:val="008373E7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3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1AA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C31AA"/>
    <w:rPr>
      <w:rFonts w:cs="Arial" w:eastAsia="SimSun" w:hAnsi="Arial" w:ascii="Arial"/>
      <w:b/>
      <w:kern w:val="3"/>
      <w:sz w:val="22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C31AA"/>
    <w:rPr>
      <w:rFonts w:cs="Arial" w:eastAsia="SimSun" w:hAnsi="Arial" w:ascii="Arial"/>
      <w:b w:val="false"/>
      <w:kern w:val="3"/>
      <w:sz w:val="22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C31AA"/>
    <w:rPr>
      <w:rFonts w:cs="Arial" w:eastAsia="SimSun" w:hAnsi="Arial" w:ascii="Arial"/>
      <w:b w:val="false"/>
      <w:kern w:val="3"/>
      <w:sz w:val="22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1045</properties:Words>
  <properties:Characters>6415</properties:Characters>
  <properties:Lines>142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2018-07-11T11:14:00Z</dcterms:created>
  <dc:creator>Korisnik</dc:creator>
  <cp:lastModifiedBy>Monika Grbac</cp:lastModifiedBy>
  <cp:lastPrinted>2018-07-09T09:07:00Z</cp:lastPrinted>
  <dcterms:modified xmlns:xsi="http://www.w3.org/2001/XMLSchema-instance" xsi:type="dcterms:W3CDTF">2018-07-13T07:24:00Z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St-2402/2017-49 / Podnesak - Izvješće stečajnog upravitelja (Izvjesce 11.7.2018.docx)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