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d3a9180" w14:paraId="d3a9180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F13451">
        <w:rPr>
          <w:rFonts w:hAnsi="Times New Roman" w:ascii="Times New Roman"/>
          <w:sz w:val="24"/>
          <w:szCs w:val="24"/>
        </w:rPr>
        <w:t>930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F13451">
        <w:rPr>
          <w:rFonts w:hAnsi="Times New Roman" w:ascii="Times New Roman"/>
          <w:sz w:val="24"/>
          <w:szCs w:val="24"/>
        </w:rPr>
        <w:t>SUKSER</w:t>
      </w:r>
      <w:r w:rsidR="003B4A63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F13451">
        <w:rPr>
          <w:rFonts w:hAnsi="Times New Roman" w:ascii="Times New Roman"/>
          <w:sz w:val="24"/>
          <w:szCs w:val="24"/>
        </w:rPr>
        <w:t>87224704111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2A2702">
        <w:rPr>
          <w:rFonts w:hAnsi="Times New Roman" w:ascii="Times New Roman"/>
          <w:sz w:val="24"/>
          <w:szCs w:val="24"/>
        </w:rPr>
        <w:t>Z</w:t>
      </w:r>
      <w:r w:rsidR="00F13451">
        <w:rPr>
          <w:rFonts w:hAnsi="Times New Roman" w:ascii="Times New Roman"/>
          <w:sz w:val="24"/>
          <w:szCs w:val="24"/>
        </w:rPr>
        <w:t>aprešić, Matije Skurjenija 131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F13451">
        <w:rPr>
          <w:rFonts w:hAnsi="Times New Roman" w:ascii="Times New Roman"/>
          <w:sz w:val="24"/>
          <w:szCs w:val="24"/>
        </w:rPr>
        <w:t>4.908,81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68CD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E86018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E86018">
      <w:pPr>
        <w:rPr>
          <w:rFonts w:hAnsi="Times New Roman" w:ascii="Times New Roman"/>
          <w:sz w:val="24"/>
          <w:szCs w:val="24"/>
        </w:rPr>
      </w:pPr>
      <w:r w:rsidRPr="00E86018">
        <w:rPr>
          <w:rFonts w:hAnsi="Times New Roman" w:ascii="Times New Roman"/>
          <w:sz w:val="24"/>
          <w:szCs w:val="24"/>
        </w:rPr>
        <w:t xml:space="preserve"> </w:t>
      </w:r>
      <w:r w:rsidR="00BE151E" w:rsidRPr="00E86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E86018">
        <w:rPr>
          <w:rFonts w:hAnsi="Times New Roman" w:ascii="Times New Roman"/>
          <w:sz w:val="24"/>
          <w:szCs w:val="24"/>
        </w:rPr>
        <w:t xml:space="preserve"> </w:t>
      </w:r>
      <w:r w:rsidR="00BE151E" w:rsidRPr="00E86018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E86018">
        <w:rPr>
          <w:rFonts w:hAnsi="Times New Roman" w:ascii="Times New Roman"/>
          <w:sz w:val="24"/>
          <w:szCs w:val="24"/>
        </w:rPr>
        <w:t xml:space="preserve"> </w:t>
      </w:r>
      <w:r w:rsidR="00BE151E" w:rsidRPr="00E86018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E86018">
      <w:pPr>
        <w:rPr>
          <w:rFonts w:hAnsi="Times New Roman" w:ascii="Times New Roman"/>
          <w:sz w:val="24"/>
          <w:szCs w:val="24"/>
        </w:rPr>
      </w:pPr>
      <w:r w:rsidRPr="00E86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E86018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E86018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E86018">
      <w:pPr>
        <w:rPr>
          <w:rFonts w:hAnsi="Times New Roman" w:ascii="Times New Roman"/>
          <w:sz w:val="24"/>
          <w:szCs w:val="24"/>
        </w:rPr>
      </w:pPr>
      <w:r w:rsidRPr="00E86018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E86018">
      <w:pPr>
        <w:rPr>
          <w:rFonts w:hAnsi="Times New Roman" w:ascii="Times New Roman"/>
          <w:sz w:val="24"/>
          <w:szCs w:val="24"/>
        </w:rPr>
      </w:pPr>
      <w:r w:rsidRPr="00E86018">
        <w:rPr>
          <w:rFonts w:hAnsi="Times New Roman" w:ascii="Times New Roman"/>
          <w:sz w:val="24"/>
          <w:szCs w:val="24"/>
        </w:rPr>
        <w:t>Protiv zaklju</w:t>
      </w:r>
      <w:r w:rsidR="008777FA" w:rsidRPr="00E86018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E86018">
      <w:pPr>
        <w:rPr>
          <w:rFonts w:hAnsi="Times New Roman" w:ascii="Times New Roman"/>
          <w:sz w:val="24"/>
          <w:szCs w:val="24"/>
        </w:rPr>
      </w:pP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E86018">
      <w:pPr>
        <w:rPr>
          <w:rFonts w:hAnsi="Times New Roman" w:ascii="Times New Roman"/>
          <w:sz w:val="24"/>
          <w:szCs w:val="24"/>
        </w:rPr>
      </w:pP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</w:r>
      <w:r w:rsidRPr="00E86018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E8601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6018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E8601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6018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E86018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E86018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E86018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E86018">
      <w:pPr>
        <w:rPr>
          <w:rFonts w:hAnsi="Times New Roman" w:ascii="Times New Roman"/>
          <w:b/>
          <w:color w:themeColor="background1" w:val="FFFFFF"/>
        </w:rPr>
      </w:pPr>
      <w:r w:rsidRPr="00E86018">
        <w:rPr>
          <w:rFonts w:hAnsi="Times New Roman" w:ascii="Times New Roman"/>
          <w:color w:themeColor="background1" w:val="FFFFFF"/>
        </w:rPr>
        <w:t>NK:</w:t>
      </w:r>
      <w:r w:rsidR="00274789" w:rsidRPr="00E86018">
        <w:rPr>
          <w:rFonts w:hAnsi="Times New Roman" w:ascii="Times New Roman"/>
          <w:color w:themeColor="background1" w:val="FFFFFF"/>
        </w:rPr>
        <w:t xml:space="preserve"> </w:t>
      </w:r>
      <w:r w:rsidRPr="00E86018">
        <w:rPr>
          <w:rFonts w:hAnsi="Times New Roman" w:ascii="Times New Roman"/>
          <w:color w:themeColor="background1" w:val="FFFFFF"/>
        </w:rPr>
        <w:t xml:space="preserve">kal. </w:t>
      </w:r>
      <w:r w:rsidR="00E80D0D" w:rsidRPr="00E86018">
        <w:rPr>
          <w:rFonts w:hAnsi="Times New Roman" w:ascii="Times New Roman"/>
          <w:color w:themeColor="background1" w:val="FFFFFF"/>
        </w:rPr>
        <w:t>60</w:t>
      </w:r>
      <w:r w:rsidRPr="00E86018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E86018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0B7B55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B7B55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B7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B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B5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B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B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B7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B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B5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B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B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8930</izvorni_sadrzaj>
    <derivirana_varijabla naziv="DomainObject.Predmet.Broj_1">8930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St-8930/2015</izvorni_sadrzaj>
    <derivirana_varijabla naziv="DomainObject.Predmet.OznakaBroj_1">St-8930/2015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SUKSER d.o.o.</izvorni_sadrzaj>
    <derivirana_varijabla naziv="DomainObject.Predmet.ProtustrankaFormated_1">  SUKSER d.o.o.</derivirana_varijabla>
  </DomainObject.Predmet.ProtustrankaFormated>
  <DomainObject.Predmet.ProtustrankaFormatedOIB>
    <izvorni_sadrzaj>  SUKSER d.o.o., OIB 87224704111</izvorni_sadrzaj>
    <derivirana_varijabla naziv="DomainObject.Predmet.ProtustrankaFormatedOIB_1">  SUKSER d.o.o., OIB 87224704111</derivirana_varijabla>
  </DomainObject.Predmet.ProtustrankaFormatedOIB>
  <DomainObject.Predmet.ProtustrankaFormatedWithAdress>
    <izvorni_sadrzaj> SUKSER d.o.o., Matije Skurjenija 131, 10290 Zaprešić</izvorni_sadrzaj>
    <derivirana_varijabla naziv="DomainObject.Predmet.ProtustrankaFormatedWithAdress_1"> SUKSER d.o.o., Matije Skurjenija 131, 10290 Zaprešić</derivirana_varijabla>
  </DomainObject.Predmet.ProtustrankaFormatedWithAdress>
  <DomainObject.Predmet.ProtustrankaFormatedWithAdressOIB>
    <izvorni_sadrzaj> SUKSER d.o.o., OIB 87224704111, Matije Skurjenija 131, 10290 Zaprešić</izvorni_sadrzaj>
    <derivirana_varijabla naziv="DomainObject.Predmet.ProtustrankaFormatedWithAdressOIB_1"> SUKSER d.o.o., OIB 87224704111, Matije Skurjenija 131, 10290 Zaprešić</derivirana_varijabla>
  </DomainObject.Predmet.ProtustrankaFormatedWithAdressOIB>
  <DomainObject.Predmet.ProtustrankaWithAdress>
    <izvorni_sadrzaj>SUKSER d.o.o. Matije Skurjenija 131, 10290 Zaprešić</izvorni_sadrzaj>
    <derivirana_varijabla naziv="DomainObject.Predmet.ProtustrankaWithAdress_1">SUKSER d.o.o. Matije Skurjenija 131, 10290 Zaprešić</derivirana_varijabla>
  </DomainObject.Predmet.ProtustrankaWithAdress>
  <DomainObject.Predmet.ProtustrankaWithAdressOIB>
    <izvorni_sadrzaj>SUKSER d.o.o., OIB 87224704111, Matije Skurjenija 131, 10290 Zaprešić</izvorni_sadrzaj>
    <derivirana_varijabla naziv="DomainObject.Predmet.ProtustrankaWithAdressOIB_1">SUKSER d.o.o., OIB 87224704111, Matije Skurjenija 131, 10290 Zaprešić</derivirana_varijabla>
  </DomainObject.Predmet.ProtustrankaWithAdressOIB>
  <DomainObject.Predmet.ProtustrankaNazivFormated>
    <izvorni_sadrzaj>SUKSER d.o.o.</izvorni_sadrzaj>
    <derivirana_varijabla naziv="DomainObject.Predmet.ProtustrankaNazivFormated_1">SUKSER d.o.o.</derivirana_varijabla>
  </DomainObject.Predmet.ProtustrankaNazivFormated>
  <DomainObject.Predmet.ProtustrankaNazivFormatedOIB>
    <izvorni_sadrzaj>SUKSER d.o.o., OIB 87224704111</izvorni_sadrzaj>
    <derivirana_varijabla naziv="DomainObject.Predmet.ProtustrankaNazivFormatedOIB_1">SUKSER d.o.o., OIB 87224704111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SUKSER d.o.o.</item>
    </izvorni_sadrzaj>
    <derivirana_varijabla naziv="DomainObject.Predmet.ProtuStrankaListFormated_1">
      <item>SUKSER d.o.o.</item>
    </derivirana_varijabla>
  </DomainObject.Predmet.ProtuStrankaListFormated>
  <DomainObject.Predmet.ProtuStrankaListFormatedOIB>
    <izvorni_sadrzaj>
      <item>SUKSER d.o.o., OIB 87224704111</item>
    </izvorni_sadrzaj>
    <derivirana_varijabla naziv="DomainObject.Predmet.ProtuStrankaListFormatedOIB_1">
      <item>SUKSER d.o.o., OIB 87224704111</item>
    </derivirana_varijabla>
  </DomainObject.Predmet.ProtuStrankaListFormatedOIB>
  <DomainObject.Predmet.ProtuStrankaListFormatedWithAdress>
    <izvorni_sadrzaj>
      <item>SUKSER d.o.o., Matije Skurjenija 131, 10290 Zaprešić</item>
    </izvorni_sadrzaj>
    <derivirana_varijabla naziv="DomainObject.Predmet.ProtuStrankaListFormatedWithAdress_1">
      <item>SUKSER d.o.o., Matije Skurjenija 131, 10290 Zaprešić</item>
    </derivirana_varijabla>
  </DomainObject.Predmet.ProtuStrankaListFormatedWithAdress>
  <DomainObject.Predmet.ProtuStrankaListFormatedWithAdressOIB>
    <izvorni_sadrzaj>
      <item>SUKSER d.o.o., OIB 87224704111, Matije Skurjenija 131, 10290 Zaprešić</item>
    </izvorni_sadrzaj>
    <derivirana_varijabla naziv="DomainObject.Predmet.ProtuStrankaListFormatedWithAdressOIB_1">
      <item>SUKSER d.o.o., OIB 87224704111, Matije Skurjenija 131, 10290 Zaprešić</item>
    </derivirana_varijabla>
  </DomainObject.Predmet.ProtuStrankaListFormatedWithAdressOIB>
  <DomainObject.Predmet.ProtuStrankaListNazivFormated>
    <izvorni_sadrzaj>
      <item>SUKSER d.o.o.</item>
    </izvorni_sadrzaj>
    <derivirana_varijabla naziv="DomainObject.Predmet.ProtuStrankaListNazivFormated_1">
      <item>SUKSER d.o.o.</item>
    </derivirana_varijabla>
  </DomainObject.Predmet.ProtuStrankaListNazivFormated>
  <DomainObject.Predmet.ProtuStrankaListNazivFormatedOIB>
    <izvorni_sadrzaj>
      <item>SUKSER d.o.o., OIB 87224704111</item>
    </izvorni_sadrzaj>
    <derivirana_varijabla naziv="DomainObject.Predmet.ProtuStrankaListNazivFormatedOIB_1">
      <item>SUKSER d.o.o., OIB 87224704111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SUKSER d.o.o.</izvorni_sadrzaj>
    <derivirana_varijabla naziv="DomainObject.Predmet.ProtustrankaIDrugi_1">SUKSER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SUKSER d.o.o., OIB 87224704111, Matije Skurjenija 131, 10290 Zaprešić</izvorni_sadrzaj>
    <derivirana_varijabla naziv="DomainObject.Predmet.ProtustrankaIDrugiAdressOIB_1">SUKSER d.o.o., OIB 87224704111, Matije Skurjenija 131,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SUKSER d.o.o.</item>
      <item>FINA Regionalni centar Zagreb</item>
    </izvorni_sadrzaj>
    <derivirana_varijabla naziv="DomainObject.Predmet.SudioniciListNaziv_1">
      <item>SUKSER d.o.o.</item>
      <item>FINA Regionalni centar Zagreb</item>
    </derivirana_varijabla>
  </DomainObject.Predmet.SudioniciListNaziv>
  <DomainObject.Predmet.SudioniciListAdressOIB>
    <izvorni_sadrzaj>
      <item>SUKSER d.o.o., OIB 87224704111, Matije Skurjenija 131,10290 Zaprešić</item>
      <item>FINA Regionalni centar Zagreb, OIB 85821130368, Trg svibanjskih žrtava 1995. br. 1,10000 Zagreb</item>
    </izvorni_sadrzaj>
    <derivirana_varijabla naziv="DomainObject.Predmet.SudioniciListAdressOIB_1">
      <item>SUKSER d.o.o., OIB 87224704111, Matije Skurjenija 131,10290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87224704111</item>
      <item>, OIB 85821130368</item>
    </izvorni_sadrzaj>
    <derivirana_varijabla naziv="DomainObject.Predmet.SudioniciListNazivOIB_1">
      <item>, OIB 87224704111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1586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2016-02-05T12:34:00Z</dcterms:created>
  <dc:creator>Sonja Pilić</dc:creator>
  <cp:lastModifiedBy>Sonja Pilić</cp:lastModifiedBy>
  <cp:lastPrinted>2016-02-05T12:33:00Z</cp:lastPrinted>
  <dcterms:modified xmlns:xsi="http://www.w3.org/2001/XMLSchema-instance" xsi:type="dcterms:W3CDTF">2016-02-05T13:03:00Z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