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216d" w14:paraId="9c7216d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="007449BC">
        <w:rPr>
          <w:color w:val="000000"/>
          <w:sz w:val="22"/>
          <w:szCs w:val="22"/>
        </w:rPr>
        <w:t xml:space="preserve">      </w:t>
      </w:r>
      <w:r w:rsidRPr="00BF6193">
        <w:rPr>
          <w:b/>
          <w:sz w:val="22"/>
          <w:szCs w:val="22"/>
        </w:rPr>
        <w:t>REPUBLIKA HRVATSKA</w:t>
      </w:r>
    </w:p>
    <w:p w:rsidRDefault="007449BC" w:rsidP="00BF6193" w:rsidR="00BF6193" w:rsidRP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DUBROVNIKU</w:t>
      </w:r>
    </w:p>
    <w:p w:rsidRDefault="007449BC" w:rsidP="00BF6193" w:rsidR="00BF6193" w:rsidRP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Dubrovnik,  </w:t>
      </w:r>
      <w:r w:rsidR="00BF6193" w:rsidRPr="00BF6193">
        <w:rPr>
          <w:b/>
          <w:sz w:val="22"/>
          <w:szCs w:val="22"/>
        </w:rPr>
        <w:t xml:space="preserve">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7336AE">
        <w:rPr>
          <w:b/>
          <w:sz w:val="22"/>
          <w:szCs w:val="22"/>
        </w:rPr>
        <w:t>277</w:t>
      </w:r>
      <w:r w:rsidR="007449BC">
        <w:rPr>
          <w:b/>
          <w:sz w:val="22"/>
          <w:szCs w:val="22"/>
        </w:rPr>
        <w:t>/2019</w:t>
      </w:r>
      <w:r w:rsidR="00BB1960">
        <w:rPr>
          <w:b/>
          <w:sz w:val="22"/>
          <w:szCs w:val="22"/>
        </w:rPr>
        <w:t>-</w:t>
      </w:r>
      <w:r w:rsidR="00C26A0E">
        <w:rPr>
          <w:b/>
          <w:sz w:val="22"/>
          <w:szCs w:val="22"/>
        </w:rPr>
        <w:t>19</w:t>
      </w:r>
    </w:p>
    <w:p w:rsidRDefault="00D4226C" w:rsidP="00B70172" w:rsidR="00D4226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BB1960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</w:t>
      </w:r>
      <w:r w:rsidR="007449BC">
        <w:rPr>
          <w:sz w:val="22"/>
          <w:szCs w:val="22"/>
        </w:rPr>
        <w:t xml:space="preserve">ački sud 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863D63" w:rsidRPr="00863D63">
        <w:rPr>
          <w:sz w:val="22"/>
          <w:szCs w:val="22"/>
        </w:rPr>
        <w:t xml:space="preserve">Gavraniću, kao sucu pojedincu, povodom prijedloga za otvaranje stečajnog postupka nad dužnikom </w:t>
      </w:r>
      <w:r w:rsidR="00863D63" w:rsidRPr="00863D63">
        <w:rPr>
          <w:sz w:val="22"/>
          <w:szCs w:val="22"/>
          <w:lang w:val="en-AU"/>
        </w:rPr>
        <w:t>MALI DO j.d.o.o., za ugostiteljstvo, turizam, trgovinu i usluge, Štedrica, Štedrica b.b., MBS: 060291574, OIB: 060291574</w:t>
      </w:r>
      <w:r w:rsidR="0086395F">
        <w:rPr>
          <w:sz w:val="22"/>
          <w:szCs w:val="22"/>
        </w:rPr>
        <w:t>,</w:t>
      </w:r>
      <w:r w:rsidR="00E11BDB" w:rsidRPr="00E11BDB">
        <w:rPr>
          <w:sz w:val="22"/>
          <w:szCs w:val="22"/>
          <w:lang w:val="en-AU"/>
        </w:rPr>
        <w:t xml:space="preserve"> </w:t>
      </w:r>
      <w:r w:rsidR="00D4226C">
        <w:rPr>
          <w:sz w:val="22"/>
          <w:szCs w:val="22"/>
        </w:rPr>
        <w:t>izvan ročišta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E87A0F">
        <w:rPr>
          <w:sz w:val="22"/>
          <w:szCs w:val="22"/>
        </w:rPr>
        <w:t>28</w:t>
      </w:r>
      <w:r w:rsidR="00EC2E08">
        <w:rPr>
          <w:sz w:val="22"/>
          <w:szCs w:val="22"/>
        </w:rPr>
        <w:t xml:space="preserve">. </w:t>
      </w:r>
      <w:r w:rsidR="00E87A0F">
        <w:rPr>
          <w:sz w:val="22"/>
          <w:szCs w:val="22"/>
        </w:rPr>
        <w:t xml:space="preserve">ožujka </w:t>
      </w:r>
      <w:r w:rsidR="00437255" w:rsidRPr="00BB1960">
        <w:rPr>
          <w:sz w:val="22"/>
          <w:szCs w:val="22"/>
        </w:rPr>
        <w:t>201</w:t>
      </w:r>
      <w:r w:rsidR="00520262" w:rsidRPr="00BB1960">
        <w:rPr>
          <w:sz w:val="22"/>
          <w:szCs w:val="22"/>
        </w:rPr>
        <w:t>9</w:t>
      </w:r>
      <w:r w:rsidRPr="00BB1960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</w:t>
      </w:r>
      <w:r w:rsidR="00A874ED" w:rsidRPr="00A874ED">
        <w:rPr>
          <w:sz w:val="22"/>
          <w:szCs w:val="22"/>
        </w:rPr>
        <w:t xml:space="preserve">dužnikom </w:t>
      </w:r>
      <w:r w:rsidR="00A874ED" w:rsidRPr="00A874ED">
        <w:rPr>
          <w:sz w:val="22"/>
          <w:szCs w:val="22"/>
          <w:lang w:val="en-AU"/>
        </w:rPr>
        <w:t>MALI DO j.d.o.o., za ugostiteljstvo, turizam, trgovinu i usluge, Štedrica, Štedrica b.b., MBS: 060291574, OIB: 060291574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0577F4">
        <w:rPr>
          <w:sz w:val="22"/>
          <w:szCs w:val="22"/>
        </w:rPr>
        <w:t xml:space="preserve">dužnikom </w:t>
      </w:r>
      <w:r w:rsidR="00A874ED" w:rsidRPr="00A874ED">
        <w:rPr>
          <w:sz w:val="22"/>
          <w:szCs w:val="22"/>
          <w:lang w:val="en-AU"/>
        </w:rPr>
        <w:t>MALI DO j.d.o.o., za ugostiteljstvo, turizam, trgovinu i usluge, Štedrica, Štedrica b.b., MBS: 060291574, OIB: 060291574</w:t>
      </w:r>
      <w:r w:rsidR="00A26DF4" w:rsidRPr="00BB1960">
        <w:rPr>
          <w:sz w:val="22"/>
          <w:szCs w:val="22"/>
        </w:rPr>
        <w:t xml:space="preserve">, otvara se </w:t>
      </w:r>
      <w:r w:rsidR="00E87A0F">
        <w:rPr>
          <w:sz w:val="22"/>
          <w:szCs w:val="22"/>
        </w:rPr>
        <w:t>28. ožujka</w:t>
      </w:r>
      <w:r w:rsidR="00A874ED">
        <w:rPr>
          <w:sz w:val="22"/>
          <w:szCs w:val="22"/>
        </w:rPr>
        <w:t>.</w:t>
      </w:r>
      <w:r w:rsidR="00B354B0" w:rsidRPr="00BB1960">
        <w:rPr>
          <w:sz w:val="22"/>
          <w:szCs w:val="22"/>
        </w:rPr>
        <w:t xml:space="preserve"> </w:t>
      </w:r>
      <w:r w:rsidR="005B796D" w:rsidRPr="00BB1960">
        <w:rPr>
          <w:sz w:val="22"/>
          <w:szCs w:val="22"/>
        </w:rPr>
        <w:t xml:space="preserve"> 201</w:t>
      </w:r>
      <w:r w:rsidR="00520262" w:rsidRPr="00BB1960">
        <w:rPr>
          <w:sz w:val="22"/>
          <w:szCs w:val="22"/>
        </w:rPr>
        <w:t>9</w:t>
      </w:r>
      <w:r w:rsidR="005B796D" w:rsidRPr="00BB1960">
        <w:rPr>
          <w:sz w:val="22"/>
          <w:szCs w:val="22"/>
        </w:rPr>
        <w:t xml:space="preserve">. godine u </w:t>
      </w:r>
      <w:r w:rsidR="00C26A0E">
        <w:rPr>
          <w:sz w:val="22"/>
          <w:szCs w:val="22"/>
        </w:rPr>
        <w:t>09</w:t>
      </w:r>
      <w:r w:rsidR="00BB1960" w:rsidRPr="00BB1960">
        <w:rPr>
          <w:sz w:val="22"/>
          <w:szCs w:val="22"/>
        </w:rPr>
        <w:t>,</w:t>
      </w:r>
      <w:r w:rsidR="00E87A0F">
        <w:rPr>
          <w:sz w:val="22"/>
          <w:szCs w:val="22"/>
        </w:rPr>
        <w:t>0</w:t>
      </w:r>
      <w:r w:rsidR="00A874ED">
        <w:rPr>
          <w:sz w:val="22"/>
          <w:szCs w:val="22"/>
        </w:rPr>
        <w:t>0</w:t>
      </w:r>
      <w:r w:rsidR="005B796D" w:rsidRPr="00BB1960">
        <w:rPr>
          <w:sz w:val="22"/>
          <w:szCs w:val="22"/>
        </w:rPr>
        <w:t xml:space="preserve"> sati </w:t>
      </w:r>
      <w:r w:rsidR="005B796D" w:rsidRPr="00AA5DAA">
        <w:rPr>
          <w:sz w:val="22"/>
          <w:szCs w:val="22"/>
        </w:rPr>
        <w:t>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5F1BA3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BF4F64" w:rsidRPr="005F1BA3">
        <w:rPr>
          <w:sz w:val="22"/>
          <w:szCs w:val="22"/>
        </w:rPr>
        <w:t xml:space="preserve">Marko Plavetić, Boškoviževa 7, Zagreb, OIB: </w:t>
      </w:r>
      <w:r w:rsidR="005F1BA3" w:rsidRPr="005F1BA3">
        <w:rPr>
          <w:sz w:val="22"/>
          <w:szCs w:val="22"/>
        </w:rPr>
        <w:t>54955106285.</w:t>
      </w:r>
      <w:r w:rsidR="00424113" w:rsidRPr="005F1BA3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A874ED" w:rsidRPr="00A874ED">
        <w:rPr>
          <w:sz w:val="22"/>
          <w:szCs w:val="22"/>
        </w:rPr>
        <w:t xml:space="preserve">Gavraniću, kao sucu pojedincu, povodom prijedloga za otvaranje stečajnog postupka nad dužnikom </w:t>
      </w:r>
      <w:r w:rsidR="00A874ED" w:rsidRPr="00A874ED">
        <w:rPr>
          <w:sz w:val="22"/>
          <w:szCs w:val="22"/>
          <w:lang w:val="en-AU"/>
        </w:rPr>
        <w:t>MALI DO j.d.o.o., za ugostiteljstvo, turizam, trgovinu i usluge, Štedrica, Štedrica b.b., MBS: 060291574, OIB: 060291574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0577F4">
        <w:rPr>
          <w:sz w:val="22"/>
          <w:szCs w:val="22"/>
        </w:rPr>
        <w:t xml:space="preserve">dužnika </w:t>
      </w:r>
      <w:r w:rsidR="00A874ED" w:rsidRPr="00A874ED">
        <w:rPr>
          <w:sz w:val="22"/>
          <w:szCs w:val="22"/>
          <w:lang w:val="en-AU"/>
        </w:rPr>
        <w:t>MALI DO j.d.o.o., za ugostiteljstvo, turizam, trgovinu i usluge, Štedrica, Štedrica b.b., MBS: 060291574, OIB: 060291574</w:t>
      </w:r>
      <w:r w:rsidR="004E2BEC">
        <w:rPr>
          <w:sz w:val="22"/>
          <w:szCs w:val="22"/>
        </w:rPr>
        <w:t xml:space="preserve">, </w:t>
      </w:r>
      <w:r w:rsidR="00A31DF4" w:rsidRPr="00AA5DAA">
        <w:rPr>
          <w:sz w:val="22"/>
          <w:szCs w:val="22"/>
        </w:rPr>
        <w:t>zastupano po upravitelju stečajne mase</w:t>
      </w:r>
      <w:r w:rsidR="007E3ED1">
        <w:rPr>
          <w:sz w:val="22"/>
          <w:szCs w:val="22"/>
        </w:rPr>
        <w:t xml:space="preserve"> </w:t>
      </w:r>
      <w:r w:rsidR="007449BC" w:rsidRPr="001E2804">
        <w:rPr>
          <w:sz w:val="22"/>
          <w:szCs w:val="22"/>
        </w:rPr>
        <w:t>Snježani Sudarević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 xml:space="preserve">troškova stečajnog postupka prenijeti u </w:t>
      </w:r>
      <w:r w:rsidRPr="00F515C8">
        <w:rPr>
          <w:sz w:val="22"/>
          <w:szCs w:val="22"/>
        </w:rPr>
        <w:lastRenderedPageBreak/>
        <w:t xml:space="preserve">korist žiro računa ovog suda kod Hrvatske poštanske banke broj: </w:t>
      </w:r>
      <w:r w:rsidR="00A874ED" w:rsidRPr="00A874ED">
        <w:rPr>
          <w:sz w:val="22"/>
          <w:szCs w:val="22"/>
        </w:rPr>
        <w:t>HR512390001130006915</w:t>
      </w:r>
      <w:r w:rsidRPr="00F515C8">
        <w:rPr>
          <w:sz w:val="22"/>
          <w:szCs w:val="22"/>
        </w:rPr>
        <w:t>, model 10-</w:t>
      </w:r>
      <w:r w:rsidR="00A874ED">
        <w:rPr>
          <w:sz w:val="22"/>
          <w:szCs w:val="22"/>
        </w:rPr>
        <w:t>277</w:t>
      </w:r>
      <w:r w:rsidR="00BC50AB">
        <w:rPr>
          <w:sz w:val="22"/>
          <w:szCs w:val="22"/>
        </w:rPr>
        <w:t>-201</w:t>
      </w:r>
      <w:r w:rsidR="007449BC">
        <w:rPr>
          <w:sz w:val="22"/>
          <w:szCs w:val="22"/>
        </w:rPr>
        <w:t>9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0F05C0" w:rsidP="003921E6" w:rsidR="000F05C0">
      <w:pPr>
        <w:jc w:val="center"/>
        <w:rPr>
          <w:b/>
          <w:sz w:val="16"/>
          <w:szCs w:val="16"/>
        </w:rPr>
      </w:pPr>
    </w:p>
    <w:p w:rsidRDefault="00E87A0F" w:rsidP="003921E6" w:rsidR="00E87A0F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7978A9" w:rsidP="007978A9" w:rsidR="007978A9" w:rsidRPr="007978A9">
      <w:pPr>
        <w:ind w:firstLine="708"/>
        <w:jc w:val="both"/>
        <w:rPr>
          <w:sz w:val="22"/>
          <w:szCs w:val="22"/>
        </w:rPr>
      </w:pPr>
      <w:r w:rsidRPr="007978A9">
        <w:rPr>
          <w:sz w:val="22"/>
          <w:szCs w:val="22"/>
        </w:rPr>
        <w:t>Financijska agencija RC Split, Podružnica Dubrovnik je podnijela ovom sudu preko pošte preporučeno 5. siječnja 2018. godine prijedlog za otvaranje stečajnog postupka nad dužnikom. U prijedlogu se u bitnome navodi da na dan 27. prosinca 2017. godine dužnik u Očevidniku redoslijeda osnova za plaćanje ima evidentirane neizvršene osnove za plaćanje u neprekinutom razdoblju od 120 dana u ukupnom iznosu od 44.227,32 kuna, da ima 1 zaposleni, da ima otvoren račun kod Erste&amp;Steiermarkische bank d.d., da ne raspolaže drugim podacima o imovini, te da nema zaplijenjenih sredstava na ime predujma za namirenje troškova stečajnog postupka.</w:t>
      </w:r>
    </w:p>
    <w:p w:rsidRDefault="00351AA3" w:rsidP="00351AA3" w:rsidR="00351AA3" w:rsidRPr="007978A9">
      <w:pPr>
        <w:jc w:val="both"/>
        <w:rPr>
          <w:sz w:val="16"/>
          <w:szCs w:val="16"/>
        </w:rPr>
      </w:pPr>
    </w:p>
    <w:p w:rsidRDefault="0046683C" w:rsidP="00453B2D" w:rsidR="00453B2D" w:rsidRPr="00453B2D">
      <w:pPr>
        <w:ind w:firstLine="708"/>
        <w:jc w:val="both"/>
        <w:rPr>
          <w:sz w:val="22"/>
          <w:szCs w:val="22"/>
        </w:rPr>
      </w:pPr>
      <w:r w:rsidRPr="0046683C">
        <w:rPr>
          <w:sz w:val="22"/>
          <w:szCs w:val="22"/>
        </w:rPr>
        <w:t xml:space="preserve">Rješenjem ovog suda </w:t>
      </w:r>
      <w:r w:rsidR="00351AA3" w:rsidRPr="00351AA3">
        <w:rPr>
          <w:sz w:val="22"/>
          <w:szCs w:val="22"/>
        </w:rPr>
        <w:t>posl.br. St. 17/201</w:t>
      </w:r>
      <w:r w:rsidR="00453B2D">
        <w:rPr>
          <w:sz w:val="22"/>
          <w:szCs w:val="22"/>
        </w:rPr>
        <w:t>8</w:t>
      </w:r>
      <w:r w:rsidR="00351AA3" w:rsidRPr="00351AA3">
        <w:rPr>
          <w:sz w:val="22"/>
          <w:szCs w:val="22"/>
        </w:rPr>
        <w:t xml:space="preserve"> od </w:t>
      </w:r>
      <w:r w:rsidR="00453B2D">
        <w:rPr>
          <w:sz w:val="22"/>
          <w:szCs w:val="22"/>
        </w:rPr>
        <w:t>19</w:t>
      </w:r>
      <w:r w:rsidR="00351AA3" w:rsidRPr="00351AA3">
        <w:rPr>
          <w:sz w:val="22"/>
          <w:szCs w:val="22"/>
        </w:rPr>
        <w:t xml:space="preserve">. </w:t>
      </w:r>
      <w:r w:rsidR="00453B2D">
        <w:rPr>
          <w:sz w:val="22"/>
          <w:szCs w:val="22"/>
        </w:rPr>
        <w:t>prosinca</w:t>
      </w:r>
      <w:r w:rsidR="00351AA3" w:rsidRPr="00351AA3">
        <w:rPr>
          <w:sz w:val="22"/>
          <w:szCs w:val="22"/>
        </w:rPr>
        <w:t xml:space="preserve"> 201</w:t>
      </w:r>
      <w:r w:rsidR="00453B2D">
        <w:rPr>
          <w:sz w:val="22"/>
          <w:szCs w:val="22"/>
        </w:rPr>
        <w:t>8</w:t>
      </w:r>
      <w:r w:rsidR="00351AA3" w:rsidRPr="00351AA3">
        <w:rPr>
          <w:sz w:val="22"/>
          <w:szCs w:val="22"/>
        </w:rPr>
        <w:t xml:space="preserve">. godine </w:t>
      </w:r>
      <w:r w:rsidR="00453B2D" w:rsidRPr="00453B2D">
        <w:rPr>
          <w:sz w:val="22"/>
          <w:szCs w:val="22"/>
        </w:rPr>
        <w:t>pokrenut je postupak radi utvrđenja uvjeta za otvaranje stečajnog postupka (prethodni postupak) nad dužnikom.</w:t>
      </w:r>
    </w:p>
    <w:p w:rsidRDefault="00351AA3" w:rsidP="00453B2D" w:rsidR="00351AA3" w:rsidRPr="00453B2D">
      <w:pPr>
        <w:ind w:firstLine="708"/>
        <w:jc w:val="both"/>
        <w:rPr>
          <w:sz w:val="16"/>
          <w:szCs w:val="16"/>
        </w:rPr>
      </w:pPr>
    </w:p>
    <w:p w:rsidRDefault="00351AA3" w:rsidP="0046683C" w:rsidR="0046683C" w:rsidRPr="0046683C">
      <w:pPr>
        <w:ind w:firstLine="708"/>
        <w:jc w:val="both"/>
        <w:rPr>
          <w:sz w:val="22"/>
          <w:szCs w:val="22"/>
        </w:rPr>
      </w:pPr>
      <w:r w:rsidRPr="00351AA3">
        <w:rPr>
          <w:sz w:val="22"/>
          <w:szCs w:val="22"/>
        </w:rPr>
        <w:t>U prethodnom postupku o prijedlogu za otvaranje stečajnog p</w:t>
      </w:r>
      <w:r w:rsidR="0001114B">
        <w:rPr>
          <w:sz w:val="22"/>
          <w:szCs w:val="22"/>
        </w:rPr>
        <w:t>ostupka dužnik se nije izjasnio, tek je dostavio prazni popis dugotrajn</w:t>
      </w:r>
      <w:r w:rsidR="00D83781">
        <w:rPr>
          <w:sz w:val="22"/>
          <w:szCs w:val="22"/>
        </w:rPr>
        <w:t>e</w:t>
      </w:r>
      <w:r w:rsidR="0001114B">
        <w:rPr>
          <w:sz w:val="22"/>
          <w:szCs w:val="22"/>
        </w:rPr>
        <w:t xml:space="preserve"> imovine na dan 31.12.2018.</w:t>
      </w:r>
      <w:r w:rsidR="00D83781">
        <w:rPr>
          <w:sz w:val="22"/>
          <w:szCs w:val="22"/>
        </w:rPr>
        <w:t xml:space="preserve"> s pečatom i potpisom </w:t>
      </w:r>
      <w:r w:rsidR="0046683C" w:rsidRPr="0046683C">
        <w:rPr>
          <w:sz w:val="22"/>
          <w:szCs w:val="22"/>
        </w:rPr>
        <w:t>(list spisa 14-17)</w:t>
      </w:r>
      <w:r w:rsidR="00D83781">
        <w:rPr>
          <w:sz w:val="22"/>
          <w:szCs w:val="22"/>
        </w:rPr>
        <w:t>, pa iz takvog popisa proizlazi da</w:t>
      </w:r>
      <w:r w:rsidR="0046683C" w:rsidRPr="0046683C">
        <w:rPr>
          <w:sz w:val="22"/>
          <w:szCs w:val="22"/>
        </w:rPr>
        <w:t xml:space="preserve"> nema imovine.</w:t>
      </w:r>
    </w:p>
    <w:p w:rsidRDefault="0046683C" w:rsidP="0046683C" w:rsidR="0046683C" w:rsidRPr="0046683C">
      <w:pPr>
        <w:ind w:firstLine="708"/>
        <w:jc w:val="both"/>
        <w:rPr>
          <w:sz w:val="16"/>
          <w:szCs w:val="16"/>
        </w:rPr>
      </w:pPr>
    </w:p>
    <w:p w:rsidRDefault="0046683C" w:rsidP="0046683C" w:rsidR="0046683C" w:rsidRPr="0046683C">
      <w:pPr>
        <w:ind w:firstLine="709"/>
        <w:jc w:val="both"/>
        <w:rPr>
          <w:sz w:val="22"/>
          <w:szCs w:val="22"/>
        </w:rPr>
      </w:pPr>
      <w:r w:rsidRPr="0046683C">
        <w:rPr>
          <w:sz w:val="22"/>
          <w:szCs w:val="22"/>
        </w:rPr>
        <w:t xml:space="preserve">Prema dopisu Centra za vozila Hrvatska d.d. od  2. siječnja 2019.g. (list spisa 18) i dopisa Općinskog suda u Dubrovniku, zemljišnoknjižnog odjela od 27. prosinca 2018. godine (list spisa 19) proizlazi da dužnik nema imovine. </w:t>
      </w:r>
    </w:p>
    <w:p w:rsidRDefault="0046683C" w:rsidP="0046683C" w:rsidR="0046683C" w:rsidRPr="0046683C">
      <w:pPr>
        <w:ind w:firstLine="709"/>
        <w:jc w:val="both"/>
        <w:rPr>
          <w:sz w:val="16"/>
          <w:szCs w:val="16"/>
        </w:rPr>
      </w:pPr>
    </w:p>
    <w:p w:rsidRDefault="0046683C" w:rsidP="0046683C" w:rsidR="0046683C" w:rsidRPr="0046683C">
      <w:pPr>
        <w:ind w:firstLine="709"/>
        <w:jc w:val="both"/>
        <w:rPr>
          <w:sz w:val="22"/>
          <w:szCs w:val="22"/>
        </w:rPr>
      </w:pPr>
      <w:r w:rsidRPr="0046683C">
        <w:rPr>
          <w:sz w:val="22"/>
          <w:szCs w:val="22"/>
        </w:rPr>
        <w:t xml:space="preserve">U odgovoru na traženje suda, sukladno čl. 117. Stečajnog zakona (NN 71/15, 104/17, dalje u tekstu SZ), Porezna uprava Ministarstva financija, Ispostava </w:t>
      </w:r>
      <w:r w:rsidR="00936979" w:rsidRPr="0046683C">
        <w:rPr>
          <w:sz w:val="22"/>
          <w:szCs w:val="22"/>
        </w:rPr>
        <w:t>Dubrovnik</w:t>
      </w:r>
      <w:r w:rsidRPr="0046683C">
        <w:rPr>
          <w:sz w:val="22"/>
          <w:szCs w:val="22"/>
        </w:rPr>
        <w:t>, navela je da ne vodi službenu evidenciju o vlasništvu imovine (list spisa 20), ali nije dostavila ni financijska izvješća koja joj se dostavljaju.</w:t>
      </w:r>
    </w:p>
    <w:p w:rsidRDefault="0046683C" w:rsidP="0046683C" w:rsidR="0046683C" w:rsidRPr="0046683C">
      <w:pPr>
        <w:ind w:firstLine="709"/>
        <w:jc w:val="both"/>
        <w:rPr>
          <w:sz w:val="16"/>
          <w:szCs w:val="16"/>
        </w:rPr>
      </w:pPr>
    </w:p>
    <w:p w:rsidRDefault="0046683C" w:rsidP="0046683C" w:rsidR="0046683C" w:rsidRPr="0046683C">
      <w:pPr>
        <w:ind w:firstLine="709"/>
        <w:jc w:val="both"/>
        <w:rPr>
          <w:sz w:val="22"/>
          <w:szCs w:val="22"/>
        </w:rPr>
      </w:pPr>
      <w:r w:rsidRPr="0046683C">
        <w:rPr>
          <w:sz w:val="22"/>
          <w:szCs w:val="22"/>
        </w:rPr>
        <w:t>Uvidom u GFI dostupan na internetskim stranicama sudskog registra sud je utvrdio da je posljednja dostavljena bilanca iz 2014. godine.</w:t>
      </w:r>
    </w:p>
    <w:p w:rsidRDefault="00351AA3" w:rsidP="00351AA3" w:rsidR="00351AA3" w:rsidRPr="0046683C">
      <w:pPr>
        <w:jc w:val="both"/>
        <w:rPr>
          <w:sz w:val="16"/>
          <w:szCs w:val="16"/>
        </w:rPr>
      </w:pPr>
    </w:p>
    <w:p w:rsidRDefault="0046683C" w:rsidP="005225D8" w:rsidR="0046683C" w:rsidRPr="0046683C">
      <w:pPr>
        <w:ind w:firstLine="708"/>
        <w:jc w:val="both"/>
        <w:rPr>
          <w:sz w:val="22"/>
          <w:szCs w:val="22"/>
        </w:rPr>
      </w:pPr>
      <w:r w:rsidRPr="0046683C">
        <w:rPr>
          <w:sz w:val="22"/>
          <w:szCs w:val="22"/>
        </w:rPr>
        <w:t>Prema potvrdi FINE od 13. veljače 2019. godine (list spisa 24-25) proizlazi da dužnik na dan izdavanja potvrde  u Očevidniku redoslijeda za plaćanje ima evidentirane neizvršene osnove za plaćanje u neprekinutom razdoblju od 532 dana.</w:t>
      </w:r>
    </w:p>
    <w:p w:rsidRDefault="00A86309" w:rsidP="00A86309" w:rsidR="00A86309" w:rsidRPr="00775AFB">
      <w:pPr>
        <w:jc w:val="both"/>
        <w:rPr>
          <w:sz w:val="16"/>
          <w:szCs w:val="16"/>
        </w:rPr>
      </w:pPr>
    </w:p>
    <w:p w:rsidRDefault="00A86309" w:rsidP="00A86309" w:rsidR="00A86309" w:rsidRPr="00A86309">
      <w:pPr>
        <w:ind w:firstLine="708"/>
        <w:jc w:val="both"/>
        <w:rPr>
          <w:sz w:val="22"/>
          <w:szCs w:val="22"/>
        </w:rPr>
      </w:pPr>
      <w:r w:rsidRPr="00A86309">
        <w:rPr>
          <w:sz w:val="22"/>
          <w:szCs w:val="22"/>
        </w:rPr>
        <w:t xml:space="preserve">Iz rezultata provedenog prethodnog postupka sud zaključuje da dužnik u ovom trenutku nema imovine koja bi ulazila u stečajnu masu i bila dovoljna za namirenje troškova stečajnog postupka, koji se odnose </w:t>
      </w:r>
      <w:r w:rsidR="00936979" w:rsidRPr="00936979">
        <w:rPr>
          <w:sz w:val="22"/>
          <w:szCs w:val="22"/>
        </w:rPr>
        <w:t>izradu pečata, otvaranje i zatvaranje računa, naknadu platnog prometa, troškove knjigovodstva, materijalne odnosno stvarne troškove stečajnih upravitelja, troškove izlučivanja i pohrane arhivske građe, te nagrade stečajnog upravitelja u bruto iznosu, koje troškove sud prema svom iskustvu u konkretnom slučaju procjenjuje na 10.000,00 kuna</w:t>
      </w:r>
      <w:r w:rsidRPr="00A86309">
        <w:rPr>
          <w:sz w:val="22"/>
          <w:szCs w:val="22"/>
        </w:rPr>
        <w:t xml:space="preserve">. </w:t>
      </w:r>
      <w:r w:rsidR="00F346C5">
        <w:rPr>
          <w:sz w:val="22"/>
          <w:szCs w:val="22"/>
        </w:rPr>
        <w:t xml:space="preserve">Iz dostupne bilance </w:t>
      </w:r>
      <w:r w:rsidR="00351AA3" w:rsidRPr="00351AA3">
        <w:rPr>
          <w:sz w:val="22"/>
          <w:szCs w:val="22"/>
        </w:rPr>
        <w:t>za 201</w:t>
      </w:r>
      <w:r w:rsidR="00F346C5">
        <w:rPr>
          <w:sz w:val="22"/>
          <w:szCs w:val="22"/>
        </w:rPr>
        <w:t>4</w:t>
      </w:r>
      <w:r w:rsidR="00351AA3" w:rsidRPr="00351AA3">
        <w:rPr>
          <w:sz w:val="22"/>
          <w:szCs w:val="22"/>
        </w:rPr>
        <w:t xml:space="preserve">.g. proizlazi da </w:t>
      </w:r>
      <w:r w:rsidR="00F346C5">
        <w:rPr>
          <w:sz w:val="22"/>
          <w:szCs w:val="22"/>
        </w:rPr>
        <w:t>imovine postoje samo potraž</w:t>
      </w:r>
      <w:r w:rsidR="0065038A">
        <w:rPr>
          <w:sz w:val="22"/>
          <w:szCs w:val="22"/>
        </w:rPr>
        <w:t>ivanja, ali su ona zastarjela i vjerojatno nisu naplativa</w:t>
      </w:r>
      <w:r w:rsidRPr="00A86309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Default="0005140C" w:rsidP="00A86309" w:rsidR="0005140C" w:rsidRPr="00475924">
      <w:pPr>
        <w:autoSpaceDE w:val="false"/>
        <w:autoSpaceDN w:val="false"/>
        <w:adjustRightInd w:val="false"/>
        <w:ind w:firstLine="708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SZ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65038A">
        <w:rPr>
          <w:sz w:val="22"/>
          <w:szCs w:val="22"/>
        </w:rPr>
        <w:t>277</w:t>
      </w:r>
      <w:r w:rsidR="00BC50AB">
        <w:rPr>
          <w:sz w:val="22"/>
          <w:szCs w:val="22"/>
        </w:rPr>
        <w:t>/201</w:t>
      </w:r>
      <w:r w:rsidR="0065038A">
        <w:rPr>
          <w:sz w:val="22"/>
          <w:szCs w:val="22"/>
        </w:rPr>
        <w:t>9</w:t>
      </w:r>
      <w:r w:rsidR="00A86309">
        <w:rPr>
          <w:sz w:val="22"/>
          <w:szCs w:val="22"/>
        </w:rPr>
        <w:t>-</w:t>
      </w:r>
      <w:r w:rsidR="00936979">
        <w:rPr>
          <w:sz w:val="22"/>
          <w:szCs w:val="22"/>
        </w:rPr>
        <w:t>17</w:t>
      </w:r>
      <w:r w:rsidR="00351AA3">
        <w:rPr>
          <w:sz w:val="22"/>
          <w:szCs w:val="22"/>
        </w:rPr>
        <w:t xml:space="preserve"> </w:t>
      </w:r>
      <w:r w:rsidRPr="00E1480C">
        <w:rPr>
          <w:sz w:val="22"/>
          <w:szCs w:val="22"/>
        </w:rPr>
        <w:t xml:space="preserve">od </w:t>
      </w:r>
      <w:r w:rsidR="0065038A">
        <w:rPr>
          <w:sz w:val="22"/>
          <w:szCs w:val="22"/>
        </w:rPr>
        <w:t>14</w:t>
      </w:r>
      <w:r w:rsidR="00351AA3">
        <w:rPr>
          <w:sz w:val="22"/>
          <w:szCs w:val="22"/>
        </w:rPr>
        <w:t xml:space="preserve">. </w:t>
      </w:r>
      <w:r w:rsidR="0065038A">
        <w:rPr>
          <w:sz w:val="22"/>
          <w:szCs w:val="22"/>
        </w:rPr>
        <w:t>veljače</w:t>
      </w:r>
      <w:r w:rsidR="0086395F">
        <w:rPr>
          <w:sz w:val="22"/>
          <w:szCs w:val="22"/>
        </w:rPr>
        <w:t xml:space="preserve"> </w:t>
      </w:r>
      <w:r w:rsidRPr="00E1480C">
        <w:rPr>
          <w:sz w:val="22"/>
          <w:szCs w:val="22"/>
        </w:rPr>
        <w:t>201</w:t>
      </w:r>
      <w:r w:rsidR="0065038A">
        <w:rPr>
          <w:sz w:val="22"/>
          <w:szCs w:val="22"/>
        </w:rPr>
        <w:t>9</w:t>
      </w:r>
      <w:r w:rsidRPr="00E1480C">
        <w:rPr>
          <w:sz w:val="22"/>
          <w:szCs w:val="22"/>
        </w:rPr>
        <w:t>. godine pozvao osobe koje imaju pravni interes za provedbom stečajnoga postupaka da u roku od 15 dana uplate predujam za namirenje troškova prethodnoga i otvorenoga stečajnog postupka. Ovo rješenje je oglašeno na mrežnoj stranici e oglasna ploča dana</w:t>
      </w:r>
      <w:r w:rsidR="00A43EF8">
        <w:rPr>
          <w:sz w:val="22"/>
          <w:szCs w:val="22"/>
        </w:rPr>
        <w:t xml:space="preserve">14. veljače </w:t>
      </w:r>
      <w:r w:rsidRPr="001E2804">
        <w:rPr>
          <w:sz w:val="22"/>
          <w:szCs w:val="22"/>
        </w:rPr>
        <w:t>201</w:t>
      </w:r>
      <w:r w:rsidR="0065038A">
        <w:rPr>
          <w:sz w:val="22"/>
          <w:szCs w:val="22"/>
        </w:rPr>
        <w:t>9</w:t>
      </w:r>
      <w:r w:rsidRPr="001E2804">
        <w:rPr>
          <w:sz w:val="22"/>
          <w:szCs w:val="22"/>
        </w:rPr>
        <w:t>. godine</w:t>
      </w:r>
      <w:r w:rsidRPr="00E1480C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A43EF8">
        <w:rPr>
          <w:b/>
          <w:sz w:val="22"/>
          <w:szCs w:val="22"/>
        </w:rPr>
        <w:t>28. ožujka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520262">
        <w:rPr>
          <w:b/>
          <w:sz w:val="22"/>
          <w:szCs w:val="22"/>
        </w:rPr>
        <w:t>9</w:t>
      </w:r>
      <w:r w:rsidR="003921E6" w:rsidRPr="003921E6">
        <w:rPr>
          <w:b/>
          <w:sz w:val="22"/>
          <w:szCs w:val="22"/>
        </w:rPr>
        <w:t xml:space="preserve">. </w:t>
      </w:r>
      <w:r w:rsidR="00BB1960">
        <w:rPr>
          <w:b/>
          <w:sz w:val="22"/>
          <w:szCs w:val="22"/>
        </w:rPr>
        <w:t>g</w:t>
      </w:r>
      <w:r w:rsidR="003921E6" w:rsidRPr="003921E6">
        <w:rPr>
          <w:b/>
          <w:sz w:val="22"/>
          <w:szCs w:val="22"/>
        </w:rPr>
        <w:t>odine</w:t>
      </w:r>
    </w:p>
    <w:p w:rsidRDefault="00BB1960" w:rsidP="00106872" w:rsidR="00BB1960" w:rsidRPr="003921E6">
      <w:pPr>
        <w:ind w:firstLine="708"/>
        <w:jc w:val="center"/>
        <w:rPr>
          <w:b/>
          <w:sz w:val="22"/>
          <w:szCs w:val="22"/>
        </w:rPr>
      </w:pP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BB1960" w:rsidP="003921E6" w:rsidR="00BB1960" w:rsidRPr="00A43EF8">
      <w:pPr>
        <w:jc w:val="both"/>
        <w:rPr>
          <w:b/>
          <w:sz w:val="20"/>
          <w:szCs w:val="20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75AFB" w:rsidP="00775AFB" w:rsidR="00775AFB" w:rsidRPr="00775AFB">
      <w:pPr>
        <w:jc w:val="both"/>
        <w:rPr>
          <w:sz w:val="22"/>
          <w:szCs w:val="22"/>
        </w:rPr>
      </w:pPr>
      <w:r w:rsidRPr="00775AF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A43EF8">
      <w:pPr>
        <w:jc w:val="both"/>
        <w:rPr>
          <w:sz w:val="20"/>
          <w:szCs w:val="20"/>
        </w:rPr>
      </w:pPr>
      <w:r w:rsidRPr="00A43EF8">
        <w:rPr>
          <w:b/>
          <w:sz w:val="20"/>
          <w:szCs w:val="20"/>
        </w:rPr>
        <w:t>DN-a</w:t>
      </w:r>
      <w:r w:rsidRPr="00A43EF8">
        <w:rPr>
          <w:sz w:val="20"/>
          <w:szCs w:val="20"/>
        </w:rPr>
        <w:t xml:space="preserve"> </w:t>
      </w:r>
      <w:r w:rsidR="00BB1960" w:rsidRPr="00A43EF8">
        <w:rPr>
          <w:sz w:val="20"/>
          <w:szCs w:val="20"/>
        </w:rPr>
        <w:t>(</w:t>
      </w:r>
      <w:r w:rsidR="00A43EF8" w:rsidRPr="00A43EF8">
        <w:rPr>
          <w:sz w:val="20"/>
          <w:szCs w:val="20"/>
        </w:rPr>
        <w:t>28.03</w:t>
      </w:r>
      <w:r w:rsidR="00BB1960" w:rsidRPr="00A43EF8">
        <w:rPr>
          <w:sz w:val="20"/>
          <w:szCs w:val="20"/>
        </w:rPr>
        <w:t>.</w:t>
      </w:r>
      <w:r w:rsidR="006A0BE4" w:rsidRPr="00A43EF8">
        <w:rPr>
          <w:sz w:val="20"/>
          <w:szCs w:val="20"/>
        </w:rPr>
        <w:t>201</w:t>
      </w:r>
      <w:r w:rsidR="00520262" w:rsidRPr="00A43EF8">
        <w:rPr>
          <w:sz w:val="20"/>
          <w:szCs w:val="20"/>
        </w:rPr>
        <w:t>9</w:t>
      </w:r>
      <w:r w:rsidRPr="00A43EF8">
        <w:rPr>
          <w:sz w:val="20"/>
          <w:szCs w:val="20"/>
        </w:rPr>
        <w:t>.g.):</w:t>
      </w:r>
    </w:p>
    <w:p w:rsidRDefault="006823CA" w:rsidP="006732F8" w:rsidR="006732F8" w:rsidRPr="00A43E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0"/>
          <w:szCs w:val="20"/>
        </w:rPr>
      </w:pPr>
      <w:r w:rsidRPr="00A43EF8">
        <w:rPr>
          <w:sz w:val="20"/>
          <w:szCs w:val="20"/>
        </w:rPr>
        <w:t>predlagatelju,</w:t>
      </w:r>
      <w:r w:rsidR="00BF1EE0" w:rsidRPr="00A43EF8">
        <w:rPr>
          <w:sz w:val="20"/>
          <w:szCs w:val="20"/>
        </w:rPr>
        <w:t xml:space="preserve"> elektronički</w:t>
      </w:r>
      <w:r w:rsidR="00036F38" w:rsidRPr="00A43EF8">
        <w:rPr>
          <w:sz w:val="20"/>
          <w:szCs w:val="20"/>
        </w:rPr>
        <w:t xml:space="preserve">m </w:t>
      </w:r>
      <w:r w:rsidR="00BF1EE0" w:rsidRPr="00A43EF8">
        <w:rPr>
          <w:sz w:val="20"/>
          <w:szCs w:val="20"/>
        </w:rPr>
        <w:t>putem</w:t>
      </w:r>
      <w:r w:rsidR="00036F38" w:rsidRPr="00A43EF8">
        <w:rPr>
          <w:sz w:val="20"/>
          <w:szCs w:val="20"/>
        </w:rPr>
        <w:t xml:space="preserve"> i putem e oglasne ploče,</w:t>
      </w:r>
    </w:p>
    <w:p w:rsidRDefault="006732F8" w:rsidP="003921E6" w:rsidR="006823CA" w:rsidRPr="00A43EF8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0"/>
          <w:szCs w:val="20"/>
        </w:rPr>
      </w:pPr>
      <w:r w:rsidRPr="00A43EF8">
        <w:rPr>
          <w:sz w:val="20"/>
          <w:szCs w:val="20"/>
        </w:rPr>
        <w:t xml:space="preserve">dužniku, </w:t>
      </w:r>
    </w:p>
    <w:p w:rsidRDefault="003921E6" w:rsidP="003921E6" w:rsidR="003921E6" w:rsidRPr="00A43EF8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0"/>
          <w:szCs w:val="20"/>
        </w:rPr>
      </w:pPr>
      <w:r w:rsidRPr="00A43EF8">
        <w:rPr>
          <w:sz w:val="20"/>
          <w:szCs w:val="20"/>
        </w:rPr>
        <w:t>stečajnom upravitelju,</w:t>
      </w:r>
    </w:p>
    <w:p w:rsidRDefault="003921E6" w:rsidP="003921E6" w:rsidR="003921E6" w:rsidRPr="00A43EF8">
      <w:pPr>
        <w:jc w:val="both"/>
        <w:rPr>
          <w:sz w:val="20"/>
          <w:szCs w:val="20"/>
        </w:rPr>
      </w:pPr>
      <w:r w:rsidRPr="00A43EF8">
        <w:rPr>
          <w:sz w:val="20"/>
          <w:szCs w:val="20"/>
        </w:rPr>
        <w:t xml:space="preserve">- </w:t>
      </w:r>
      <w:r w:rsidR="007336AE" w:rsidRPr="00A43EF8">
        <w:rPr>
          <w:sz w:val="20"/>
          <w:szCs w:val="20"/>
        </w:rPr>
        <w:t>Porezna uprava</w:t>
      </w:r>
      <w:r w:rsidRPr="00A43EF8">
        <w:rPr>
          <w:sz w:val="20"/>
          <w:szCs w:val="20"/>
        </w:rPr>
        <w:t>,</w:t>
      </w:r>
      <w:r w:rsidR="007336AE" w:rsidRPr="00A43EF8">
        <w:rPr>
          <w:sz w:val="20"/>
          <w:szCs w:val="20"/>
        </w:rPr>
        <w:t xml:space="preserve"> Ispostava Dubrovnik,</w:t>
      </w:r>
    </w:p>
    <w:p w:rsidRDefault="007E7A6B" w:rsidP="003921E6" w:rsidR="007E7A6B" w:rsidRPr="00A43EF8">
      <w:pPr>
        <w:jc w:val="both"/>
        <w:rPr>
          <w:sz w:val="20"/>
          <w:szCs w:val="20"/>
        </w:rPr>
      </w:pPr>
      <w:r w:rsidRPr="00A43EF8">
        <w:rPr>
          <w:sz w:val="20"/>
          <w:szCs w:val="20"/>
        </w:rPr>
        <w:t xml:space="preserve">- ŽDO </w:t>
      </w:r>
      <w:r w:rsidR="007E496B" w:rsidRPr="00A43EF8">
        <w:rPr>
          <w:sz w:val="20"/>
          <w:szCs w:val="20"/>
        </w:rPr>
        <w:t>Dubrovnik</w:t>
      </w:r>
      <w:r w:rsidRPr="00A43EF8">
        <w:rPr>
          <w:sz w:val="20"/>
          <w:szCs w:val="20"/>
        </w:rPr>
        <w:t>, Građansko-upravni odjel,</w:t>
      </w:r>
    </w:p>
    <w:p w:rsidRDefault="003921E6" w:rsidP="003921E6" w:rsidR="003921E6" w:rsidRPr="00A43EF8">
      <w:pPr>
        <w:jc w:val="both"/>
        <w:rPr>
          <w:sz w:val="20"/>
          <w:szCs w:val="20"/>
        </w:rPr>
      </w:pPr>
      <w:r w:rsidRPr="00A43EF8">
        <w:rPr>
          <w:sz w:val="20"/>
          <w:szCs w:val="20"/>
        </w:rPr>
        <w:t xml:space="preserve">- </w:t>
      </w:r>
      <w:r w:rsidR="0020726E" w:rsidRPr="00A43EF8">
        <w:rPr>
          <w:sz w:val="20"/>
          <w:szCs w:val="20"/>
        </w:rPr>
        <w:t xml:space="preserve">Općinski sud u </w:t>
      </w:r>
      <w:r w:rsidR="00863D63" w:rsidRPr="00A43EF8">
        <w:rPr>
          <w:sz w:val="20"/>
          <w:szCs w:val="20"/>
        </w:rPr>
        <w:t>Dubrovniku</w:t>
      </w:r>
      <w:r w:rsidRPr="00A43EF8">
        <w:rPr>
          <w:sz w:val="20"/>
          <w:szCs w:val="20"/>
        </w:rPr>
        <w:t>, zemljišnoknjižni odjel</w:t>
      </w:r>
      <w:r w:rsidR="00863D63" w:rsidRPr="00A43EF8">
        <w:rPr>
          <w:sz w:val="20"/>
          <w:szCs w:val="20"/>
        </w:rPr>
        <w:t>,</w:t>
      </w:r>
      <w:r w:rsidR="000E558E" w:rsidRPr="00A43EF8">
        <w:rPr>
          <w:sz w:val="20"/>
          <w:szCs w:val="20"/>
        </w:rPr>
        <w:t xml:space="preserve"> </w:t>
      </w:r>
    </w:p>
    <w:p w:rsidRDefault="0029054D" w:rsidP="003921E6" w:rsidR="007336AE" w:rsidRPr="00A43EF8">
      <w:pPr>
        <w:jc w:val="both"/>
        <w:rPr>
          <w:sz w:val="20"/>
          <w:szCs w:val="20"/>
        </w:rPr>
      </w:pPr>
      <w:r w:rsidRPr="00A43EF8">
        <w:rPr>
          <w:sz w:val="20"/>
          <w:szCs w:val="20"/>
        </w:rPr>
        <w:t xml:space="preserve">- </w:t>
      </w:r>
      <w:r w:rsidR="007336AE" w:rsidRPr="00A43EF8">
        <w:rPr>
          <w:sz w:val="20"/>
          <w:szCs w:val="20"/>
        </w:rPr>
        <w:t>Erste&amp;Steiermarkische bank d.d., putem e oglasna ploča,</w:t>
      </w:r>
    </w:p>
    <w:p w:rsidRDefault="003921E6" w:rsidP="003921E6" w:rsidR="003921E6" w:rsidRPr="00A43EF8">
      <w:pPr>
        <w:jc w:val="both"/>
        <w:rPr>
          <w:sz w:val="20"/>
          <w:szCs w:val="20"/>
        </w:rPr>
      </w:pPr>
      <w:r w:rsidRPr="00A43EF8">
        <w:rPr>
          <w:sz w:val="20"/>
          <w:szCs w:val="20"/>
        </w:rPr>
        <w:t xml:space="preserve">- </w:t>
      </w:r>
      <w:r w:rsidR="00A36EA1" w:rsidRPr="00A43EF8">
        <w:rPr>
          <w:sz w:val="20"/>
          <w:szCs w:val="20"/>
        </w:rPr>
        <w:t>s</w:t>
      </w:r>
      <w:r w:rsidR="00F637BE" w:rsidRPr="00A43EF8">
        <w:rPr>
          <w:sz w:val="20"/>
          <w:szCs w:val="20"/>
        </w:rPr>
        <w:t xml:space="preserve">udski </w:t>
      </w:r>
      <w:r w:rsidR="00D70C20" w:rsidRPr="00A43EF8">
        <w:rPr>
          <w:sz w:val="20"/>
          <w:szCs w:val="20"/>
        </w:rPr>
        <w:t>registar</w:t>
      </w:r>
      <w:r w:rsidR="005247DD" w:rsidRPr="00A43EF8">
        <w:rPr>
          <w:sz w:val="20"/>
          <w:szCs w:val="20"/>
        </w:rPr>
        <w:t>,</w:t>
      </w:r>
      <w:r w:rsidR="00F637BE" w:rsidRPr="00A43EF8">
        <w:rPr>
          <w:sz w:val="20"/>
          <w:szCs w:val="20"/>
        </w:rPr>
        <w:t xml:space="preserve"> odmah i nakon </w:t>
      </w:r>
      <w:r w:rsidRPr="00A43EF8">
        <w:rPr>
          <w:sz w:val="20"/>
          <w:szCs w:val="20"/>
        </w:rPr>
        <w:t>pravomoćnosti,</w:t>
      </w:r>
    </w:p>
    <w:p w:rsidRDefault="003921E6" w:rsidP="007109A8" w:rsidR="001E2804" w:rsidRPr="00D04C32">
      <w:pPr>
        <w:jc w:val="both"/>
        <w:rPr>
          <w:sz w:val="22"/>
          <w:szCs w:val="22"/>
        </w:rPr>
      </w:pPr>
      <w:r w:rsidRPr="00A43EF8">
        <w:rPr>
          <w:sz w:val="20"/>
          <w:szCs w:val="20"/>
        </w:rPr>
        <w:t xml:space="preserve">- </w:t>
      </w:r>
      <w:r w:rsidR="007E7A6B" w:rsidRPr="00A43EF8">
        <w:rPr>
          <w:sz w:val="20"/>
          <w:szCs w:val="20"/>
        </w:rPr>
        <w:t>e oglasna ploča.</w:t>
      </w:r>
      <w:r w:rsidR="00634F02" w:rsidRPr="00A43EF8">
        <w:rPr>
          <w:sz w:val="20"/>
          <w:szCs w:val="20"/>
        </w:rPr>
        <w:t xml:space="preserve"> </w:t>
      </w:r>
      <w:r w:rsidR="00A43EF8">
        <w:rPr>
          <w:sz w:val="20"/>
          <w:szCs w:val="20"/>
        </w:rPr>
        <w:t xml:space="preserve"> </w:t>
      </w:r>
    </w:p>
    <w:sectPr w:rsidSect="00106D8F" w:rsidR="001E2804" w:rsidRPr="00D04C32">
      <w:headerReference w:type="even" r:id="rId13"/>
      <w:headerReference w:type="default" r:id="rId14"/>
      <w:pgSz w:h="16838" w:w="11906"/>
      <w:pgMar w:gutter="0" w:footer="720" w:header="720" w:left="1797" w:bottom="127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95578A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863D63">
      <w:rPr>
        <w:b/>
        <w:sz w:val="22"/>
        <w:szCs w:val="22"/>
      </w:rPr>
      <w:t>277</w:t>
    </w:r>
    <w:r w:rsidR="007449BC">
      <w:rPr>
        <w:b/>
        <w:sz w:val="22"/>
        <w:szCs w:val="22"/>
      </w:rPr>
      <w:t>/2019</w:t>
    </w:r>
    <w:r w:rsidR="00BB1960">
      <w:rPr>
        <w:b/>
        <w:sz w:val="22"/>
        <w:szCs w:val="22"/>
      </w:rPr>
      <w:t>-</w:t>
    </w:r>
    <w:r w:rsidR="00C26A0E">
      <w:rPr>
        <w:b/>
        <w:sz w:val="22"/>
        <w:szCs w:val="22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14B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577F4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D1D65"/>
    <w:rsid w:val="000E558E"/>
    <w:rsid w:val="000E774D"/>
    <w:rsid w:val="000F05C0"/>
    <w:rsid w:val="000F07DB"/>
    <w:rsid w:val="00105AD2"/>
    <w:rsid w:val="00105FEC"/>
    <w:rsid w:val="00106872"/>
    <w:rsid w:val="00106D8F"/>
    <w:rsid w:val="00113B02"/>
    <w:rsid w:val="00122E06"/>
    <w:rsid w:val="0012608A"/>
    <w:rsid w:val="0012614B"/>
    <w:rsid w:val="00135A5C"/>
    <w:rsid w:val="0013619D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E2804"/>
    <w:rsid w:val="001F3712"/>
    <w:rsid w:val="001F5233"/>
    <w:rsid w:val="001F53E4"/>
    <w:rsid w:val="002049C1"/>
    <w:rsid w:val="0020726E"/>
    <w:rsid w:val="00216127"/>
    <w:rsid w:val="00234159"/>
    <w:rsid w:val="00241FF9"/>
    <w:rsid w:val="00244770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86B36"/>
    <w:rsid w:val="0029054D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2519"/>
    <w:rsid w:val="003038F8"/>
    <w:rsid w:val="0031224E"/>
    <w:rsid w:val="00317B05"/>
    <w:rsid w:val="00320035"/>
    <w:rsid w:val="00320A07"/>
    <w:rsid w:val="00322E2B"/>
    <w:rsid w:val="00331AD9"/>
    <w:rsid w:val="00331D44"/>
    <w:rsid w:val="003356EA"/>
    <w:rsid w:val="00335ABF"/>
    <w:rsid w:val="00335E17"/>
    <w:rsid w:val="003371F4"/>
    <w:rsid w:val="003400FC"/>
    <w:rsid w:val="0034027F"/>
    <w:rsid w:val="0034374C"/>
    <w:rsid w:val="00351AA3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24113"/>
    <w:rsid w:val="00437255"/>
    <w:rsid w:val="00437DC8"/>
    <w:rsid w:val="00437E76"/>
    <w:rsid w:val="00445ABB"/>
    <w:rsid w:val="00453B2D"/>
    <w:rsid w:val="0045794C"/>
    <w:rsid w:val="00460DB4"/>
    <w:rsid w:val="0046616A"/>
    <w:rsid w:val="0046683C"/>
    <w:rsid w:val="004751D6"/>
    <w:rsid w:val="00475924"/>
    <w:rsid w:val="00476701"/>
    <w:rsid w:val="004A7632"/>
    <w:rsid w:val="004B5308"/>
    <w:rsid w:val="004B5EBA"/>
    <w:rsid w:val="004C7130"/>
    <w:rsid w:val="004C77EE"/>
    <w:rsid w:val="004D1B5C"/>
    <w:rsid w:val="004E2BEC"/>
    <w:rsid w:val="004E4E1B"/>
    <w:rsid w:val="004E5DA4"/>
    <w:rsid w:val="004F1AD1"/>
    <w:rsid w:val="004F589E"/>
    <w:rsid w:val="00503962"/>
    <w:rsid w:val="00503B80"/>
    <w:rsid w:val="005125B4"/>
    <w:rsid w:val="0051749F"/>
    <w:rsid w:val="00520262"/>
    <w:rsid w:val="005225D8"/>
    <w:rsid w:val="005247DD"/>
    <w:rsid w:val="00530892"/>
    <w:rsid w:val="00535136"/>
    <w:rsid w:val="005369BD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1BA3"/>
    <w:rsid w:val="005F49EC"/>
    <w:rsid w:val="006028FD"/>
    <w:rsid w:val="00607382"/>
    <w:rsid w:val="00616A68"/>
    <w:rsid w:val="00625FFE"/>
    <w:rsid w:val="0062750F"/>
    <w:rsid w:val="0063094D"/>
    <w:rsid w:val="00631D90"/>
    <w:rsid w:val="00634F02"/>
    <w:rsid w:val="006366D4"/>
    <w:rsid w:val="00637E75"/>
    <w:rsid w:val="0065038A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0BE4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567B"/>
    <w:rsid w:val="006E7067"/>
    <w:rsid w:val="006F76D6"/>
    <w:rsid w:val="007024FC"/>
    <w:rsid w:val="007109A8"/>
    <w:rsid w:val="00713BC5"/>
    <w:rsid w:val="00717ED6"/>
    <w:rsid w:val="00722770"/>
    <w:rsid w:val="007260A6"/>
    <w:rsid w:val="007336AE"/>
    <w:rsid w:val="007372A4"/>
    <w:rsid w:val="007436BD"/>
    <w:rsid w:val="007449BC"/>
    <w:rsid w:val="00747073"/>
    <w:rsid w:val="00765C50"/>
    <w:rsid w:val="00766816"/>
    <w:rsid w:val="00770FFA"/>
    <w:rsid w:val="00773B0F"/>
    <w:rsid w:val="0077447B"/>
    <w:rsid w:val="00774D41"/>
    <w:rsid w:val="00775AFB"/>
    <w:rsid w:val="007978A9"/>
    <w:rsid w:val="007B5FA2"/>
    <w:rsid w:val="007B6140"/>
    <w:rsid w:val="007D1DEB"/>
    <w:rsid w:val="007D6B7C"/>
    <w:rsid w:val="007E1A83"/>
    <w:rsid w:val="007E1F34"/>
    <w:rsid w:val="007E3ED1"/>
    <w:rsid w:val="007E496B"/>
    <w:rsid w:val="007E7A6B"/>
    <w:rsid w:val="007F071D"/>
    <w:rsid w:val="007F0AA0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395F"/>
    <w:rsid w:val="00863D63"/>
    <w:rsid w:val="0086637B"/>
    <w:rsid w:val="00867132"/>
    <w:rsid w:val="00871BAD"/>
    <w:rsid w:val="00872314"/>
    <w:rsid w:val="008821FE"/>
    <w:rsid w:val="00897B76"/>
    <w:rsid w:val="008B699C"/>
    <w:rsid w:val="008B72E5"/>
    <w:rsid w:val="008C36DD"/>
    <w:rsid w:val="008C68B8"/>
    <w:rsid w:val="008C7C09"/>
    <w:rsid w:val="008E1A7C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4E6E"/>
    <w:rsid w:val="0093502E"/>
    <w:rsid w:val="00936979"/>
    <w:rsid w:val="0094057C"/>
    <w:rsid w:val="0094275C"/>
    <w:rsid w:val="00943CFB"/>
    <w:rsid w:val="009470D1"/>
    <w:rsid w:val="00950ED0"/>
    <w:rsid w:val="00953D5F"/>
    <w:rsid w:val="0095578A"/>
    <w:rsid w:val="00960197"/>
    <w:rsid w:val="009603A2"/>
    <w:rsid w:val="00961A15"/>
    <w:rsid w:val="0096404B"/>
    <w:rsid w:val="00976018"/>
    <w:rsid w:val="00977FF0"/>
    <w:rsid w:val="0099567D"/>
    <w:rsid w:val="009A2F41"/>
    <w:rsid w:val="009A44EC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40F35"/>
    <w:rsid w:val="00A43EF8"/>
    <w:rsid w:val="00A53807"/>
    <w:rsid w:val="00A6231D"/>
    <w:rsid w:val="00A66E4D"/>
    <w:rsid w:val="00A86309"/>
    <w:rsid w:val="00A866A0"/>
    <w:rsid w:val="00A874ED"/>
    <w:rsid w:val="00A87FC5"/>
    <w:rsid w:val="00A90B33"/>
    <w:rsid w:val="00A91EA3"/>
    <w:rsid w:val="00A96DAE"/>
    <w:rsid w:val="00AA002C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199B"/>
    <w:rsid w:val="00AF51CE"/>
    <w:rsid w:val="00B043D7"/>
    <w:rsid w:val="00B06586"/>
    <w:rsid w:val="00B13827"/>
    <w:rsid w:val="00B31A9F"/>
    <w:rsid w:val="00B354B0"/>
    <w:rsid w:val="00B3737E"/>
    <w:rsid w:val="00B4286B"/>
    <w:rsid w:val="00B44494"/>
    <w:rsid w:val="00B50A1E"/>
    <w:rsid w:val="00B70172"/>
    <w:rsid w:val="00B76193"/>
    <w:rsid w:val="00B82D5F"/>
    <w:rsid w:val="00B83322"/>
    <w:rsid w:val="00B85D39"/>
    <w:rsid w:val="00B93A83"/>
    <w:rsid w:val="00BA5811"/>
    <w:rsid w:val="00BB1960"/>
    <w:rsid w:val="00BB3452"/>
    <w:rsid w:val="00BB6C16"/>
    <w:rsid w:val="00BC2403"/>
    <w:rsid w:val="00BC50AB"/>
    <w:rsid w:val="00BD5601"/>
    <w:rsid w:val="00BE2F03"/>
    <w:rsid w:val="00BE6AE1"/>
    <w:rsid w:val="00BF1EE0"/>
    <w:rsid w:val="00BF4E2A"/>
    <w:rsid w:val="00BF4F64"/>
    <w:rsid w:val="00BF6193"/>
    <w:rsid w:val="00BF668A"/>
    <w:rsid w:val="00C02364"/>
    <w:rsid w:val="00C02ABB"/>
    <w:rsid w:val="00C074AE"/>
    <w:rsid w:val="00C150DF"/>
    <w:rsid w:val="00C1564B"/>
    <w:rsid w:val="00C17697"/>
    <w:rsid w:val="00C17D2C"/>
    <w:rsid w:val="00C25750"/>
    <w:rsid w:val="00C26A0E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12CC9"/>
    <w:rsid w:val="00D26414"/>
    <w:rsid w:val="00D31006"/>
    <w:rsid w:val="00D312E6"/>
    <w:rsid w:val="00D32128"/>
    <w:rsid w:val="00D341B5"/>
    <w:rsid w:val="00D34451"/>
    <w:rsid w:val="00D4226C"/>
    <w:rsid w:val="00D448DF"/>
    <w:rsid w:val="00D461D4"/>
    <w:rsid w:val="00D540B4"/>
    <w:rsid w:val="00D54E4E"/>
    <w:rsid w:val="00D56C33"/>
    <w:rsid w:val="00D62A3F"/>
    <w:rsid w:val="00D63635"/>
    <w:rsid w:val="00D70C20"/>
    <w:rsid w:val="00D76FF6"/>
    <w:rsid w:val="00D82844"/>
    <w:rsid w:val="00D83781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C678E"/>
    <w:rsid w:val="00DD2CD1"/>
    <w:rsid w:val="00DD45C6"/>
    <w:rsid w:val="00DD6D6D"/>
    <w:rsid w:val="00DD77F8"/>
    <w:rsid w:val="00DE5101"/>
    <w:rsid w:val="00DF3A5E"/>
    <w:rsid w:val="00E041D9"/>
    <w:rsid w:val="00E07B21"/>
    <w:rsid w:val="00E1161C"/>
    <w:rsid w:val="00E11BDB"/>
    <w:rsid w:val="00E1480C"/>
    <w:rsid w:val="00E15645"/>
    <w:rsid w:val="00E3183E"/>
    <w:rsid w:val="00E35D17"/>
    <w:rsid w:val="00E41A93"/>
    <w:rsid w:val="00E4600D"/>
    <w:rsid w:val="00E56924"/>
    <w:rsid w:val="00E62EEA"/>
    <w:rsid w:val="00E77CEB"/>
    <w:rsid w:val="00E876B0"/>
    <w:rsid w:val="00E87A0F"/>
    <w:rsid w:val="00E91F84"/>
    <w:rsid w:val="00EA224E"/>
    <w:rsid w:val="00EA3204"/>
    <w:rsid w:val="00EA541E"/>
    <w:rsid w:val="00EC2E08"/>
    <w:rsid w:val="00EC637D"/>
    <w:rsid w:val="00EF480C"/>
    <w:rsid w:val="00EF6C3B"/>
    <w:rsid w:val="00EF7233"/>
    <w:rsid w:val="00F04726"/>
    <w:rsid w:val="00F1646D"/>
    <w:rsid w:val="00F16825"/>
    <w:rsid w:val="00F20AD5"/>
    <w:rsid w:val="00F346C5"/>
    <w:rsid w:val="00F637BE"/>
    <w:rsid w:val="00F72CA0"/>
    <w:rsid w:val="00F754E2"/>
    <w:rsid w:val="00F831FA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3657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5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78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78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78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78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5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78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78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78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78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St-277/2019</izvorni_sadrzaj>
    <derivirana_varijabla naziv="DomainObject.Predmet.OznakaBroj_1">St-277/2019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DO j.d.o.o. za ugostiteljstvo, turizam, trgovinu i usluge</izvorni_sadrzaj>
    <derivirana_varijabla naziv="DomainObject.Predmet.ProtustrankaFormated_1">  MALI DO j.d.o.o. za ugostiteljstvo, turizam, trgovinu i usluge</derivirana_varijabla>
  </DomainObject.Predmet.ProtustrankaFormated>
  <DomainObject.Predmet.ProtustrankaFormatedOIB>
    <izvorni_sadrzaj>  MALI DO j.d.o.o. za ugostiteljstvo, turizam, trgovinu i usluge, OIB 92221907452</izvorni_sadrzaj>
    <derivirana_varijabla naziv="DomainObject.Predmet.ProtustrankaFormatedOIB_1">  MALI DO j.d.o.o. za ugostiteljstvo, turizam, trgovinu i usluge, OIB 92221907452</derivirana_varijabla>
  </DomainObject.Predmet.ProtustrankaFormatedOIB>
  <DomainObject.Predmet.ProtustrankaFormatedWithAdress>
    <izvorni_sadrzaj> MALI DO j.d.o.o. za ugostiteljstvo, turizam, trgovinu i usluge, Štedrica b.b., 20205 Štedrica</izvorni_sadrzaj>
    <derivirana_varijabla naziv="DomainObject.Predmet.ProtustrankaFormatedWithAdress_1"> MALI DO j.d.o.o. za ugostiteljstvo, turizam, trgovinu i usluge, Štedrica b.b., 20205 Štedrica</derivirana_varijabla>
  </DomainObject.Predmet.ProtustrankaFormatedWithAdress>
  <DomainObject.Predmet.ProtustrankaFormatedWithAdressOIB>
    <izvorni_sadrzaj> MALI DO j.d.o.o. za ugostiteljstvo, turizam, trgovinu i usluge, OIB 92221907452, Štedrica b.b., 20205 Štedrica</izvorni_sadrzaj>
    <derivirana_varijabla naziv="DomainObject.Predmet.ProtustrankaFormatedWithAdressOIB_1"> MALI DO j.d.o.o. za ugostiteljstvo, turizam, trgovinu i usluge, OIB 92221907452, Štedrica b.b., 20205 Štedrica</derivirana_varijabla>
  </DomainObject.Predmet.ProtustrankaFormatedWithAdressOIB>
  <DomainObject.Predmet.ProtustrankaWithAdress>
    <izvorni_sadrzaj>MALI DO j.d.o.o. za ugostiteljstvo, turizam, trgovinu i usluge Štedrica b.b., 20205 Štedrica</izvorni_sadrzaj>
    <derivirana_varijabla naziv="DomainObject.Predmet.ProtustrankaWithAdress_1">MALI DO j.d.o.o. za ugostiteljstvo, turizam, trgovinu i usluge Štedrica b.b., 20205 Štedrica</derivirana_varijabla>
  </DomainObject.Predmet.ProtustrankaWithAdress>
  <DomainObject.Predmet.ProtustrankaWithAdressOIB>
    <izvorni_sadrzaj>MALI DO j.d.o.o. za ugostiteljstvo, turizam, trgovinu i usluge, OIB 92221907452, Štedrica b.b., 20205 Štedrica</izvorni_sadrzaj>
    <derivirana_varijabla naziv="DomainObject.Predmet.ProtustrankaWithAdressOIB_1">MALI DO j.d.o.o. za ugostiteljstvo, turizam, trgovinu i usluge, OIB 92221907452, Štedrica b.b., 20205 Štedrica</derivirana_varijabla>
  </DomainObject.Predmet.ProtustrankaWithAdressOIB>
  <DomainObject.Predmet.ProtustrankaNazivFormated>
    <izvorni_sadrzaj>MALI DO j.d.o.o. za ugostiteljstvo, turizam, trgovinu i usluge</izvorni_sadrzaj>
    <derivirana_varijabla naziv="DomainObject.Predmet.ProtustrankaNazivFormated_1">MALI DO j.d.o.o. za ugostiteljstvo, turizam, trgovinu i usluge</derivirana_varijabla>
  </DomainObject.Predmet.ProtustrankaNazivFormated>
  <DomainObject.Predmet.ProtustrankaNazivFormatedOIB>
    <izvorni_sadrzaj>MALI DO j.d.o.o. za ugostiteljstvo, turizam, trgovinu i usluge, OIB 92221907452</izvorni_sadrzaj>
    <derivirana_varijabla naziv="DomainObject.Predmet.ProtustrankaNazivFormatedOIB_1">MALI DO j.d.o.o. za ugostiteljstvo, turizam, trgovinu i usluge, OIB 92221907452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44227.32</izvorni_sadrzaj>
    <derivirana_varijabla naziv="DomainObject.Predmet.TrenutnaVrijednost_1">44227.32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MALI DO j.d.o.o. za ugostiteljstvo, turizam, trgovinu i usluge</item>
    </izvorni_sadrzaj>
    <derivirana_varijabla naziv="DomainObject.Predmet.ProtuStrankaListFormated_1">
      <item>MALI DO j.d.o.o. za ugostiteljstvo, turizam, trgovinu i usluge</item>
    </derivirana_varijabla>
  </DomainObject.Predmet.ProtuStrankaListFormated>
  <DomainObject.Predmet.ProtuStrankaListFormatedOIB>
    <izvorni_sadrzaj>
      <item>MALI DO j.d.o.o. za ugostiteljstvo, turizam, trgovinu i usluge, OIB 92221907452</item>
    </izvorni_sadrzaj>
    <derivirana_varijabla naziv="DomainObject.Predmet.ProtuStrankaListFormatedOIB_1">
      <item>MALI DO j.d.o.o. za ugostiteljstvo, turizam, trgovinu i usluge, OIB 92221907452</item>
    </derivirana_varijabla>
  </DomainObject.Predmet.ProtuStrankaListFormatedOIB>
  <DomainObject.Predmet.ProtuStrankaListFormatedWithAdress>
    <izvorni_sadrzaj>
      <item>MALI DO j.d.o.o. za ugostiteljstvo, turizam, trgovinu i usluge, Štedrica b.b., 20205 Štedrica</item>
    </izvorni_sadrzaj>
    <derivirana_varijabla naziv="DomainObject.Predmet.ProtuStrankaListFormatedWithAdress_1">
      <item>MALI DO j.d.o.o. za ugostiteljstvo, turizam, trgovinu i usluge, Štedrica b.b., 20205 Štedrica</item>
    </derivirana_varijabla>
  </DomainObject.Predmet.ProtuStrankaListFormatedWithAdress>
  <DomainObject.Predmet.ProtuStrankaListFormatedWithAdressOIB>
    <izvorni_sadrzaj>
      <item>MALI DO j.d.o.o. za ugostiteljstvo, turizam, trgovinu i usluge, OIB 92221907452, Štedrica b.b., 20205 Štedrica</item>
    </izvorni_sadrzaj>
    <derivirana_varijabla naziv="DomainObject.Predmet.ProtuStrankaListFormatedWithAdressOIB_1">
      <item>MALI DO j.d.o.o. za ugostiteljstvo, turizam, trgovinu i usluge, OIB 92221907452, Štedrica b.b., 20205 Štedrica</item>
    </derivirana_varijabla>
  </DomainObject.Predmet.ProtuStrankaListFormatedWithAdressOIB>
  <DomainObject.Predmet.ProtuStrankaListNazivFormated>
    <izvorni_sadrzaj>
      <item>MALI DO j.d.o.o. za ugostiteljstvo, turizam, trgovinu i usluge</item>
    </izvorni_sadrzaj>
    <derivirana_varijabla naziv="DomainObject.Predmet.ProtuStrankaListNazivFormated_1">
      <item>MALI DO j.d.o.o. za ugostiteljstvo, turizam, trgovinu i usluge</item>
    </derivirana_varijabla>
  </DomainObject.Predmet.ProtuStrankaListNazivFormated>
  <DomainObject.Predmet.ProtuStrankaListNazivFormatedOIB>
    <izvorni_sadrzaj>
      <item>MALI DO j.d.o.o. za ugostiteljstvo, turizam, trgovinu i usluge, OIB 92221907452</item>
    </izvorni_sadrzaj>
    <derivirana_varijabla naziv="DomainObject.Predmet.ProtuStrankaListNazivFormatedOIB_1">
      <item>MALI DO j.d.o.o. za ugostiteljstvo, turizam, trgovinu i usluge, OIB 92221907452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MALI DO j.d.o.o. za ugostiteljstvo, turizam, trgovinu i usluge</izvorni_sadrzaj>
    <derivirana_varijabla naziv="DomainObject.Predmet.ProtustrankaIDrugi_1">MALI DO j.d.o.o. za ugostiteljstvo,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MALI DO j.d.o.o. za ugostiteljstvo, turizam, trgovinu i usluge, OIB 92221907452, Štedrica b.b., 20205 Štedrica</izvorni_sadrzaj>
    <derivirana_varijabla naziv="DomainObject.Predmet.ProtustrankaIDrugiAdressOIB_1">MALI DO j.d.o.o. za ugostiteljstvo, turizam, trgovinu i usluge, OIB 92221907452, Štedrica b.b., 20205 Štedrica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DO j.d.o.o. za ugostiteljstvo, turizam, trgovinu i usluge</item>
      <item>FINA, RC Split, Podružnica Dubrovnik</item>
    </izvorni_sadrzaj>
    <derivirana_varijabla naziv="DomainObject.Predmet.SudioniciListNaziv_1">
      <item>MALI DO j.d.o.o. za ugostiteljstvo, turizam, trgovinu i usluge</item>
      <item>FINA, RC Split, Podružnica Dubrovnik</item>
    </derivirana_varijabla>
  </DomainObject.Predmet.SudioniciListNaziv>
  <DomainObject.Predmet.SudioniciListAdressOIB>
    <izvorni_sadrzaj>
      <item>MALI DO j.d.o.o. za ugostiteljstvo, turizam, trgovinu i usluge, OIB 92221907452, Štedrica b.b.,20205 Štedrica</item>
      <item>FINA, RC Split, Podružnica Dubrovnik, OIB 85821130368, Vukovarska 2,20000 Dubrovnik</item>
    </izvorni_sadrzaj>
    <derivirana_varijabla naziv="DomainObject.Predmet.SudioniciListAdressOIB_1">
      <item>MALI DO j.d.o.o. za ugostiteljstvo, turizam, trgovinu i usluge, OIB 92221907452, Štedrica b.b.,20205 Štedrica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92221907452</item>
      <item>, OIB 85821130368</item>
    </izvorni_sadrzaj>
    <derivirana_varijabla naziv="DomainObject.Predmet.SudioniciListNazivOIB_1">
      <item>, OIB 92221907452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St-277/2019-14</izvorni_sadrzaj>
    <derivirana_varijabla naziv="DomainObject.PredzadnjaOdlukaIzPredmeta.Oznaka_1">St-277/2019-14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7B01AC-1557-4A5E-BD60-A5AF5762B8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1277</properties:Words>
  <properties:Characters>7327</properties:Characters>
  <properties:Lines>167</properties:Lines>
  <properties:Paragraphs>47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2019-02-13T17:25:00Z</dcterms:created>
  <dc:creator>Srđan Gavranić</dc:creator>
  <cp:lastModifiedBy>Valerija Rizzi</cp:lastModifiedBy>
  <cp:lastPrinted>2019-03-28T07:37:00Z</cp:lastPrinted>
  <dcterms:modified xmlns:xsi="http://www.w3.org/2001/XMLSchema-instance" xsi:type="dcterms:W3CDTF">2019-03-28T07:41:00Z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po čl.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