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2b8a" w14:paraId="4532b8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4A3C">
        <w:tab/>
      </w:r>
      <w:r w:rsidR="00C34A3C">
        <w:tab/>
      </w:r>
      <w:r w:rsidR="00C34A3C">
        <w:tab/>
      </w:r>
      <w:r w:rsidR="00C34A3C">
        <w:tab/>
      </w:r>
      <w:r w:rsidR="00C34A3C">
        <w:tab/>
      </w:r>
      <w:r w:rsidR="00C34A3C">
        <w:tab/>
      </w:r>
      <w:r w:rsidR="00C34A3C">
        <w:tab/>
        <w:t xml:space="preserve"> 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EF3F8B">
        <w:t>2143</w:t>
      </w:r>
      <w:r w:rsidR="00642240" w:rsidRPr="00642240">
        <w:t>/15</w:t>
      </w:r>
      <w:r w:rsidR="00C34A3C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EF3F8B">
        <w:t>BEDORA-DIZAJN d.o.o., Zagreb, Remete 29, OIB: 93915783642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C34A3C">
        <w:rPr>
          <w:rFonts w:eastAsia="Times New Roman"/>
          <w:szCs w:val="24"/>
          <w:lang w:eastAsia="hr-HR"/>
        </w:rPr>
        <w:t>14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EF3F8B">
        <w:t>BEDORA-DIZAJN d.o.o., Zagreb, Remete 29, OIB: 93915783642</w:t>
      </w:r>
      <w:r w:rsidRPr="00F93944">
        <w:rPr>
          <w:rFonts w:eastAsia="Times New Roman"/>
          <w:szCs w:val="24"/>
          <w:lang w:eastAsia="hr-HR"/>
        </w:rPr>
        <w:t>. S</w:t>
      </w:r>
      <w:r w:rsidR="00C34A3C">
        <w:rPr>
          <w:rFonts w:eastAsia="Times New Roman"/>
          <w:szCs w:val="24"/>
          <w:lang w:eastAsia="hr-HR"/>
        </w:rPr>
        <w:t>tečajni postupak otvoren je 14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EF3F8B">
        <w:rPr>
          <w:rFonts w:eastAsia="Times New Roman"/>
          <w:szCs w:val="24"/>
          <w:lang w:eastAsia="hr-HR"/>
        </w:rPr>
        <w:t>13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EF3F8B">
        <w:rPr>
          <w:rFonts w:eastAsia="Times New Roman"/>
          <w:szCs w:val="24"/>
          <w:lang w:eastAsia="hr-HR"/>
        </w:rPr>
        <w:t>10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554EB4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EF3F8B">
        <w:rPr>
          <w:rFonts w:eastAsia="Times New Roman"/>
          <w:szCs w:val="24"/>
          <w:lang w:eastAsia="hr-HR"/>
        </w:rPr>
        <w:t>Damir Cincar iz Osijeka</w:t>
      </w:r>
      <w:r w:rsidR="00C34A3C">
        <w:rPr>
          <w:rFonts w:eastAsia="Times New Roman"/>
          <w:szCs w:val="24"/>
          <w:lang w:eastAsia="hr-HR"/>
        </w:rPr>
        <w:t xml:space="preserve">, </w:t>
      </w:r>
      <w:r w:rsidR="00EF3F8B">
        <w:rPr>
          <w:rFonts w:eastAsia="Times New Roman"/>
          <w:szCs w:val="24"/>
          <w:lang w:eastAsia="hr-HR"/>
        </w:rPr>
        <w:t>Svete Ane 15b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EF3F8B">
        <w:rPr>
          <w:rFonts w:eastAsia="Times New Roman"/>
          <w:szCs w:val="24"/>
          <w:lang w:eastAsia="hr-HR"/>
        </w:rPr>
        <w:t>60464850994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EF3F8B">
        <w:t>BEDORA-DIZAJN d.o.o., Zagreb, Remete 29, OIB: 93915783642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93944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C34A3C">
        <w:rPr>
          <w:rFonts w:eastAsia="Times New Roman"/>
          <w:szCs w:val="20"/>
          <w:lang w:eastAsia="hr-HR"/>
        </w:rPr>
        <w:t>30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C34A3C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725182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34A3C">
        <w:rPr>
          <w:rFonts w:eastAsia="Times New Roman"/>
          <w:szCs w:val="20"/>
          <w:lang w:eastAsia="hr-HR"/>
        </w:rPr>
        <w:t xml:space="preserve">niku dužnika </w:t>
      </w:r>
      <w:r w:rsidR="00EF3F8B">
        <w:rPr>
          <w:rFonts w:eastAsia="Times New Roman"/>
          <w:szCs w:val="20"/>
          <w:lang w:eastAsia="hr-HR"/>
        </w:rPr>
        <w:t xml:space="preserve">Berislavu </w:t>
      </w:r>
      <w:proofErr w:type="spellStart"/>
      <w:r w:rsidR="00EF3F8B">
        <w:rPr>
          <w:rFonts w:eastAsia="Times New Roman"/>
          <w:szCs w:val="20"/>
          <w:lang w:eastAsia="hr-HR"/>
        </w:rPr>
        <w:t>Hatlaku</w:t>
      </w:r>
      <w:proofErr w:type="spellEnd"/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 5</w:t>
      </w:r>
      <w:r w:rsidR="00C34A3C">
        <w:rPr>
          <w:rFonts w:eastAsia="Times New Roman"/>
          <w:szCs w:val="20"/>
          <w:lang w:eastAsia="hr-HR"/>
        </w:rPr>
        <w:t>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725182" w:rsidRPr="00725182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C34A3C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C34A3C">
        <w:rPr>
          <w:rFonts w:eastAsia="Times New Roman"/>
          <w:szCs w:val="20"/>
          <w:lang w:eastAsia="hr-HR"/>
        </w:rPr>
        <w:t xml:space="preserve"> 14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5829CC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5829CC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EF3F8B">
          <w:t>2143</w:t>
        </w:r>
        <w:r w:rsidR="00C34A3C" w:rsidRPr="00C34A3C">
          <w:t>/15-8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4C467D"/>
    <w:rsid w:val="00554EB4"/>
    <w:rsid w:val="005829CC"/>
    <w:rsid w:val="005C116A"/>
    <w:rsid w:val="005E0597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804BA7"/>
    <w:rsid w:val="00831467"/>
    <w:rsid w:val="008322BC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34A3C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80F9F"/>
    <w:rsid w:val="00E9732B"/>
    <w:rsid w:val="00EC2D62"/>
    <w:rsid w:val="00EF3F8B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St-2143/2015-8</izvorni_sadrzaj>
    <derivirana_varijabla naziv="DomainObject.Oznaka_1">St-2143/2015-8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St-2143/2015</izvorni_sadrzaj>
    <derivirana_varijabla naziv="DomainObject.Predmet.OznakaBroj_1">St-2143/2015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BEDORA-DIZAJN d.o.o. zastupanog po punomoćniku BERISLAV HATLAK</izvorni_sadrzaj>
    <derivirana_varijabla naziv="DomainObject.Predmet.ProtustrankaFormated_1">  BEDORA-DIZAJN d.o.o. zastupanog po punomoćniku BERISLAV HATLAK</derivirana_varijabla>
  </DomainObject.Predmet.ProtustrankaFormated>
  <DomainObject.Predmet.ProtustrankaFormatedOIB>
    <izvorni_sadrzaj>  BEDORA-DIZAJN d.o.o., OIB 93915783642 zastupanog po punomoćniku BERISLAV HATLAK</izvorni_sadrzaj>
    <derivirana_varijabla naziv="DomainObject.Predmet.ProtustrankaFormatedOIB_1">  BEDORA-DIZAJN d.o.o., OIB 93915783642 zastupanog po punomoćniku BERISLAV HATLAK</derivirana_varijabla>
  </DomainObject.Predmet.ProtustrankaFormatedOIB>
  <DomainObject.Predmet.ProtustrankaFormatedWithAdress>
    <izvorni_sadrzaj> BEDORA-DIZAJN d.o.o., Remete 29, 10000 Zagreb zastupanog po punomoćniku BERISLAV HATLAK</izvorni_sadrzaj>
    <derivirana_varijabla naziv="DomainObject.Predmet.ProtustrankaFormatedWithAdress_1"> BEDORA-DIZAJN d.o.o., Remete 29, 10000 Zagreb zastupanog po punomoćniku BERISLAV HATLAK</derivirana_varijabla>
  </DomainObject.Predmet.ProtustrankaFormatedWithAdress>
  <DomainObject.Predmet.ProtustrankaFormatedWithAdressOIB>
    <izvorni_sadrzaj> BEDORA-DIZAJN d.o.o., OIB 93915783642, Remete 29, 10000 Zagreb zastupanog po punomoćniku BERISLAV HATLAK</izvorni_sadrzaj>
    <derivirana_varijabla naziv="DomainObject.Predmet.ProtustrankaFormatedWithAdressOIB_1"> BEDORA-DIZAJN d.o.o., OIB 93915783642, Remete 29, 10000 Zagreb zastupanog po punomoćniku BERISLAV HATLAK</derivirana_varijabla>
  </DomainObject.Predmet.ProtustrankaFormatedWithAdressOIB>
  <DomainObject.Predmet.ProtustrankaWithAdress>
    <izvorni_sadrzaj>BEDORA-DIZAJN d.o.o. Remete 29, 10000 Zagreb</izvorni_sadrzaj>
    <derivirana_varijabla naziv="DomainObject.Predmet.ProtustrankaWithAdress_1">BEDORA-DIZAJN d.o.o. Remete 29, 10000 Zagreb</derivirana_varijabla>
  </DomainObject.Predmet.ProtustrankaWithAdress>
  <DomainObject.Predmet.ProtustrankaWithAdressOIB>
    <izvorni_sadrzaj>BEDORA-DIZAJN d.o.o., OIB 93915783642, Remete 29, 10000 Zagreb</izvorni_sadrzaj>
    <derivirana_varijabla naziv="DomainObject.Predmet.ProtustrankaWithAdressOIB_1">BEDORA-DIZAJN d.o.o., OIB 93915783642, Remete 29, 10000 Zagreb</derivirana_varijabla>
  </DomainObject.Predmet.ProtustrankaWithAdressOIB>
  <DomainObject.Predmet.ProtustrankaNazivFormated>
    <izvorni_sadrzaj>BEDORA-DIZAJN d.o.o.</izvorni_sadrzaj>
    <derivirana_varijabla naziv="DomainObject.Predmet.ProtustrankaNazivFormated_1">BEDORA-DIZAJN d.o.o.</derivirana_varijabla>
  </DomainObject.Predmet.ProtustrankaNazivFormated>
  <DomainObject.Predmet.ProtustrankaNazivFormatedOIB>
    <izvorni_sadrzaj>BEDORA-DIZAJN d.o.o., OIB 93915783642</izvorni_sadrzaj>
    <derivirana_varijabla naziv="DomainObject.Predmet.ProtustrankaNazivFormatedOIB_1">BEDORA-DIZAJN d.o.o., OIB 93915783642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BEDORA-DIZAJN d.o.o. zastupanog po punomoćniku BERISLAV HATLAK</item>
    </izvorni_sadrzaj>
    <derivirana_varijabla naziv="DomainObject.Predmet.ProtuStrankaListFormated_1">
      <item>BEDORA-DIZAJN d.o.o. zastupanog po punomoćniku BERISLAV HATLAK</item>
    </derivirana_varijabla>
  </DomainObject.Predmet.ProtuStrankaListFormated>
  <DomainObject.Predmet.ProtuStrankaListFormatedOIB>
    <izvorni_sadrzaj>
      <item>BEDORA-DIZAJN d.o.o., OIB 93915783642 zastupanog po punomoćniku BERISLAV HATLAK</item>
    </izvorni_sadrzaj>
    <derivirana_varijabla naziv="DomainObject.Predmet.ProtuStrankaListFormatedOIB_1">
      <item>BEDORA-DIZAJN d.o.o., OIB 93915783642 zastupanog po punomoćniku BERISLAV HATLAK</item>
    </derivirana_varijabla>
  </DomainObject.Predmet.ProtuStrankaListFormatedOIB>
  <DomainObject.Predmet.ProtuStrankaListFormatedWithAdress>
    <izvorni_sadrzaj>
      <item>BEDORA-DIZAJN d.o.o., Remete 29, 10000 Zagreb zastupanog po punomoćniku BERISLAV HATLAK</item>
    </izvorni_sadrzaj>
    <derivirana_varijabla naziv="DomainObject.Predmet.ProtuStrankaListFormatedWithAdress_1">
      <item>BEDORA-DIZAJN d.o.o., Remete 29, 10000 Zagreb zastupanog po punomoćniku BERISLAV HATLAK</item>
    </derivirana_varijabla>
  </DomainObject.Predmet.ProtuStrankaListFormatedWithAdress>
  <DomainObject.Predmet.ProtuStrankaListFormatedWithAdressOIB>
    <izvorni_sadrzaj>
      <item>BEDORA-DIZAJN d.o.o., OIB 93915783642, Remete 29, 10000 Zagreb zastupanog po punomoćniku BERISLAV HATLAK</item>
    </izvorni_sadrzaj>
    <derivirana_varijabla naziv="DomainObject.Predmet.ProtuStrankaListFormatedWithAdressOIB_1">
      <item>BEDORA-DIZAJN d.o.o., OIB 93915783642, Remete 29, 10000 Zagreb zastupanog po punomoćniku BERISLAV HATLAK</item>
    </derivirana_varijabla>
  </DomainObject.Predmet.ProtuStrankaListFormatedWithAdressOIB>
  <DomainObject.Predmet.ProtuStrankaListNazivFormated>
    <izvorni_sadrzaj>
      <item>BEDORA-DIZAJN d.o.o.</item>
    </izvorni_sadrzaj>
    <derivirana_varijabla naziv="DomainObject.Predmet.ProtuStrankaListNazivFormated_1">
      <item>BEDORA-DIZAJN d.o.o.</item>
    </derivirana_varijabla>
  </DomainObject.Predmet.ProtuStrankaListNazivFormated>
  <DomainObject.Predmet.ProtuStrankaListNazivFormatedOIB>
    <izvorni_sadrzaj>
      <item>BEDORA-DIZAJN d.o.o., OIB 93915783642</item>
    </izvorni_sadrzaj>
    <derivirana_varijabla naziv="DomainObject.Predmet.ProtuStrankaListNazivFormatedOIB_1">
      <item>BEDORA-DIZAJN d.o.o., OIB 93915783642</item>
    </derivirana_varijabla>
  </DomainObject.Predmet.ProtuStrankaListNazivFormatedOIB>
  <DomainObject.Predmet.OstaliListFormated>
    <izvorni_sadrzaj>
      <item>HRVATSKI  ZAVOD ZA MIROVINSKO OSIGURANJE</item>
      <item>BERISLAV HATLAK punomoćnik sudionika u postupku BEDORA-DIZAJN d.o.o.</item>
    </izvorni_sadrzaj>
    <derivirana_varijabla naziv="DomainObject.Predmet.OstaliListFormated_1">
      <item>HRVATSKI  ZAVOD ZA MIROVINSKO OSIGURANJE</item>
      <item>BERISLAV HATLAK punomoćnik sudionika u postupku BEDORA-DIZAJN d.o.o.</item>
    </derivirana_varijabla>
  </DomainObject.Predmet.OstaliListFormated>
  <DomainObject.Predmet.OstaliListFormatedOIB>
    <izvorni_sadrzaj>
      <item>HRVATSKI  ZAVOD ZA MIROVINSKO OSIGURANJE, OIB 84397956623</item>
      <item>BERISLAV HATLAK, OIB 06787215311 punomoćnik sudionika u postupku BEDORA-DIZAJN d.o.o.</item>
    </izvorni_sadrzaj>
    <derivirana_varijabla naziv="DomainObject.Predmet.OstaliListFormatedOIB_1">
      <item>HRVATSKI  ZAVOD ZA MIROVINSKO OSIGURANJE, OIB 84397956623</item>
      <item>BERISLAV HATLAK, OIB 06787215311 punomoćnik sudionika u postupku BEDORA-DIZAJN d.o.o.</item>
    </derivirana_varijabla>
  </DomainObject.Predmet.OstaliListFormatedOIB>
  <DomainObject.Predmet.OstaliListFormatedWithAdress>
    <izvorni_sadrzaj>
      <item>HRVATSKI  ZAVOD ZA MIROVINSKO OSIGURANJE, Trpimirova 4, 10000 Zagreb</item>
      <item>BERISLAV HATLAK, REMETE 29, 10000 Zagreb punomoćnik sudionika u postupku BEDORA-DIZAJN d.o.o.</item>
    </izvorni_sadrzaj>
    <derivirana_varijabla naziv="DomainObject.Predmet.OstaliListFormatedWithAdress_1">
      <item>HRVATSKI  ZAVOD ZA MIROVINSKO OSIGURANJE, Trpimirova 4, 10000 Zagreb</item>
      <item>BERISLAV HATLAK, REMETE 29, 10000 Zagreb punomoćnik sudionika u postupku BEDORA-DIZAJN d.o.o.</item>
    </derivirana_varijabla>
  </DomainObject.Predmet.OstaliListFormatedWithAdress>
  <DomainObject.Predmet.OstaliListFormatedWithAdressOIB>
    <izvorni_sadrzaj>
      <item>HRVATSKI  ZAVOD ZA MIROVINSKO OSIGURANJE, OIB 84397956623, Trpimirova 4, 10000 Zagreb</item>
      <item>BERISLAV HATLAK, OIB 06787215311, REMETE 29, 10000 Zagreb punomoćnik sudionika u postupku BEDORA-DIZAJN d.o.o.</item>
    </izvorni_sadrzaj>
    <derivirana_varijabla naziv="DomainObject.Predmet.OstaliListFormatedWithAdressOIB_1">
      <item>HRVATSKI  ZAVOD ZA MIROVINSKO OSIGURANJE, OIB 84397956623, Trpimirova 4, 10000 Zagreb</item>
      <item>BERISLAV HATLAK, OIB 06787215311, REMETE 29, 10000 Zagreb punomoćnik sudionika u postupku BEDORA-DIZAJN d.o.o.</item>
    </derivirana_varijabla>
  </DomainObject.Predmet.OstaliListFormatedWithAdressOIB>
  <DomainObject.Predmet.OstaliListNazivFormated>
    <izvorni_sadrzaj>
      <item>HRVATSKI  ZAVOD ZA MIROVINSKO OSIGURANJE</item>
      <item>BERISLAV HATLAK</item>
    </izvorni_sadrzaj>
    <derivirana_varijabla naziv="DomainObject.Predmet.OstaliListNazivFormated_1">
      <item>HRVATSKI  ZAVOD ZA MIROVINSKO OSIGURANJE</item>
      <item>BERISLAV HATLAK</item>
    </derivirana_varijabla>
  </DomainObject.Predmet.OstaliListNazivFormated>
  <DomainObject.Predmet.OstaliListNazivFormatedOIB>
    <izvorni_sadrzaj>
      <item>HRVATSKI  ZAVOD ZA MIROVINSKO OSIGURANJE, OIB 84397956623</item>
      <item>BERISLAV HATLAK, OIB 06787215311</item>
    </izvorni_sadrzaj>
    <derivirana_varijabla naziv="DomainObject.Predmet.OstaliListNazivFormatedOIB_1">
      <item>HRVATSKI  ZAVOD ZA MIROVINSKO OSIGURANJE, OIB 84397956623</item>
      <item>BERISLAV HATLAK, OIB 06787215311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St-2143/2015-8</izvorni_sadrzaj>
    <derivirana_varijabla naziv="DomainObject.PoslovniBrojDokumenta_1">St-2143/2015-8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BEDORA-DIZAJN d.o.o.</izvorni_sadrzaj>
    <derivirana_varijabla naziv="DomainObject.Predmet.ProtustrankaIDrugi_1">BEDORA-DIZAJN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BEDORA-DIZAJN d.o.o., OIB 93915783642, Remete 29, 10000 Zagreb</izvorni_sadrzaj>
    <derivirana_varijabla naziv="DomainObject.Predmet.ProtustrankaIDrugiAdressOIB_1">BEDORA-DIZAJN d.o.o., OIB 93915783642, Remete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BEDORA-DIZAJN d.o.o.</item>
      <item>HRVATSKI  ZAVOD ZA MIROVINSKO OSIGURANJE</item>
      <item>BERISLAV HATLAK</item>
    </izvorni_sadrzaj>
    <derivirana_varijabla naziv="DomainObject.Predmet.SudioniciListNaziv_1">
      <item>FINA Regionalni centar Zagreb</item>
      <item>BEDORA-DIZAJN d.o.o.</item>
      <item>HRVATSKI  ZAVOD ZA MIROVINSKO OSIGURANJE</item>
      <item>BERISLAV HATLAK</item>
    </derivirana_varijabla>
  </DomainObject.Predmet.SudioniciListNaziv>
  <DomainObject.Predmet.SudioniciListAdressOIB>
    <izvorni_sadrzaj>
      <item>BEDORA-DIZAJN d.o.o., OIB 93915783642, Remete 29,10000 Zagreb</item>
      <item>FINA Regionalni centar Zagreb, OIB 85821130368, Trg Svibanjskih žrtava 1995. br.1,10000 Zagreb</item>
      <item>HRVATSKI  ZAVOD ZA MIROVINSKO OSIGURANJE, OIB 84397956623, Trpimirova 4,10000 Zagreb</item>
      <item>BERISLAV HATLAK, OIB 06787215311, REMETE 29,10000 Zagreb</item>
    </izvorni_sadrzaj>
    <derivirana_varijabla naziv="DomainObject.Predmet.SudioniciListAdressOIB_1">
      <item>BEDORA-DIZAJN d.o.o., OIB 93915783642, Remete 29,10000 Zagreb</item>
      <item>FINA Regionalni centar Zagreb, OIB 85821130368, Trg Svibanjskih žrtava 1995. br.1,10000 Zagreb</item>
      <item>HRVATSKI  ZAVOD ZA MIROVINSKO OSIGURANJE, OIB 84397956623, Trpimirova 4,10000 Zagreb</item>
      <item>BERISLAV HATLAK, OIB 06787215311, REMETE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93915783642</item>
      <item>, OIB 84397956623</item>
      <item>, OIB 06787215311</item>
    </izvorni_sadrzaj>
    <derivirana_varijabla naziv="DomainObject.Predmet.SudioniciListNazivOIB_1">
      <item>, OIB 85821130368</item>
      <item>, OIB 93915783642</item>
      <item>, OIB 84397956623</item>
      <item>, OIB 06787215311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2263</properties:Characters>
  <properties:Lines>81</properties:Lines>
  <properties:Paragraphs>27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2016-06-14T10:47:00Z</cp:lastPrinted>
  <dcterms:modified xmlns:xsi="http://www.w3.org/2001/XMLSchema-instance" xsi:type="dcterms:W3CDTF">2016-06-14T10:47:00Z</dcterms:modified>
  <cp:revision>21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St-2143/2015-8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