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136a" w14:paraId="159136a" w:rsidRDefault="00CC635E" w:rsidP="00867769" w:rsidR="0086776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67769" w:rsidP="00867769" w:rsidR="00867769">
      <w:r>
        <w:t>REPUBLIKA HRVATSKA</w:t>
      </w:r>
      <w:r>
        <w:tab/>
      </w:r>
      <w:r>
        <w:tab/>
      </w:r>
      <w:r>
        <w:tab/>
      </w:r>
      <w:r>
        <w:tab/>
      </w:r>
      <w:r>
        <w:tab/>
      </w:r>
    </w:p>
    <w:p w:rsidRDefault="00867769" w:rsidP="00867769" w:rsidR="00867769">
      <w:r>
        <w:t>TRGOVAČKI SUD U SPLITU</w:t>
      </w:r>
      <w:r>
        <w:tab/>
      </w:r>
      <w:r>
        <w:tab/>
      </w:r>
      <w:r>
        <w:tab/>
      </w:r>
      <w:r>
        <w:tab/>
      </w:r>
      <w:r>
        <w:tab/>
      </w:r>
      <w:r>
        <w:tab/>
      </w:r>
    </w:p>
    <w:p w:rsidRDefault="00867769" w:rsidP="00867769" w:rsidR="00867769">
      <w:r>
        <w:t xml:space="preserve">Split, Sukoišanska 6                                                                                       </w:t>
      </w:r>
      <w:r>
        <w:tab/>
      </w:r>
    </w:p>
    <w:p w:rsidRDefault="00867769" w:rsidP="00867769" w:rsidR="00867769">
      <w:r>
        <w:tab/>
      </w:r>
      <w:r>
        <w:tab/>
      </w:r>
      <w:r>
        <w:tab/>
      </w:r>
      <w:r>
        <w:tab/>
      </w:r>
      <w:r>
        <w:tab/>
      </w:r>
      <w:r>
        <w:tab/>
      </w:r>
    </w:p>
    <w:p w:rsidRDefault="00867769" w:rsidP="00867769" w:rsidR="00867769" w:rsidRPr="008E03FA">
      <w:pPr>
        <w:pStyle w:val="Naslov1"/>
        <w:rPr>
          <w:b w:val="false"/>
        </w:rPr>
      </w:pPr>
      <w:r w:rsidRPr="008E03FA">
        <w:rPr>
          <w:b w:val="false"/>
        </w:rPr>
        <w:t>R J E Š E N J E</w:t>
      </w:r>
    </w:p>
    <w:p w:rsidRDefault="00867769" w:rsidP="00867769" w:rsidR="00867769"/>
    <w:p w:rsidRDefault="00867769" w:rsidP="00867769" w:rsidR="00867769">
      <w:pPr>
        <w:pStyle w:val="Tijeloteksta"/>
        <w:ind w:hanging="180"/>
      </w:pPr>
      <w:r>
        <w:tab/>
      </w:r>
      <w:r>
        <w:tab/>
        <w:t xml:space="preserve">Trgovački sud u Splitu, po sucu ovog suda </w:t>
      </w:r>
      <w:r w:rsidR="006B5952">
        <w:t>Katarini Mikulić</w:t>
      </w:r>
      <w:r>
        <w:t>, kao stečajnom sucu, u stečajnom p</w:t>
      </w:r>
      <w:r w:rsidR="001B2E3B">
        <w:t xml:space="preserve">ostupku nad stečajnim dužnikom </w:t>
      </w:r>
      <w:r>
        <w:t>FAVORIT d.d. – u stečaju, Nerežišća, Nerežišća bb, nakon posebnog ispitnog</w:t>
      </w:r>
      <w:r w:rsidR="006B5952">
        <w:t xml:space="preserve"> ročišta održanog kod ovog suda</w:t>
      </w:r>
      <w:r>
        <w:t xml:space="preserve"> dana</w:t>
      </w:r>
      <w:r w:rsidR="005C6A3D">
        <w:t xml:space="preserve"> 15. prosinca 2011. godine i</w:t>
      </w:r>
      <w:r>
        <w:t xml:space="preserve">  </w:t>
      </w:r>
      <w:r w:rsidR="001A2BE8">
        <w:t>8. rujna 2015</w:t>
      </w:r>
      <w:r>
        <w:t>. godine,</w:t>
      </w:r>
      <w:r w:rsidR="001A2BE8">
        <w:t xml:space="preserve"> dana </w:t>
      </w:r>
      <w:r w:rsidR="006B5952">
        <w:t xml:space="preserve">8. </w:t>
      </w:r>
      <w:r w:rsidR="001A2BE8">
        <w:t>rujna</w:t>
      </w:r>
      <w:r w:rsidR="006B5952">
        <w:t xml:space="preserve"> 2015. godine </w:t>
      </w:r>
    </w:p>
    <w:p w:rsidRDefault="003F0806" w:rsidP="003F0806" w:rsidR="003F0806">
      <w:pPr>
        <w:rPr>
          <w:b/>
          <w:bCs/>
        </w:rPr>
      </w:pPr>
    </w:p>
    <w:p w:rsidRDefault="003F0806" w:rsidP="003F0806" w:rsidR="003F0806">
      <w:pPr>
        <w:rPr>
          <w:b/>
          <w:bCs/>
        </w:rPr>
      </w:pPr>
    </w:p>
    <w:p w:rsidRDefault="006B5952" w:rsidP="003F0806" w:rsidR="006B5952" w:rsidRPr="007574CC">
      <w:pPr>
        <w:jc w:val="center"/>
        <w:rPr>
          <w:bCs/>
        </w:rPr>
      </w:pPr>
      <w:r w:rsidRPr="007574CC">
        <w:rPr>
          <w:bCs/>
        </w:rPr>
        <w:t>r i j e š i o    j e</w:t>
      </w:r>
    </w:p>
    <w:p w:rsidRDefault="006B5952" w:rsidP="006B5952" w:rsidR="006B5952" w:rsidRPr="007574CC">
      <w:pPr>
        <w:rPr>
          <w:b/>
          <w:bCs/>
        </w:rPr>
      </w:pPr>
    </w:p>
    <w:p w:rsidRDefault="006B5952" w:rsidP="006B5952" w:rsidR="006B5952" w:rsidRPr="007574CC">
      <w:pPr>
        <w:ind w:firstLine="708"/>
        <w:jc w:val="both"/>
        <w:rPr>
          <w:bCs/>
        </w:rPr>
      </w:pPr>
      <w:r w:rsidRPr="007574CC">
        <w:rPr>
          <w:bCs/>
        </w:rPr>
        <w:t>I.</w:t>
      </w:r>
      <w:r w:rsidRPr="007574CC">
        <w:t xml:space="preserve">  </w:t>
      </w:r>
      <w:r w:rsidRPr="007574CC">
        <w:rPr>
          <w:bCs/>
        </w:rPr>
        <w:t>Utvrđuju se sljedeće tražbine viših isplatnih redova:</w:t>
      </w:r>
    </w:p>
    <w:p w:rsidRDefault="006B5952" w:rsidP="006B5952" w:rsidR="006B5952" w:rsidRPr="007574CC">
      <w:pPr>
        <w:ind w:left="1260"/>
        <w:jc w:val="both"/>
        <w:rPr>
          <w:bCs/>
        </w:rPr>
      </w:pPr>
    </w:p>
    <w:p w:rsidRDefault="006B5952" w:rsidP="006B5952" w:rsidR="006B5952">
      <w:pPr>
        <w:numPr>
          <w:ilvl w:val="0"/>
          <w:numId w:val="10"/>
        </w:numPr>
        <w:jc w:val="both"/>
        <w:rPr>
          <w:bCs/>
        </w:rPr>
      </w:pPr>
      <w:r w:rsidRPr="007574CC">
        <w:rPr>
          <w:bCs/>
        </w:rPr>
        <w:t>Prvi – viši isplatni red:</w:t>
      </w:r>
    </w:p>
    <w:p w:rsidRDefault="006B5952" w:rsidP="006B5952" w:rsidR="006B5952"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701"/>
        <w:gridCol w:w="1418"/>
        <w:gridCol w:w="1134"/>
        <w:gridCol w:w="992"/>
        <w:gridCol w:w="1701"/>
      </w:tblGrid>
      <w:tr w:rsidTr="00C02400" w:rsidR="006B5952"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rPr>
                <w:rFonts w:eastAsia="Arial Unicode MS"/>
                <w:bCs/>
              </w:rPr>
            </w:pPr>
            <w:r w:rsidRPr="007574CC">
              <w:rPr>
                <w:bCs/>
              </w:rPr>
              <w:t xml:space="preserve">Broj </w:t>
            </w:r>
            <w:r w:rsidRPr="007574CC">
              <w:rPr>
                <w:bCs/>
              </w:rPr>
              <w:br/>
              <w:t>traž.</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Iznos  priznate</w:t>
            </w:r>
            <w:r w:rsidRPr="007574CC">
              <w:rPr>
                <w:bCs/>
              </w:rPr>
              <w:br/>
              <w:t xml:space="preserve">tražbine u kn </w:t>
            </w:r>
          </w:p>
        </w:tc>
        <w:tc>
          <w:tcPr>
            <w:tcW w:type="dxa" w:w="1134"/>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iznos  osporene</w:t>
            </w:r>
            <w:r w:rsidRPr="007574CC">
              <w:rPr>
                <w:bCs/>
              </w:rPr>
              <w:br/>
              <w:t xml:space="preserve">tražbine u kn </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 xml:space="preserve">Iznos  utvrđene  </w:t>
            </w:r>
            <w:r w:rsidRPr="007574CC">
              <w:rPr>
                <w:bCs/>
              </w:rPr>
              <w:br/>
              <w:t xml:space="preserve">tražbine u kn </w:t>
            </w:r>
          </w:p>
        </w:tc>
      </w:tr>
      <w:tr w:rsidTr="00C02400"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rPr>
                <w:rFonts w:eastAsia="Arial Unicode MS"/>
              </w:rPr>
            </w:pPr>
            <w:r>
              <w:t>ANTE VRANDEČIĆ, Pučišća</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6B5952" w:rsidP="00C02400" w:rsidR="006B5952" w:rsidRPr="007574CC">
            <w:pPr>
              <w:jc w:val="right"/>
              <w:rPr>
                <w:rFonts w:eastAsia="Arial Unicode MS"/>
              </w:rPr>
            </w:pPr>
            <w:r>
              <w:t>199.980,00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6B5952" w:rsidP="00D5243D" w:rsidR="006B5952" w:rsidRPr="007574CC">
            <w:pPr>
              <w:jc w:val="center"/>
              <w:rPr>
                <w:rFonts w:eastAsia="Arial Unicode MS"/>
              </w:rPr>
            </w:pPr>
            <w: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Pr>
                <w:rFonts w:eastAsia="Arial Unicode MS"/>
              </w:rPr>
              <w:t>199.980,00</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13B0D" w:rsidR="006B5952" w:rsidRPr="007574CC">
            <w:pPr>
              <w:jc w:val="center"/>
              <w:rPr>
                <w:rFonts w:eastAsia="Arial Unicode MS"/>
              </w:rPr>
            </w:pPr>
            <w:r>
              <w:rPr>
                <w:rFonts w:eastAsia="Arial Unicode MS"/>
              </w:rPr>
              <w:t>steč.</w:t>
            </w:r>
            <w:r w:rsidR="006B5952">
              <w:rPr>
                <w:rFonts w:eastAsia="Arial Unicode MS"/>
              </w:rPr>
              <w:t xml:space="preserve"> upravitelj</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D5243D" w:rsidR="006B5952" w:rsidRPr="007574CC">
            <w:pPr>
              <w:jc w:val="center"/>
              <w:rPr>
                <w:rFonts w:eastAsia="Arial Unicode MS"/>
              </w:rPr>
            </w:pPr>
            <w:r>
              <w:t>/</w:t>
            </w:r>
          </w:p>
        </w:tc>
      </w:tr>
      <w:tr w:rsidTr="00C02400"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Pr>
                <w:rFonts w:eastAsia="Arial Unicode MS"/>
                <w:bCs/>
              </w:rPr>
              <w:t>2</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rPr>
                <w:rFonts w:eastAsia="Arial Unicode MS"/>
              </w:rPr>
            </w:pPr>
            <w:r>
              <w:t>MILAN ZUBAK</w:t>
            </w:r>
            <w:r w:rsidR="00D5243D">
              <w:t>, Split</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3B0D" w:rsidP="00C02400" w:rsidR="006B5952" w:rsidRPr="007574CC">
            <w:pPr>
              <w:jc w:val="right"/>
              <w:rPr>
                <w:rFonts w:eastAsia="Arial Unicode MS"/>
              </w:rPr>
            </w:pPr>
            <w:r>
              <w:t>258.398,03</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C13B0D" w:rsidP="00D5243D" w:rsidR="006B5952" w:rsidRPr="007574CC">
            <w:pPr>
              <w:jc w:val="center"/>
              <w:rPr>
                <w:rFonts w:eastAsia="Arial Unicode MS"/>
              </w:rPr>
            </w:pPr>
            <w:r>
              <w:t>258.398,03</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3B0D" w:rsidP="00C02400" w:rsidR="006B5952" w:rsidRPr="007574CC">
            <w:pPr>
              <w:jc w:val="center"/>
              <w:rPr>
                <w:rFonts w:eastAsia="Arial Unicode MS"/>
              </w:rPr>
            </w:pPr>
            <w: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02400" w:rsidR="006B5952"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D5243D" w:rsidR="006B5952" w:rsidRPr="007574CC">
            <w:pPr>
              <w:jc w:val="center"/>
              <w:rPr>
                <w:rFonts w:eastAsia="Arial Unicode MS"/>
              </w:rPr>
            </w:pPr>
            <w:r>
              <w:t>258.398,03</w:t>
            </w:r>
          </w:p>
        </w:tc>
      </w:tr>
      <w:tr w:rsidTr="00C02400"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Pr>
                <w:rFonts w:eastAsia="Arial Unicode MS"/>
                <w:bCs/>
              </w:rPr>
              <w:t>3</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5243D" w:rsidP="00C02400" w:rsidR="006B5952" w:rsidRPr="007574CC">
            <w:pPr>
              <w:rPr>
                <w:rFonts w:eastAsia="Arial Unicode MS"/>
              </w:rPr>
            </w:pPr>
            <w:r>
              <w:t>ANGELIKA KOLARIĆ, Split</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5243D" w:rsidP="00C02400" w:rsidR="006B5952" w:rsidRPr="007574CC">
            <w:pPr>
              <w:jc w:val="right"/>
              <w:rPr>
                <w:rFonts w:eastAsia="Arial Unicode MS"/>
              </w:rPr>
            </w:pPr>
            <w:r>
              <w:t>45.361,30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5243D" w:rsidP="00C02400" w:rsidR="006B5952" w:rsidRPr="007574CC">
            <w:pPr>
              <w:jc w:val="right"/>
              <w:rPr>
                <w:rFonts w:eastAsia="Arial Unicode MS"/>
              </w:rPr>
            </w:pPr>
            <w:r>
              <w:t>45.361,30</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5243D" w:rsidP="00C02400" w:rsidR="006B5952" w:rsidRPr="007574CC">
            <w:pPr>
              <w:jc w:val="center"/>
              <w:rPr>
                <w:rFonts w:eastAsia="Arial Unicode MS"/>
              </w:rPr>
            </w:pPr>
            <w: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5243D" w:rsidP="00C02400" w:rsidR="006B5952"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5243D" w:rsidP="00C13B0D" w:rsidR="006B5952" w:rsidRPr="007574CC">
            <w:pPr>
              <w:jc w:val="center"/>
              <w:rPr>
                <w:rFonts w:eastAsia="Arial Unicode MS"/>
              </w:rPr>
            </w:pPr>
            <w:r>
              <w:t>45.361,30</w:t>
            </w:r>
          </w:p>
        </w:tc>
      </w:tr>
      <w:tr w:rsidTr="00C02400"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Pr>
                <w:rFonts w:eastAsia="Arial Unicode MS"/>
                <w:bCs/>
              </w:rPr>
              <w:t>4</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5243D" w:rsidP="00C02400" w:rsidR="006B5952" w:rsidRPr="007574CC">
            <w:pPr>
              <w:rPr>
                <w:rFonts w:eastAsia="Arial Unicode MS"/>
              </w:rPr>
            </w:pPr>
            <w:r>
              <w:t>EDVARD SUŠAC, Split</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5243D" w:rsidP="00C02400" w:rsidR="006B5952" w:rsidRPr="007574CC">
            <w:pPr>
              <w:jc w:val="right"/>
              <w:rPr>
                <w:rFonts w:eastAsia="Arial Unicode MS"/>
              </w:rPr>
            </w:pPr>
            <w:r>
              <w:t>6.821,59</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5243D" w:rsidP="00D5243D" w:rsidR="006B5952" w:rsidRPr="007574CC">
            <w:pPr>
              <w:jc w:val="center"/>
              <w:rPr>
                <w:rFonts w:eastAsia="Arial Unicode MS"/>
              </w:rPr>
            </w:pPr>
            <w: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5243D" w:rsidP="00C02400" w:rsidR="006B5952" w:rsidRPr="007574CC">
            <w:pPr>
              <w:jc w:val="center"/>
              <w:rPr>
                <w:rFonts w:eastAsia="Arial Unicode MS"/>
              </w:rPr>
            </w:pPr>
            <w:r>
              <w:rPr>
                <w:rFonts w:eastAsia="Arial Unicode MS"/>
              </w:rPr>
              <w:t>6.821,59</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13B0D" w:rsidR="00C13B0D">
            <w:pPr>
              <w:jc w:val="center"/>
              <w:rPr>
                <w:rFonts w:eastAsia="Arial Unicode MS"/>
              </w:rPr>
            </w:pPr>
            <w:r>
              <w:rPr>
                <w:rFonts w:eastAsia="Arial Unicode MS"/>
              </w:rPr>
              <w:t>steč.</w:t>
            </w:r>
          </w:p>
          <w:p w:rsidRDefault="00D5243D" w:rsidP="00C13B0D" w:rsidR="006B5952" w:rsidRPr="007574CC">
            <w:pPr>
              <w:jc w:val="center"/>
              <w:rPr>
                <w:rFonts w:eastAsia="Arial Unicode MS"/>
              </w:rPr>
            </w:pPr>
            <w:r>
              <w:rPr>
                <w:rFonts w:eastAsia="Arial Unicode MS"/>
              </w:rPr>
              <w:t>upravitelj</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5243D" w:rsidP="00D5243D" w:rsidR="006B5952" w:rsidRPr="007574CC">
            <w:pPr>
              <w:jc w:val="center"/>
              <w:rPr>
                <w:rFonts w:eastAsia="Arial Unicode MS"/>
              </w:rPr>
            </w:pPr>
            <w:r>
              <w:t>/</w:t>
            </w:r>
          </w:p>
        </w:tc>
      </w:tr>
      <w:tr w:rsidTr="00C02400" w:rsidR="001A2BE8"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A2BE8" w:rsidP="00C02400" w:rsidR="001A2BE8">
            <w:pPr>
              <w:jc w:val="center"/>
              <w:rPr>
                <w:rFonts w:eastAsia="Arial Unicode MS"/>
                <w:bCs/>
              </w:rPr>
            </w:pPr>
            <w:r>
              <w:rPr>
                <w:rFonts w:eastAsia="Arial Unicode MS"/>
                <w:bCs/>
              </w:rPr>
              <w:t>5</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A2BE8" w:rsidP="00593A30" w:rsidR="001A2BE8" w:rsidRPr="007574CC">
            <w:pPr>
              <w:rPr>
                <w:rFonts w:eastAsia="Arial Unicode MS"/>
              </w:rPr>
            </w:pPr>
            <w:r w:rsidRPr="0082168F">
              <w:t>MIRJANA KRALJ OBRANIĆ, Braće Radića 16, Varaždin</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A2BE8" w:rsidP="00593A30" w:rsidR="001A2BE8" w:rsidRPr="007574CC">
            <w:pPr>
              <w:jc w:val="right"/>
              <w:rPr>
                <w:rFonts w:eastAsia="Arial Unicode MS"/>
              </w:rPr>
            </w:pPr>
            <w:r w:rsidRPr="0082168F">
              <w:t>513.840,56</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1A2BE8" w:rsidP="00C13B0D" w:rsidR="001A2BE8" w:rsidRPr="007574CC">
            <w:pPr>
              <w:jc w:val="center"/>
              <w:rPr>
                <w:rFonts w:eastAsia="Arial Unicode MS"/>
              </w:rPr>
            </w:pPr>
            <w:r>
              <w:rPr>
                <w:rFonts w:eastAsia="Arial Unicode MS"/>
              </w:rP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A2BE8" w:rsidP="00593A30" w:rsidR="001A2BE8" w:rsidRPr="007574CC">
            <w:pPr>
              <w:jc w:val="center"/>
              <w:rPr>
                <w:rFonts w:eastAsia="Arial Unicode MS"/>
              </w:rPr>
            </w:pPr>
            <w:r w:rsidRPr="0082168F">
              <w:t>513.840,56</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A2BE8" w:rsidP="00593A30" w:rsidR="00C13B0D">
            <w:pPr>
              <w:jc w:val="center"/>
              <w:rPr>
                <w:rFonts w:eastAsia="Arial Unicode MS"/>
              </w:rPr>
            </w:pPr>
            <w:r>
              <w:rPr>
                <w:rFonts w:eastAsia="Arial Unicode MS"/>
              </w:rPr>
              <w:t>steč.</w:t>
            </w:r>
          </w:p>
          <w:p w:rsidRDefault="001A2BE8" w:rsidP="00593A30" w:rsidR="001A2BE8" w:rsidRPr="007574CC">
            <w:pPr>
              <w:jc w:val="center"/>
              <w:rPr>
                <w:rFonts w:eastAsia="Arial Unicode MS"/>
              </w:rPr>
            </w:pPr>
            <w:r>
              <w:rPr>
                <w:rFonts w:eastAsia="Arial Unicode MS"/>
              </w:rPr>
              <w:t>upra</w:t>
            </w:r>
            <w:r w:rsidR="00C13B0D">
              <w:rPr>
                <w:rFonts w:eastAsia="Arial Unicode MS"/>
              </w:rPr>
              <w:t>vitelj</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D5243D" w:rsidR="001A2BE8">
            <w:pPr>
              <w:jc w:val="center"/>
            </w:pPr>
            <w:r>
              <w:t>/</w:t>
            </w:r>
          </w:p>
        </w:tc>
      </w:tr>
      <w:tr w:rsidTr="00C02400"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50127" w:rsidP="00C02400" w:rsidR="006B5952" w:rsidRPr="007574CC">
            <w:pPr>
              <w:jc w:val="center"/>
              <w:rPr>
                <w:rFonts w:eastAsia="Arial Unicode MS"/>
                <w:bCs/>
              </w:rPr>
            </w:pPr>
            <w:r>
              <w:rPr>
                <w:rFonts w:eastAsia="Arial Unicode MS"/>
                <w:bCs/>
              </w:rPr>
              <w:t>6</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rPr>
                <w:rFonts w:eastAsia="Arial Unicode MS"/>
              </w:rPr>
            </w:pPr>
            <w:r w:rsidRPr="007574CC">
              <w:rPr>
                <w:rFonts w:eastAsia="Arial Unicode MS"/>
              </w:rPr>
              <w:t xml:space="preserve">RH, MF, Porezna uprava, zastupana po Županijskom državnom odvjet. u Splitu, Građansko-upravni odjel </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3B0D" w:rsidP="00C02400" w:rsidR="006B5952" w:rsidRPr="001A2BE8">
            <w:pPr>
              <w:jc w:val="right"/>
              <w:rPr>
                <w:rFonts w:eastAsia="Arial Unicode MS"/>
                <w:color w:val="FF0000"/>
              </w:rPr>
            </w:pPr>
            <w:r w:rsidRPr="00C13B0D">
              <w:t>1.263.263,67</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C13B0D" w:rsidP="00C13B0D" w:rsidR="006B5952" w:rsidRPr="001A2BE8">
            <w:pPr>
              <w:jc w:val="right"/>
              <w:rPr>
                <w:rFonts w:eastAsia="Arial Unicode MS"/>
                <w:color w:val="FF0000"/>
              </w:rPr>
            </w:pPr>
            <w:r w:rsidRPr="00C13B0D">
              <w:t>1.263.263,67</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1A2BE8">
            <w:pPr>
              <w:jc w:val="center"/>
              <w:rPr>
                <w:rFonts w:eastAsia="Arial Unicode MS"/>
                <w:color w:val="FF0000"/>
              </w:rPr>
            </w:pPr>
            <w:r w:rsidRPr="001A2BE8">
              <w:rPr>
                <w:rFonts w:eastAsia="Arial Unicode MS"/>
                <w:color w:val="FF000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1A2BE8">
            <w:pPr>
              <w:jc w:val="center"/>
              <w:rPr>
                <w:rFonts w:eastAsia="Arial Unicode MS"/>
                <w:color w:val="FF0000"/>
              </w:rPr>
            </w:pPr>
            <w:r w:rsidRPr="001A2BE8">
              <w:rPr>
                <w:rFonts w:eastAsia="Arial Unicode MS"/>
                <w:color w:val="FF0000"/>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13B0D" w:rsidR="006B5952" w:rsidRPr="001A2BE8">
            <w:pPr>
              <w:jc w:val="right"/>
              <w:rPr>
                <w:rFonts w:eastAsia="Arial Unicode MS"/>
                <w:color w:val="FF0000"/>
              </w:rPr>
            </w:pPr>
            <w:r w:rsidRPr="00C13B0D">
              <w:t>1.263.263,67</w:t>
            </w:r>
          </w:p>
        </w:tc>
      </w:tr>
    </w:tbl>
    <w:p w:rsidRDefault="006B5952" w:rsidP="006B5952" w:rsidR="006B5952" w:rsidRPr="007574CC">
      <w:pPr>
        <w:ind w:firstLine="348" w:left="360"/>
        <w:jc w:val="both"/>
        <w:rPr>
          <w:bCs/>
        </w:rPr>
      </w:pPr>
    </w:p>
    <w:p w:rsidRDefault="006B5952" w:rsidP="006B5952" w:rsidR="006B5952" w:rsidRPr="007574CC">
      <w:pPr>
        <w:ind w:firstLine="348" w:left="360"/>
        <w:jc w:val="both"/>
        <w:rPr>
          <w:bCs/>
        </w:rPr>
      </w:pPr>
    </w:p>
    <w:p w:rsidRDefault="006B5952" w:rsidP="006B5952" w:rsidR="006B5952" w:rsidRPr="007574CC">
      <w:pPr>
        <w:ind w:firstLine="348" w:left="360"/>
        <w:jc w:val="both"/>
        <w:rPr>
          <w:bCs/>
        </w:rPr>
      </w:pPr>
      <w:r w:rsidRPr="007574CC">
        <w:rPr>
          <w:bCs/>
        </w:rPr>
        <w:lastRenderedPageBreak/>
        <w:t>B)</w:t>
      </w:r>
      <w:r w:rsidRPr="007574CC">
        <w:rPr>
          <w:b/>
          <w:bCs/>
        </w:rPr>
        <w:t xml:space="preserve">  </w:t>
      </w:r>
      <w:r w:rsidRPr="007574CC">
        <w:rPr>
          <w:bCs/>
        </w:rPr>
        <w:t>Drugi – viši isplatni red:</w:t>
      </w:r>
    </w:p>
    <w:p w:rsidRDefault="006B5952" w:rsidP="006B5952" w:rsidR="006B5952"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993"/>
        <w:gridCol w:w="1559"/>
      </w:tblGrid>
      <w:tr w:rsidTr="00C13B0D" w:rsidR="006B5952"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 xml:space="preserve">iznos  osp.tražb.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Naziv  osporav.</w:t>
            </w:r>
          </w:p>
        </w:tc>
        <w:tc>
          <w:tcPr>
            <w:tcW w:type="dxa" w:w="155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B5952" w:rsidP="00C02400" w:rsidR="006B5952" w:rsidRPr="007574CC">
            <w:pPr>
              <w:jc w:val="center"/>
              <w:rPr>
                <w:rFonts w:eastAsia="Arial Unicode MS"/>
                <w:bCs/>
              </w:rPr>
            </w:pPr>
            <w:r w:rsidRPr="007574CC">
              <w:rPr>
                <w:bCs/>
              </w:rPr>
              <w:t xml:space="preserve">Iznos  utvrđene  </w:t>
            </w:r>
            <w:r w:rsidRPr="007574CC">
              <w:rPr>
                <w:bCs/>
              </w:rPr>
              <w:br/>
              <w:t xml:space="preserve">tražbine u kn </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5243D" w:rsidP="00C02400" w:rsidR="006B5952" w:rsidRPr="007574CC">
            <w:pPr>
              <w:rPr>
                <w:rFonts w:eastAsia="Arial Unicode MS"/>
              </w:rPr>
            </w:pPr>
            <w:r>
              <w:t>KUD JEDINSTVO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5243D" w:rsidP="00C02400" w:rsidR="006B5952" w:rsidRPr="007574CC">
            <w:pPr>
              <w:jc w:val="right"/>
              <w:rPr>
                <w:rFonts w:eastAsia="Arial Unicode MS"/>
              </w:rPr>
            </w:pPr>
            <w:r>
              <w:t>46.720,60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5243D" w:rsidP="00C02400" w:rsidR="006B5952" w:rsidRPr="007574CC">
            <w:pPr>
              <w:jc w:val="right"/>
              <w:rPr>
                <w:rFonts w:eastAsia="Arial Unicode MS"/>
              </w:rPr>
            </w:pPr>
            <w:r>
              <w:t>46.720,60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5243D" w:rsidP="00C02400" w:rsidR="006B5952" w:rsidRPr="007574CC">
            <w:pPr>
              <w:jc w:val="center"/>
              <w:rPr>
                <w:rFonts w:eastAsia="Arial Unicode MS"/>
              </w:rP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5243D" w:rsidP="00C02400" w:rsidR="006B5952"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5243D" w:rsidP="00C02400" w:rsidR="006B5952" w:rsidRPr="007574CC">
            <w:pPr>
              <w:jc w:val="right"/>
              <w:rPr>
                <w:rFonts w:eastAsia="Arial Unicode MS"/>
              </w:rPr>
            </w:pPr>
            <w:r>
              <w:t>46.720,60</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rsidRPr="007574CC">
            <w:pPr>
              <w:jc w:val="center"/>
              <w:rPr>
                <w:rFonts w:eastAsia="Arial Unicode MS"/>
                <w:bCs/>
              </w:rPr>
            </w:pPr>
            <w:r>
              <w:rPr>
                <w:rFonts w:eastAsia="Arial Unicode MS"/>
                <w:bCs/>
              </w:rPr>
              <w:t>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D7158B" w:rsidR="006B5952" w:rsidRPr="007574CC">
            <w:pPr>
              <w:rPr>
                <w:rFonts w:eastAsia="Arial Unicode MS"/>
              </w:rPr>
            </w:pPr>
            <w:r>
              <w:rPr>
                <w:rFonts w:eastAsia="Arial Unicode MS"/>
              </w:rPr>
              <w:t xml:space="preserve">JADRANSKA PIVOVARA-SPLIT d.d. </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rsidRPr="007574CC">
            <w:pPr>
              <w:jc w:val="right"/>
              <w:rPr>
                <w:rFonts w:eastAsia="Arial Unicode MS"/>
              </w:rPr>
            </w:pPr>
            <w:r>
              <w:t>48.231,42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158B" w:rsidP="00D7158B" w:rsidR="006B5952" w:rsidRPr="007574CC">
            <w:pPr>
              <w:jc w:val="right"/>
              <w:rPr>
                <w:rFonts w:eastAsia="Arial Unicode MS"/>
              </w:rPr>
            </w:pPr>
            <w:r>
              <w:t>48.231,42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rsidRPr="007574CC">
            <w:pPr>
              <w:jc w:val="center"/>
              <w:rPr>
                <w:rFonts w:eastAsia="Arial Unicode MS"/>
              </w:rP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rsidRPr="007574CC">
            <w:pPr>
              <w:jc w:val="right"/>
              <w:rPr>
                <w:rFonts w:eastAsia="Arial Unicode MS"/>
              </w:rPr>
            </w:pPr>
            <w:r>
              <w:t>48.231,42</w:t>
            </w:r>
          </w:p>
        </w:tc>
      </w:tr>
      <w:tr w:rsidTr="00C13B0D" w:rsidR="006B5952" w:rsidRPr="003963C3">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rsidRPr="003963C3">
            <w:pPr>
              <w:jc w:val="center"/>
              <w:rPr>
                <w:rFonts w:eastAsia="Arial Unicode MS"/>
                <w:bCs/>
              </w:rPr>
            </w:pPr>
            <w:r>
              <w:rPr>
                <w:rFonts w:eastAsia="Arial Unicode MS"/>
                <w:bCs/>
              </w:rPr>
              <w:t>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BC4BE9" w:rsidP="00C02400" w:rsidR="006B5952" w:rsidRPr="003963C3">
            <w:pPr>
              <w:rPr>
                <w:rFonts w:eastAsia="Arial Unicode MS"/>
              </w:rPr>
            </w:pPr>
            <w:r>
              <w:t xml:space="preserve">RH, </w:t>
            </w:r>
            <w:r w:rsidR="00D7158B" w:rsidRPr="003963C3">
              <w:t xml:space="preserve">MF-CARINSKA UPRAVA </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350127" w:rsidP="00C02400" w:rsidR="006B5952" w:rsidRPr="003963C3">
            <w:pPr>
              <w:jc w:val="right"/>
              <w:rPr>
                <w:rFonts w:eastAsia="Arial Unicode MS"/>
              </w:rPr>
            </w:pPr>
            <w:r>
              <w:t>13.247,41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350127" w:rsidP="00C02400" w:rsidR="006B5952" w:rsidRPr="003963C3">
            <w:pPr>
              <w:jc w:val="right"/>
              <w:rPr>
                <w:rFonts w:eastAsia="Arial Unicode MS"/>
              </w:rPr>
            </w:pPr>
            <w:r>
              <w:t>13.247,41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6B5952" w:rsidRPr="003963C3">
            <w:pPr>
              <w:jc w:val="center"/>
              <w:rPr>
                <w:rFonts w:eastAsia="Arial Unicode MS"/>
              </w:rPr>
            </w:pPr>
            <w:r>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6B5952" w:rsidRPr="003963C3">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0127" w:rsidP="00C02400" w:rsidR="006B5952" w:rsidRPr="003963C3">
            <w:pPr>
              <w:jc w:val="right"/>
              <w:rPr>
                <w:rFonts w:eastAsia="Arial Unicode MS"/>
              </w:rPr>
            </w:pPr>
            <w:r>
              <w:t>13.247,41</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rsidRPr="007574CC">
            <w:pPr>
              <w:jc w:val="center"/>
              <w:rPr>
                <w:rFonts w:eastAsia="Arial Unicode MS"/>
                <w:bCs/>
              </w:rPr>
            </w:pPr>
            <w:r>
              <w:rPr>
                <w:rFonts w:eastAsia="Arial Unicode MS"/>
                <w:bCs/>
              </w:rPr>
              <w:t>4</w:t>
            </w:r>
          </w:p>
          <w:p w:rsidRDefault="006B5952" w:rsidP="00C02400" w:rsidR="006B5952" w:rsidRPr="007574CC">
            <w:pPr>
              <w:jc w:val="center"/>
              <w:rPr>
                <w:rFonts w:eastAsia="Arial Unicode MS"/>
                <w:bCs/>
              </w:rPr>
            </w:pP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sidRPr="007574CC">
            <w:pPr>
              <w:rPr>
                <w:rFonts w:eastAsia="Arial Unicode MS"/>
                <w:color w:val="FF0000"/>
              </w:rPr>
            </w:pPr>
            <w:r>
              <w:t>SREDIŠNJE KLIRINŠKO DEPOZITARNO DRUŠTVO d.d.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rsidRPr="007574CC">
            <w:pPr>
              <w:jc w:val="right"/>
              <w:rPr>
                <w:rFonts w:eastAsia="Arial Unicode MS"/>
              </w:rPr>
            </w:pPr>
            <w:r>
              <w:t>59.853,42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158B" w:rsidP="00C02400" w:rsidR="006B5952" w:rsidRPr="007574CC">
            <w:pPr>
              <w:jc w:val="right"/>
              <w:rPr>
                <w:rFonts w:eastAsia="Arial Unicode MS"/>
              </w:rPr>
            </w:pPr>
            <w:r>
              <w:t>59.853,42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sidRPr="007574CC">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sidRPr="007574CC">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rsidRPr="007574CC">
            <w:pPr>
              <w:jc w:val="right"/>
              <w:rPr>
                <w:rFonts w:eastAsia="Arial Unicode MS"/>
              </w:rPr>
            </w:pPr>
            <w:r>
              <w:t>59.853,42</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pPr>
              <w:jc w:val="center"/>
              <w:rPr>
                <w:rFonts w:eastAsia="Arial Unicode MS"/>
                <w:bCs/>
              </w:rPr>
            </w:pPr>
            <w:r>
              <w:rPr>
                <w:rFonts w:eastAsia="Arial Unicode MS"/>
                <w:bCs/>
              </w:rPr>
              <w:t>5</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
              <w:t>MERI JURIČKO,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pPr>
              <w:jc w:val="right"/>
            </w:pPr>
            <w:r>
              <w:t>271.928,40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158B" w:rsidP="00C02400" w:rsidR="006B5952">
            <w:pPr>
              <w:jc w:val="right"/>
            </w:pPr>
            <w:r>
              <w:t>271.928,40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pPr>
              <w:jc w:val="right"/>
            </w:pPr>
            <w:r>
              <w:t>271.928,40</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pPr>
              <w:jc w:val="center"/>
              <w:rPr>
                <w:rFonts w:eastAsia="Arial Unicode MS"/>
                <w:bCs/>
              </w:rPr>
            </w:pPr>
            <w:r>
              <w:rPr>
                <w:rFonts w:eastAsia="Arial Unicode MS"/>
                <w:bCs/>
              </w:rPr>
              <w:t>6</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
              <w:t>HRVATSKI TELEKOM d.d.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pPr>
              <w:jc w:val="right"/>
            </w:pPr>
            <w:r>
              <w:t>46.082,21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158B" w:rsidP="00C02400" w:rsidR="006B5952">
            <w:pPr>
              <w:jc w:val="right"/>
            </w:pPr>
            <w:r>
              <w:t>46.082,21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pPr>
              <w:jc w:val="right"/>
            </w:pPr>
            <w:r>
              <w:t>46.082,21</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pPr>
              <w:jc w:val="center"/>
              <w:rPr>
                <w:rFonts w:eastAsia="Arial Unicode MS"/>
                <w:bCs/>
              </w:rPr>
            </w:pPr>
            <w:r>
              <w:rPr>
                <w:rFonts w:eastAsia="Arial Unicode MS"/>
                <w:bCs/>
              </w:rPr>
              <w:t>7</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sidRPr="009C10D2">
            <w:r>
              <w:t>HYPO-LEASING KROATIEN d.o.o.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rsidRPr="009C10D2">
            <w:pPr>
              <w:jc w:val="right"/>
            </w:pPr>
            <w:r>
              <w:t>225.300,00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158B" w:rsidP="00C02400" w:rsidR="006B5952" w:rsidRPr="009C10D2">
            <w:pPr>
              <w:jc w:val="right"/>
            </w:pPr>
            <w:r>
              <w:t>225.300,00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pPr>
              <w:jc w:val="center"/>
              <w:rPr>
                <w:rFonts w:eastAsia="Arial Unicode MS"/>
              </w:rP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rsidRPr="009C10D2">
            <w:pPr>
              <w:jc w:val="right"/>
            </w:pPr>
            <w:r>
              <w:t>225.300,00</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pPr>
              <w:jc w:val="center"/>
              <w:rPr>
                <w:rFonts w:eastAsia="Arial Unicode MS"/>
                <w:bCs/>
              </w:rPr>
            </w:pPr>
            <w:r>
              <w:rPr>
                <w:rFonts w:eastAsia="Arial Unicode MS"/>
                <w:bCs/>
              </w:rPr>
              <w:t>8</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sidRPr="009C10D2">
            <w:r w:rsidRPr="007574CC">
              <w:rPr>
                <w:rFonts w:eastAsia="Arial Unicode MS"/>
              </w:rPr>
              <w:t>RH, MF, Porezna uprava, zastupana po Županijskom državnom odvjet. u Splitu, Građansko-upravni odjel</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C13B0D" w:rsidP="00C02400" w:rsidR="006B5952" w:rsidRPr="00722B32">
            <w:pPr>
              <w:jc w:val="right"/>
            </w:pPr>
            <w:r w:rsidRPr="00722B32">
              <w:t>5.091.770,23</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C13B0D" w:rsidP="00C02400" w:rsidR="006B5952" w:rsidRPr="00722B32">
            <w:pPr>
              <w:jc w:val="right"/>
            </w:pPr>
            <w:r w:rsidRPr="00722B32">
              <w:t>5.091.770,23</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7158B" w:rsidP="00C02400" w:rsidR="006B5952" w:rsidRPr="00722B32">
            <w:pPr>
              <w:jc w:val="center"/>
            </w:pPr>
            <w:r w:rsidRPr="00722B32">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B2E3B" w:rsidP="00C02400" w:rsidR="006B5952" w:rsidRPr="00722B32">
            <w:pPr>
              <w:jc w:val="center"/>
              <w:rPr>
                <w:rFonts w:eastAsia="Arial Unicode MS"/>
              </w:rPr>
            </w:pPr>
            <w:r w:rsidRPr="00722B32">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02400" w:rsidR="006B5952" w:rsidRPr="00722B32">
            <w:pPr>
              <w:jc w:val="right"/>
            </w:pPr>
            <w:r w:rsidRPr="00722B32">
              <w:t>5.091.770,23</w:t>
            </w:r>
          </w:p>
        </w:tc>
      </w:tr>
      <w:tr w:rsidTr="00C13B0D" w:rsidR="00722B32" w:rsidRPr="00722B32">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rsidRPr="00722B32">
            <w:pPr>
              <w:jc w:val="center"/>
              <w:rPr>
                <w:rFonts w:eastAsia="Arial Unicode MS"/>
                <w:bCs/>
              </w:rPr>
            </w:pPr>
            <w:r>
              <w:rPr>
                <w:rFonts w:eastAsia="Arial Unicode MS"/>
                <w:bCs/>
              </w:rPr>
              <w:t>9</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sidRPr="00722B32">
            <w:r w:rsidRPr="00722B32">
              <w:t>GAŠPEROV d.o.o.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rsidRPr="00722B32">
            <w:pPr>
              <w:jc w:val="right"/>
            </w:pPr>
            <w:r w:rsidRPr="00722B32">
              <w:t>19.674,48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C13B0D" w:rsidP="00C02400" w:rsidR="006B5952" w:rsidRPr="00722B32">
            <w:pPr>
              <w:jc w:val="right"/>
            </w:pPr>
            <w:r w:rsidRPr="00722B32">
              <w:t>19.674,48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13B0D" w:rsidP="00C02400" w:rsidR="006B5952" w:rsidRPr="00722B32">
            <w:pPr>
              <w:jc w:val="center"/>
            </w:pPr>
            <w:r w:rsidRPr="00722B32">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02400" w:rsidR="006B5952" w:rsidRPr="00722B32">
            <w:pPr>
              <w:jc w:val="center"/>
              <w:rPr>
                <w:rFonts w:eastAsia="Arial Unicode MS"/>
              </w:rPr>
            </w:pPr>
            <w:r w:rsidRPr="00722B32">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13B0D" w:rsidP="00C02400" w:rsidR="006B5952" w:rsidRPr="00722B32">
            <w:pPr>
              <w:jc w:val="right"/>
            </w:pPr>
            <w:r w:rsidRPr="00722B32">
              <w:t>19.674,48</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pPr>
              <w:jc w:val="center"/>
              <w:rPr>
                <w:rFonts w:eastAsia="Arial Unicode MS"/>
                <w:bCs/>
              </w:rPr>
            </w:pPr>
            <w:r>
              <w:rPr>
                <w:rFonts w:eastAsia="Arial Unicode MS"/>
                <w:bCs/>
              </w:rPr>
              <w:t>10</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158B" w:rsidP="00C02400" w:rsidR="006B5952">
            <w:r>
              <w:t>NASTAVNI ZAVOD ZA JAVNO ZDRAVSTVO,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158B" w:rsidP="00C02400" w:rsidR="006B5952">
            <w:pPr>
              <w:jc w:val="right"/>
            </w:pPr>
            <w:r>
              <w:t>252.255,99</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350127" w:rsidP="00C02400" w:rsidR="006B5952">
            <w:pPr>
              <w:jc w:val="right"/>
            </w:pPr>
            <w:r>
              <w:t>252.255,99</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0127" w:rsidP="00C02400" w:rsidR="006B5952">
            <w:pPr>
              <w:jc w:val="right"/>
            </w:pPr>
            <w:r>
              <w:t>252.255,99</w:t>
            </w:r>
          </w:p>
        </w:tc>
      </w:tr>
      <w:tr w:rsidTr="00C13B0D" w:rsidR="006B595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6B5952">
            <w:pPr>
              <w:jc w:val="center"/>
              <w:rPr>
                <w:rFonts w:eastAsia="Arial Unicode MS"/>
                <w:bCs/>
              </w:rPr>
            </w:pPr>
            <w:r>
              <w:rPr>
                <w:rFonts w:eastAsia="Arial Unicode MS"/>
                <w:bCs/>
              </w:rPr>
              <w:t>11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85E9E" w:rsidP="00C02400" w:rsidR="006B5952">
            <w:r>
              <w:t>HELIOS VIENNA INS. GROUP d.d.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85E9E" w:rsidP="00C02400" w:rsidR="006B5952">
            <w:pPr>
              <w:jc w:val="right"/>
            </w:pPr>
            <w:r>
              <w:t>23.457,28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85E9E" w:rsidP="00C02400" w:rsidR="006B5952">
            <w:pPr>
              <w:jc w:val="right"/>
            </w:pPr>
            <w:r>
              <w:t>23.457,28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B5952" w:rsidP="00C02400" w:rsidR="006B5952">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6B5952">
            <w:pPr>
              <w:jc w:val="right"/>
            </w:pPr>
            <w:r>
              <w:t>23.457,28</w:t>
            </w:r>
          </w:p>
        </w:tc>
      </w:tr>
      <w:tr w:rsidTr="00C13B0D" w:rsidR="00F85E9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F85E9E">
            <w:pPr>
              <w:jc w:val="center"/>
              <w:rPr>
                <w:rFonts w:eastAsia="Arial Unicode MS"/>
                <w:bCs/>
              </w:rPr>
            </w:pPr>
            <w:r>
              <w:rPr>
                <w:rFonts w:eastAsia="Arial Unicode MS"/>
                <w:bCs/>
              </w:rPr>
              <w:t>12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85E9E" w:rsidP="00C02400" w:rsidR="00F85E9E">
            <w:r>
              <w:t>GS1 CROATIA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3.956,36</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3.956,36</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right"/>
            </w:pPr>
            <w:r>
              <w:t>3.956,36</w:t>
            </w:r>
          </w:p>
        </w:tc>
      </w:tr>
      <w:tr w:rsidTr="00C13B0D" w:rsidR="00F85E9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F85E9E">
            <w:pPr>
              <w:jc w:val="center"/>
              <w:rPr>
                <w:rFonts w:eastAsia="Arial Unicode MS"/>
                <w:bCs/>
              </w:rPr>
            </w:pPr>
            <w:r>
              <w:rPr>
                <w:rFonts w:eastAsia="Arial Unicode MS"/>
                <w:bCs/>
              </w:rPr>
              <w:t>13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85E9E" w:rsidP="00C02400" w:rsidR="00F85E9E">
            <w:r>
              <w:t>GRAD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2.577,72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2.577,72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right"/>
            </w:pPr>
            <w:r>
              <w:t>2.577,72</w:t>
            </w:r>
          </w:p>
        </w:tc>
      </w:tr>
      <w:tr w:rsidTr="00C13B0D" w:rsidR="00F85E9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F85E9E">
            <w:pPr>
              <w:jc w:val="center"/>
              <w:rPr>
                <w:rFonts w:eastAsia="Arial Unicode MS"/>
                <w:bCs/>
              </w:rPr>
            </w:pPr>
            <w:r>
              <w:rPr>
                <w:rFonts w:eastAsia="Arial Unicode MS"/>
                <w:bCs/>
              </w:rPr>
              <w:lastRenderedPageBreak/>
              <w:t>14</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85E9E" w:rsidP="00C02400" w:rsidR="00F85E9E">
            <w:r>
              <w:t>HRVATSKE VODE,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334.308,35</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334.308,35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right"/>
            </w:pPr>
            <w:r>
              <w:t>334.308,35</w:t>
            </w:r>
          </w:p>
        </w:tc>
      </w:tr>
      <w:tr w:rsidTr="00C13B0D" w:rsidR="00F85E9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F85E9E">
            <w:pPr>
              <w:jc w:val="center"/>
              <w:rPr>
                <w:rFonts w:eastAsia="Arial Unicode MS"/>
                <w:bCs/>
              </w:rPr>
            </w:pPr>
            <w:r>
              <w:rPr>
                <w:rFonts w:eastAsia="Arial Unicode MS"/>
                <w:bCs/>
              </w:rPr>
              <w:t>15</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85E9E" w:rsidP="00C02400" w:rsidR="00F85E9E">
            <w:r>
              <w:t>RH, Ministarstvo gospodarstva, rada i poduzetništva</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29.353.687,51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29.353.687,51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right"/>
            </w:pPr>
            <w:r>
              <w:t>29.353.687,51</w:t>
            </w:r>
          </w:p>
        </w:tc>
      </w:tr>
      <w:tr w:rsidTr="00C13B0D" w:rsidR="00F85E9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C4BE9" w:rsidP="00C02400" w:rsidR="00F85E9E">
            <w:pPr>
              <w:jc w:val="center"/>
              <w:rPr>
                <w:rFonts w:eastAsia="Arial Unicode MS"/>
                <w:bCs/>
              </w:rPr>
            </w:pPr>
            <w:r>
              <w:rPr>
                <w:rFonts w:eastAsia="Arial Unicode MS"/>
                <w:bCs/>
              </w:rPr>
              <w:t>16</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50127" w:rsidP="00350127" w:rsidR="00F85E9E">
            <w:r>
              <w:t>P</w:t>
            </w:r>
            <w:r w:rsidR="00F85E9E">
              <w:t>R</w:t>
            </w:r>
            <w:r>
              <w:t>E</w:t>
            </w:r>
            <w:r w:rsidR="00F85E9E">
              <w:t>RADA d.d. Bjelovar</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19.708,08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85E9E" w:rsidP="00C02400" w:rsidR="00F85E9E">
            <w:pPr>
              <w:jc w:val="right"/>
            </w:pPr>
            <w:r>
              <w:t>19.708,08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right"/>
            </w:pPr>
            <w:r>
              <w:t>19.708,08</w:t>
            </w:r>
          </w:p>
        </w:tc>
      </w:tr>
    </w:tbl>
    <w:p w:rsidRDefault="006B5952" w:rsidP="006B5952" w:rsidR="006B5952" w:rsidRPr="007574CC">
      <w:pPr>
        <w:jc w:val="both"/>
        <w:rPr>
          <w:b/>
          <w:bCs/>
        </w:rPr>
      </w:pPr>
    </w:p>
    <w:p w:rsidRDefault="006B5952" w:rsidP="006B5952" w:rsidR="006B5952">
      <w:pPr>
        <w:ind w:firstLine="348" w:left="360"/>
        <w:jc w:val="both"/>
        <w:rPr>
          <w:b/>
          <w:bCs/>
        </w:rPr>
      </w:pPr>
    </w:p>
    <w:p w:rsidRDefault="006B5952" w:rsidP="006B5952" w:rsidR="006B5952">
      <w:pPr>
        <w:ind w:firstLine="348" w:left="360"/>
        <w:jc w:val="both"/>
        <w:rPr>
          <w:b/>
          <w:bCs/>
        </w:rPr>
      </w:pPr>
    </w:p>
    <w:p w:rsidRDefault="006B5952" w:rsidP="006B5952" w:rsidR="006B5952" w:rsidRPr="00CC5A98">
      <w:pPr>
        <w:ind w:firstLine="348" w:left="360"/>
        <w:jc w:val="both"/>
        <w:rPr>
          <w:bCs/>
        </w:rPr>
      </w:pPr>
      <w:r w:rsidRPr="00CC5A98">
        <w:rPr>
          <w:bCs/>
        </w:rPr>
        <w:t>II.  Osporavaju se sljedeće tražbine viših  isplatnih redova:</w:t>
      </w:r>
    </w:p>
    <w:p w:rsidRDefault="006B5952" w:rsidP="006B5952" w:rsidR="006B5952">
      <w:pPr>
        <w:ind w:firstLine="348" w:left="360"/>
        <w:jc w:val="both"/>
        <w:rPr>
          <w:bCs/>
        </w:rPr>
      </w:pPr>
    </w:p>
    <w:p w:rsidRDefault="006B5952" w:rsidP="00344340" w:rsidR="006B5952" w:rsidRPr="00344340">
      <w:pPr>
        <w:ind w:firstLine="708"/>
        <w:jc w:val="both"/>
        <w:rPr>
          <w:bCs/>
        </w:rPr>
      </w:pPr>
      <w:r w:rsidRPr="00344340">
        <w:rPr>
          <w:bCs/>
        </w:rPr>
        <w:t>Prvi viši isplatni red:</w:t>
      </w:r>
    </w:p>
    <w:p w:rsidRDefault="006B5952" w:rsidP="006B5952" w:rsidR="006B5952" w:rsidRPr="00CC5A98">
      <w:pPr>
        <w:ind w:firstLine="348" w:left="360"/>
        <w:jc w:val="both"/>
        <w:rPr>
          <w:bCs/>
        </w:rPr>
      </w:pPr>
    </w:p>
    <w:tbl>
      <w:tblPr>
        <w:tblW w:type="dxa" w:w="7572"/>
        <w:tblInd w:type="dxa" w:w="900"/>
        <w:tblBorders>
          <w:bottom w:space="0" w:sz="4" w:color="auto" w:val="single"/>
        </w:tblBorders>
        <w:tblLayout w:type="fixed"/>
        <w:tblCellMar>
          <w:left w:type="dxa" w:w="0"/>
          <w:right w:type="dxa" w:w="0"/>
        </w:tblCellMar>
        <w:tblLook w:val="0000" w:noVBand="0" w:noHBand="0" w:lastColumn="0" w:firstColumn="0" w:lastRow="0" w:firstRow="0"/>
      </w:tblPr>
      <w:tblGrid>
        <w:gridCol w:w="372"/>
        <w:gridCol w:w="5016"/>
        <w:gridCol w:w="384"/>
        <w:gridCol w:w="1440"/>
        <w:gridCol w:w="360"/>
      </w:tblGrid>
      <w:tr w:rsidTr="00C02400" w:rsidR="00F85E9E"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pPr>
              <w:jc w:val="center"/>
              <w:rPr>
                <w:rFonts w:cs="Arial" w:eastAsia="Arial Unicode MS" w:hAnsi="Arial" w:ascii="Arial"/>
                <w:bCs/>
                <w:sz w:val="20"/>
                <w:szCs w:val="20"/>
              </w:rPr>
            </w:pPr>
            <w:r>
              <w:rPr>
                <w:rFonts w:cs="Arial" w:eastAsia="Arial Unicode MS" w:hAnsi="Arial" w:ascii="Arial"/>
                <w:bCs/>
                <w:sz w:val="20"/>
                <w:szCs w:val="20"/>
              </w:rPr>
              <w:t>1.</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F85E9E" w:rsidP="00C02400" w:rsidR="00F85E9E" w:rsidRPr="007574CC">
            <w:pPr>
              <w:rPr>
                <w:rFonts w:eastAsia="Arial Unicode MS"/>
              </w:rPr>
            </w:pPr>
            <w:r>
              <w:t>ANTE VRANDEČIĆ, Pučišća</w:t>
            </w:r>
          </w:p>
        </w:tc>
        <w:tc>
          <w:tcPr>
            <w:tcW w:type="dxa" w:w="384"/>
            <w:tcBorders>
              <w:top w:space="0" w:sz="4" w:color="auto" w:val="single"/>
              <w:left w:space="0" w:sz="4" w:color="auto" w:val="single"/>
              <w:bottom w:space="0" w:sz="4" w:color="auto" w:val="single"/>
            </w:tcBorders>
            <w:vAlign w:val="bottom"/>
          </w:tcPr>
          <w:p w:rsidRDefault="00F85E9E" w:rsidP="00C02400" w:rsidR="00F85E9E">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F85E9E" w:rsidP="00C02400" w:rsidR="00F85E9E" w:rsidRPr="007574CC">
            <w:pPr>
              <w:jc w:val="center"/>
              <w:rPr>
                <w:rFonts w:eastAsia="Arial Unicode MS"/>
              </w:rPr>
            </w:pPr>
            <w:r>
              <w:rPr>
                <w:rFonts w:eastAsia="Arial Unicode MS"/>
              </w:rPr>
              <w:t>199.980,00</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rsidRPr="009E3E1C">
            <w:pPr>
              <w:jc w:val="right"/>
              <w:rPr>
                <w:rFonts w:cs="Arial" w:eastAsia="Arial Unicode MS" w:hAnsi="Arial" w:ascii="Arial"/>
                <w:sz w:val="20"/>
                <w:szCs w:val="20"/>
              </w:rPr>
            </w:pPr>
          </w:p>
        </w:tc>
      </w:tr>
      <w:tr w:rsidTr="00C02400" w:rsidR="00F85E9E"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6466E" w:rsidP="00C02400" w:rsidR="00F85E9E">
            <w:pPr>
              <w:jc w:val="center"/>
              <w:rPr>
                <w:rFonts w:cs="Arial" w:eastAsia="Arial Unicode MS" w:hAnsi="Arial" w:ascii="Arial"/>
                <w:bCs/>
                <w:sz w:val="20"/>
                <w:szCs w:val="20"/>
              </w:rPr>
            </w:pPr>
            <w:r>
              <w:rPr>
                <w:rFonts w:cs="Arial" w:eastAsia="Arial Unicode MS" w:hAnsi="Arial" w:ascii="Arial"/>
                <w:bCs/>
                <w:sz w:val="20"/>
                <w:szCs w:val="20"/>
              </w:rPr>
              <w:t>2</w:t>
            </w:r>
            <w:r w:rsidR="00F85E9E">
              <w:rPr>
                <w:rFonts w:cs="Arial" w:eastAsia="Arial Unicode MS" w:hAnsi="Arial" w:ascii="Arial"/>
                <w:bCs/>
                <w:sz w:val="20"/>
                <w:szCs w:val="20"/>
              </w:rPr>
              <w:t>.</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F85E9E" w:rsidP="00C02400" w:rsidR="00F85E9E">
            <w:r>
              <w:t>EDVARD SUŠAC, Split</w:t>
            </w:r>
          </w:p>
        </w:tc>
        <w:tc>
          <w:tcPr>
            <w:tcW w:type="dxa" w:w="384"/>
            <w:tcBorders>
              <w:top w:space="0" w:sz="4" w:color="auto" w:val="single"/>
              <w:left w:space="0" w:sz="4" w:color="auto" w:val="single"/>
              <w:bottom w:space="0" w:sz="4" w:color="auto" w:val="single"/>
            </w:tcBorders>
            <w:vAlign w:val="bottom"/>
          </w:tcPr>
          <w:p w:rsidRDefault="00F85E9E" w:rsidP="00C02400" w:rsidR="00F85E9E">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F85E9E" w:rsidP="00C02400" w:rsidR="00F85E9E">
            <w:pPr>
              <w:jc w:val="center"/>
            </w:pPr>
            <w:r>
              <w:t>6.821,59</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F85E9E" w:rsidP="00C02400" w:rsidR="00F85E9E" w:rsidRPr="009E3E1C">
            <w:pPr>
              <w:jc w:val="right"/>
              <w:rPr>
                <w:rFonts w:cs="Arial" w:eastAsia="Arial Unicode MS" w:hAnsi="Arial" w:ascii="Arial"/>
                <w:sz w:val="20"/>
                <w:szCs w:val="20"/>
              </w:rPr>
            </w:pPr>
          </w:p>
        </w:tc>
      </w:tr>
      <w:tr w:rsidTr="00C02400" w:rsidR="001A2BE8"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6466E" w:rsidP="00C02400" w:rsidR="001A2BE8">
            <w:pPr>
              <w:jc w:val="center"/>
              <w:rPr>
                <w:rFonts w:cs="Arial" w:eastAsia="Arial Unicode MS" w:hAnsi="Arial" w:ascii="Arial"/>
                <w:bCs/>
                <w:sz w:val="20"/>
                <w:szCs w:val="20"/>
              </w:rPr>
            </w:pPr>
            <w:r>
              <w:rPr>
                <w:rFonts w:cs="Arial" w:eastAsia="Arial Unicode MS" w:hAnsi="Arial" w:ascii="Arial"/>
                <w:bCs/>
                <w:sz w:val="20"/>
                <w:szCs w:val="20"/>
              </w:rPr>
              <w:t>3</w:t>
            </w:r>
            <w:r w:rsidR="001A2BE8">
              <w:rPr>
                <w:rFonts w:cs="Arial" w:eastAsia="Arial Unicode MS" w:hAnsi="Arial" w:ascii="Arial"/>
                <w:bCs/>
                <w:sz w:val="20"/>
                <w:szCs w:val="20"/>
              </w:rPr>
              <w:t>.</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1A2BE8" w:rsidP="00C02400" w:rsidR="001A2BE8">
            <w:r>
              <w:t>MIRJANA KRALJ OBRANIĆ, Varaždin</w:t>
            </w:r>
          </w:p>
        </w:tc>
        <w:tc>
          <w:tcPr>
            <w:tcW w:type="dxa" w:w="384"/>
            <w:tcBorders>
              <w:top w:space="0" w:sz="4" w:color="auto" w:val="single"/>
              <w:left w:space="0" w:sz="4" w:color="auto" w:val="single"/>
              <w:bottom w:space="0" w:sz="4" w:color="auto" w:val="single"/>
            </w:tcBorders>
            <w:vAlign w:val="bottom"/>
          </w:tcPr>
          <w:p w:rsidRDefault="001A2BE8" w:rsidP="00C02400" w:rsidR="001A2BE8">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1A2BE8" w:rsidP="00C02400" w:rsidR="001A2BE8">
            <w:pPr>
              <w:jc w:val="center"/>
            </w:pPr>
            <w:r>
              <w:t>513.840,56</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1A2BE8" w:rsidP="00C02400" w:rsidR="001A2BE8" w:rsidRPr="009E3E1C">
            <w:pPr>
              <w:jc w:val="right"/>
              <w:rPr>
                <w:rFonts w:cs="Arial" w:eastAsia="Arial Unicode MS" w:hAnsi="Arial" w:ascii="Arial"/>
                <w:sz w:val="20"/>
                <w:szCs w:val="20"/>
              </w:rPr>
            </w:pPr>
          </w:p>
        </w:tc>
      </w:tr>
    </w:tbl>
    <w:p w:rsidRDefault="006B5952" w:rsidP="00344340" w:rsidR="006B5952">
      <w:pPr>
        <w:jc w:val="both"/>
        <w:rPr>
          <w:b/>
          <w:bCs/>
        </w:rPr>
      </w:pPr>
    </w:p>
    <w:p w:rsidRDefault="006B5952" w:rsidP="006B5952" w:rsidR="006B5952">
      <w:pPr>
        <w:ind w:left="708"/>
        <w:jc w:val="both"/>
        <w:rPr>
          <w:b/>
          <w:bCs/>
        </w:rPr>
      </w:pPr>
    </w:p>
    <w:p w:rsidRDefault="006B5952" w:rsidP="00DD49AA" w:rsidR="006B5952">
      <w:pPr>
        <w:ind w:firstLine="540"/>
        <w:jc w:val="both"/>
      </w:pPr>
      <w:r w:rsidRPr="00CC5A98">
        <w:rPr>
          <w:bCs/>
        </w:rPr>
        <w:t>I</w:t>
      </w:r>
      <w:r>
        <w:rPr>
          <w:bCs/>
        </w:rPr>
        <w:t>II</w:t>
      </w:r>
      <w:r w:rsidRPr="00CC5A98">
        <w:rPr>
          <w:bCs/>
        </w:rPr>
        <w:t>.</w:t>
      </w:r>
      <w:r>
        <w:t xml:space="preserve"> Upućuju se stečajni vjerovnici</w:t>
      </w:r>
      <w:r w:rsidR="00344340">
        <w:t xml:space="preserve"> iz točke II.</w:t>
      </w:r>
      <w:r w:rsidR="00761B3F">
        <w:t xml:space="preserve"> Ante Vrandečić, Edvard Sušac i Mirjana Kralj Obranić</w:t>
      </w:r>
      <w:r>
        <w:t xml:space="preserve"> čije su tražbine osporene  da u roku od 8 dana, računajući od dana dostave ovog rješenja, pokrenu parnicu radi utvrđenja osporene tražbine</w:t>
      </w:r>
      <w:r w:rsidR="00DD49AA">
        <w:t xml:space="preserve"> jer će se inače smatrati da  su odustali  od prava na vođenje parnice</w:t>
      </w:r>
      <w:r w:rsidR="008A7905">
        <w:t xml:space="preserve"> ili ako je već pokrenut parnični postupak o toj tražbini, prijedlog za nastavak parnice stave u roku od 8 dana od primitka rješenja ovog rješenja o upućivanju u parnicu</w:t>
      </w:r>
      <w:r>
        <w:t xml:space="preserve"> jer će se inače smatrati da  su odustali  od prava na vođenje parnice.</w:t>
      </w:r>
    </w:p>
    <w:p w:rsidRDefault="00C13B0D" w:rsidP="00C13B0D" w:rsidR="00C13B0D">
      <w:pPr>
        <w:jc w:val="both"/>
        <w:rPr>
          <w:bCs/>
        </w:rPr>
      </w:pPr>
    </w:p>
    <w:p w:rsidRDefault="00165276" w:rsidP="005F694B" w:rsidR="00165276" w:rsidRPr="00165276">
      <w:pPr>
        <w:ind w:firstLine="348" w:left="360"/>
        <w:jc w:val="both"/>
        <w:rPr>
          <w:bCs/>
        </w:rPr>
      </w:pPr>
    </w:p>
    <w:p w:rsidRDefault="005F694B" w:rsidP="005F694B" w:rsidR="005F694B">
      <w:pPr>
        <w:pStyle w:val="Naslov1"/>
        <w:rPr>
          <w:b w:val="false"/>
          <w:bCs w:val="false"/>
        </w:rPr>
      </w:pPr>
      <w:r>
        <w:rPr>
          <w:b w:val="false"/>
          <w:bCs w:val="false"/>
        </w:rPr>
        <w:t>Obrazloženje</w:t>
      </w:r>
    </w:p>
    <w:p w:rsidRDefault="00690564" w:rsidP="00690564" w:rsidR="00690564" w:rsidRPr="00690564"/>
    <w:p w:rsidRDefault="005F694B" w:rsidP="005F694B" w:rsidR="005F694B">
      <w:pPr>
        <w:jc w:val="both"/>
      </w:pPr>
    </w:p>
    <w:p w:rsidRDefault="005F694B" w:rsidP="005F694B" w:rsidR="005F694B">
      <w:pPr>
        <w:pStyle w:val="Tijeloteksta-uvlaka3"/>
        <w:ind w:left="0"/>
      </w:pPr>
      <w:r>
        <w:t>Rješenjem ovog suda br. 7. ST-137/2011  od 14. rujna 2011. godine otvoren je stečajni postupak nad stečajnim dužnikom  FAVORIT, bomboni, biskvit, slastice, d.d. Nerežišća, Nerežišća bb.</w:t>
      </w:r>
    </w:p>
    <w:p w:rsidRDefault="005F694B" w:rsidP="005F694B" w:rsidR="005F694B">
      <w:pPr>
        <w:pStyle w:val="Tijeloteksta-uvlaka3"/>
        <w:ind w:left="0"/>
      </w:pPr>
    </w:p>
    <w:p w:rsidRDefault="005F694B" w:rsidP="005F694B" w:rsidR="005F694B">
      <w:pPr>
        <w:pStyle w:val="Tijeloteksta-uvlaka3"/>
        <w:ind w:left="0"/>
      </w:pPr>
      <w:r>
        <w:t>Istim rješenjem za stečajnu upraviteljicu imenovana je Ankica Čenić dipl. oec. iz Splita, Pupačićeva 1.</w:t>
      </w:r>
    </w:p>
    <w:p w:rsidRDefault="005F694B" w:rsidP="005F694B" w:rsidR="005F694B">
      <w:pPr>
        <w:pStyle w:val="Tijeloteksta-uvlaka3"/>
        <w:ind w:left="0"/>
      </w:pPr>
    </w:p>
    <w:p w:rsidRDefault="008A7905" w:rsidP="005F694B" w:rsidR="005F694B">
      <w:pPr>
        <w:ind w:firstLine="540"/>
        <w:jc w:val="both"/>
      </w:pPr>
      <w:r>
        <w:t>Na posebnom ispitnom ročištu koje je održano</w:t>
      </w:r>
      <w:r w:rsidR="005F694B">
        <w:t xml:space="preserve"> 15. prosinca 2011. godine </w:t>
      </w:r>
      <w:r>
        <w:t xml:space="preserve">i 8. rujna 2015. godine </w:t>
      </w:r>
      <w:r w:rsidR="005F694B">
        <w:t>ispitane su prijave tražbina stečajnih vjerovnika pobliže označenih u izreci ovog rješenja.</w:t>
      </w:r>
    </w:p>
    <w:p w:rsidRDefault="00527937" w:rsidP="005F694B" w:rsidR="00527937">
      <w:pPr>
        <w:ind w:firstLine="540"/>
        <w:jc w:val="both"/>
      </w:pPr>
    </w:p>
    <w:p w:rsidRDefault="00527937" w:rsidP="008A7905" w:rsidR="008A7905">
      <w:pPr>
        <w:ind w:firstLine="540"/>
        <w:jc w:val="both"/>
      </w:pPr>
      <w:r>
        <w:lastRenderedPageBreak/>
        <w:t>Imenovana stečajna upraviteljica  je na posebnom ispitnom ročištu od 15. prosinca 2011. godine</w:t>
      </w:r>
      <w:r w:rsidR="008A7905">
        <w:t xml:space="preserve"> i 8. rujna 2015. godine</w:t>
      </w:r>
      <w:r>
        <w:t xml:space="preserve"> u odnosu na naprijed označene prijavljene tražbina stečajnih vjerovnika prvog </w:t>
      </w:r>
      <w:r w:rsidR="007E0C09">
        <w:t xml:space="preserve">višeg isplatnog reda navela da </w:t>
      </w:r>
      <w:r>
        <w:t>tražbin</w:t>
      </w:r>
      <w:r w:rsidR="007E0C09">
        <w:t>e</w:t>
      </w:r>
      <w:r>
        <w:t xml:space="preserve"> stečajnih vjerovnika </w:t>
      </w:r>
      <w:r w:rsidR="008A7905">
        <w:t xml:space="preserve">1). </w:t>
      </w:r>
      <w:r>
        <w:t>ANTE VRANDEČI</w:t>
      </w:r>
      <w:r w:rsidR="008A7905">
        <w:t xml:space="preserve">Ć, Pučišća u iznosu </w:t>
      </w:r>
      <w:r w:rsidR="008A7905">
        <w:rPr>
          <w:rFonts w:eastAsia="Arial Unicode MS"/>
        </w:rPr>
        <w:t xml:space="preserve">199.980,00 kuna, 2.) EDVARD SUŠAC u iznosu od </w:t>
      </w:r>
      <w:r w:rsidR="008A7905">
        <w:t>6.821,59 kuna i MIRJANA KRALJ OBRANIĆ u iznosu od 513.840,56 kuna</w:t>
      </w:r>
      <w:r>
        <w:t xml:space="preserve">, osporava u cijelosti jer da iz  dokumentacije ne proizlazi nedvojbena osnovanost ovih prijava tražbina u odnosu na koje prijave tražbina da se vode  parnični postupci koji da su još uvijek u tijeku.  </w:t>
      </w:r>
    </w:p>
    <w:p w:rsidRDefault="008A7905" w:rsidP="008A7905" w:rsidR="008A7905">
      <w:pPr>
        <w:ind w:firstLine="540"/>
        <w:jc w:val="both"/>
      </w:pPr>
    </w:p>
    <w:p w:rsidRDefault="008A7905" w:rsidP="00344340" w:rsidR="00344340">
      <w:pPr>
        <w:tabs>
          <w:tab w:pos="0" w:val="left"/>
        </w:tabs>
        <w:jc w:val="both"/>
      </w:pPr>
      <w:r>
        <w:tab/>
      </w:r>
      <w:r w:rsidR="00344340">
        <w:t>Stečajna upraviteljica je u prvom višem isplatnom redu priznala u cijelosti tražbine slijedećih vjerovnika: 1) MILAN ZUBAK u iznosu od 258.398,03, 2) ANGELIK</w:t>
      </w:r>
      <w:r w:rsidR="007E0C09">
        <w:t>A</w:t>
      </w:r>
      <w:r w:rsidR="00344340">
        <w:t xml:space="preserve"> KOLARIĆ u iznosu od 45.361,30 kuna i </w:t>
      </w:r>
      <w:r w:rsidR="00527937">
        <w:t xml:space="preserve">RH MINISTARSTVO FINANCIJA, Porezna uprava s osnova doprinosa  iz </w:t>
      </w:r>
      <w:r w:rsidR="007E0C09">
        <w:t xml:space="preserve">plaće </w:t>
      </w:r>
      <w:r w:rsidR="00527937">
        <w:t xml:space="preserve">i na plaću  u prijavljenom iznosu od </w:t>
      </w:r>
      <w:r w:rsidR="00344340">
        <w:t xml:space="preserve">1.263.263,67 kuna. </w:t>
      </w:r>
    </w:p>
    <w:p w:rsidRDefault="00527937" w:rsidP="00527937" w:rsidR="00527937">
      <w:pPr>
        <w:jc w:val="both"/>
      </w:pPr>
    </w:p>
    <w:p w:rsidRDefault="00344340" w:rsidP="00A51D04" w:rsidR="00A51D04">
      <w:pPr>
        <w:ind w:firstLine="540"/>
        <w:jc w:val="both"/>
      </w:pPr>
      <w:r>
        <w:t>S</w:t>
      </w:r>
      <w:r w:rsidR="00527937">
        <w:t>tečajna upraviteljica je</w:t>
      </w:r>
      <w:r>
        <w:t xml:space="preserve"> u drugom višem isplatnom redu priznala u cijelosti tražbine slijedećih vjerovnika: 1) </w:t>
      </w:r>
      <w:r w:rsidR="00527937">
        <w:t>KUD JEDINSTVO, Split</w:t>
      </w:r>
      <w:r>
        <w:t xml:space="preserve"> u iznosu od 46.720,60 kuna, 2) </w:t>
      </w:r>
      <w:r w:rsidR="00527937">
        <w:t>JADRANSKA PIVOVARA</w:t>
      </w:r>
      <w:r>
        <w:t xml:space="preserve"> u iznosu od 48.231,42 kuna</w:t>
      </w:r>
      <w:r w:rsidR="00527937">
        <w:t>,</w:t>
      </w:r>
      <w:r>
        <w:t xml:space="preserve"> 3)</w:t>
      </w:r>
      <w:r w:rsidR="00A51D04">
        <w:t xml:space="preserve"> MINISTARSTVO FINANCIJA RH, CARINSKA UPRAVA, CARINARNICA SPLIT u iznosu od 13.247,41 kuna (stečajna upraviteljica je na ročištu od 8. rujna 2015. godine pravilno navela iznos prijave ovog vjerovnika i to 28.247,41 kuna, međutim, kako je zastupnik RH na ročištu od 15. prosinca 2011. godine povukao prijavljeni iznos od 15.000,00 kuna koji je stečajna upraviteljica osporila na tom ročištu, sada preostali iznos priznate tražbine točno iznosi 13.247,41 kunu), 4)  </w:t>
      </w:r>
      <w:r w:rsidR="00527937">
        <w:t>SREDIŠNJE KLIRINŠKO DEPOZITARNO DRUŠTVO d.d Zagreb</w:t>
      </w:r>
      <w:r w:rsidR="00A51D04">
        <w:t xml:space="preserve"> u iznosu od 59.853,42 kuna,</w:t>
      </w:r>
      <w:r w:rsidR="00527937">
        <w:t xml:space="preserve"> </w:t>
      </w:r>
      <w:r w:rsidR="00A51D04">
        <w:t xml:space="preserve">5) </w:t>
      </w:r>
      <w:r w:rsidR="00527937">
        <w:t>MERI JURIČKO, odvjetnice u Splitu</w:t>
      </w:r>
      <w:r w:rsidR="00A51D04">
        <w:t xml:space="preserve"> u iznosu od 271.928,40 kuna, 6) </w:t>
      </w:r>
      <w:r w:rsidR="00527937">
        <w:t>HRVATSKI TELEKOM d.d. Zagreb</w:t>
      </w:r>
      <w:r w:rsidR="00A51D04">
        <w:t xml:space="preserve"> u iznosu od 46.082,21 kuna, 7) </w:t>
      </w:r>
      <w:r w:rsidR="00527937">
        <w:t>HYPO</w:t>
      </w:r>
      <w:r w:rsidR="00A51D04">
        <w:t>-LEASING KROATIEN d.o.o. Zagreb u iznosu od 225.300,00 kuna, 8)</w:t>
      </w:r>
      <w:r w:rsidR="00527937">
        <w:t xml:space="preserve"> REPUBLIKA HRVATSKA, MINISTARSTVO FINANCIJA, Porezna uprava</w:t>
      </w:r>
      <w:r w:rsidR="00A51D04">
        <w:t xml:space="preserve"> u iznosu od </w:t>
      </w:r>
      <w:r w:rsidR="00A51D04" w:rsidRPr="00722B32">
        <w:t>5.091.770,23</w:t>
      </w:r>
      <w:r w:rsidR="00A51D04">
        <w:t xml:space="preserve"> kuna, 9) GAŠPEROV d.o.o. Split u iznosu od 19.674,48 kuna (stečajna upraviteljica se na ročištu od 8. rujna 2015. godine izjasnila da tražbinu ovog vjerovnika priznaje u cijelosti nakon što je izvršila uvid u cjelokupnu dokumentaciju prijave), 10) </w:t>
      </w:r>
      <w:r w:rsidR="00527937">
        <w:t>NASTAVNI ZAVOD ZA JAVNO ZDRAVSTVO Splitsko – dalmatinske županije Split</w:t>
      </w:r>
      <w:r w:rsidR="00A51D04">
        <w:t xml:space="preserve"> u iznosu od 252.255,99 kuna, 11)</w:t>
      </w:r>
      <w:r w:rsidR="00527937">
        <w:t xml:space="preserve"> HELIOS VIENNA INS. GROUP d.d.</w:t>
      </w:r>
      <w:r w:rsidR="00A51D04">
        <w:t xml:space="preserve"> u iznosu od 23.457,28 kuna, 12)</w:t>
      </w:r>
      <w:r w:rsidR="00527937">
        <w:t xml:space="preserve"> GS1 CROATIA Zagreb, d.o.o.</w:t>
      </w:r>
      <w:r w:rsidR="00A51D04">
        <w:t xml:space="preserve"> u iznosu od 3.956,36 kuna, 13) </w:t>
      </w:r>
      <w:r w:rsidR="00527937">
        <w:t>GRAD SPLIT</w:t>
      </w:r>
      <w:r w:rsidR="00A51D04">
        <w:t xml:space="preserve"> u iznosu od 2.577,72 kuna, 14) </w:t>
      </w:r>
      <w:r w:rsidR="00527937">
        <w:t xml:space="preserve"> HRVATSKE VODE</w:t>
      </w:r>
      <w:r w:rsidR="00A51D04">
        <w:t xml:space="preserve"> u iznosu od 334.308,35 kuna, 15)</w:t>
      </w:r>
      <w:r w:rsidR="00527937">
        <w:t xml:space="preserve"> REPUBLIKA HRVATSKA, Ministarstvo gospodarstvo,</w:t>
      </w:r>
      <w:r w:rsidR="007E0C09">
        <w:t xml:space="preserve"> rada i poduzetništva </w:t>
      </w:r>
      <w:r w:rsidR="00A51D04">
        <w:t xml:space="preserve">u iznosu od 29.353.687,51 kuna, i 16) </w:t>
      </w:r>
      <w:r w:rsidR="00527937">
        <w:t xml:space="preserve">PRERADA d.d. Bjelovar </w:t>
      </w:r>
      <w:r w:rsidR="00A51D04">
        <w:t xml:space="preserve"> u iznosu od 19.708,09 kuna. </w:t>
      </w:r>
    </w:p>
    <w:p w:rsidRDefault="00C13B0D" w:rsidP="00527937" w:rsidR="00C13B0D">
      <w:pPr>
        <w:jc w:val="both"/>
      </w:pPr>
    </w:p>
    <w:p w:rsidRDefault="00527937" w:rsidP="00527937" w:rsidR="00527937">
      <w:pPr>
        <w:ind w:firstLine="540"/>
        <w:jc w:val="both"/>
      </w:pPr>
      <w:r>
        <w:t xml:space="preserve">Ostali zastupnici odnosno punomoćnici stečajnih vjerovnika na posebnom ispitnom ročištu od </w:t>
      </w:r>
      <w:r w:rsidR="00A51D04">
        <w:t xml:space="preserve">15. prosinca 2011. godine i </w:t>
      </w:r>
      <w:r w:rsidR="002004E0">
        <w:t>8. rujna 2015</w:t>
      </w:r>
      <w:r>
        <w:t xml:space="preserve">. godine su izjavili da ne osporavaju prijave tražbina koje je  priznao stečajni upravitelj. </w:t>
      </w:r>
    </w:p>
    <w:p w:rsidRDefault="00527937" w:rsidP="00527937" w:rsidR="00527937">
      <w:pPr>
        <w:ind w:firstLine="540"/>
        <w:jc w:val="both"/>
      </w:pPr>
    </w:p>
    <w:p w:rsidRDefault="00527937" w:rsidP="00DD49AA" w:rsidR="00527937">
      <w:pPr>
        <w:ind w:firstLine="540"/>
        <w:jc w:val="both"/>
      </w:pPr>
      <w:r>
        <w:t>Stečajni vjerovnici prvog isplatnog reda navedeni pod toč. II. izreke rješenja</w:t>
      </w:r>
      <w:r w:rsidR="00A51D04">
        <w:t xml:space="preserve"> čije su tražbine osporene  da u roku od 8 dana, računajući od dana dostave ovog rješenja, pokrenu parnicu radi utvrđenja osporene tražbine</w:t>
      </w:r>
      <w:r w:rsidR="00DD49AA">
        <w:t xml:space="preserve"> jer će se inače smatrati da  su odustali  od prava na vođenje parnice </w:t>
      </w:r>
      <w:r w:rsidR="00A51D04">
        <w:t>ili ako je već pokrenut parnični postupak o toj tražbini, prijedlog za nastavak parnice stave u roku od 8 dana od primitka rješenja ovog rješenja o upućivanju u parnicu jer će se inače smatrati da  su odusta</w:t>
      </w:r>
      <w:r w:rsidR="00DD49AA">
        <w:t xml:space="preserve">li  od prava na vođenje parnice, </w:t>
      </w:r>
      <w:r>
        <w:t xml:space="preserve">kako je to i propisano odredbom članka 178. st.1. i 6. SZ., a žalba izjavljena protiv rješenja o upućivanju u parnicu, bez utjecaja je na rok za pokretanje, odnosno, preuzimanje iste parnice, kako je to sve propisano odredbom članka 179. i 178., stavak 6., SZ, sukladno čemu je riješeno kao pod točkom III. izreke </w:t>
      </w:r>
      <w:r w:rsidR="00357C4A">
        <w:t>rješenja</w:t>
      </w:r>
      <w:r>
        <w:t>.</w:t>
      </w:r>
    </w:p>
    <w:p w:rsidRDefault="00527937" w:rsidP="00527937" w:rsidR="00527937">
      <w:pPr>
        <w:ind w:firstLine="540"/>
        <w:jc w:val="both"/>
      </w:pPr>
    </w:p>
    <w:p w:rsidRDefault="00527937" w:rsidP="00527937" w:rsidR="00527937">
      <w:pPr>
        <w:ind w:firstLine="540"/>
        <w:jc w:val="both"/>
      </w:pPr>
      <w:r>
        <w:t>Slijedom  prednjeg, temeljem odredbi čl. 177</w:t>
      </w:r>
      <w:r w:rsidR="00F72D72">
        <w:t xml:space="preserve">, čl. 178. </w:t>
      </w:r>
      <w:r>
        <w:t xml:space="preserve"> i čl. 17</w:t>
      </w:r>
      <w:r w:rsidR="00F72D72">
        <w:t>9.</w:t>
      </w:r>
      <w:r>
        <w:t xml:space="preserve"> Stečajnog zakona, trebalo je  odlučiti kao u izreci rješenja. </w:t>
      </w:r>
    </w:p>
    <w:p w:rsidRDefault="00527937" w:rsidP="00527937" w:rsidR="00527937">
      <w:pPr>
        <w:ind w:firstLine="540"/>
        <w:jc w:val="both"/>
      </w:pPr>
    </w:p>
    <w:p w:rsidRDefault="00527937" w:rsidP="00527937" w:rsidR="00527937">
      <w:pPr>
        <w:ind w:firstLine="540"/>
        <w:jc w:val="both"/>
      </w:pPr>
      <w:r>
        <w:t xml:space="preserve"> </w:t>
      </w:r>
    </w:p>
    <w:p w:rsidRDefault="001A2BE8" w:rsidP="00DE23D4" w:rsidR="00527937" w:rsidRPr="007574CC">
      <w:pPr>
        <w:ind w:firstLine="540"/>
        <w:jc w:val="center"/>
      </w:pPr>
      <w:r>
        <w:t xml:space="preserve">U  Splitu,  </w:t>
      </w:r>
      <w:r w:rsidR="00527937">
        <w:t xml:space="preserve">8. </w:t>
      </w:r>
      <w:r>
        <w:t>rujna</w:t>
      </w:r>
      <w:r w:rsidR="00527937">
        <w:t xml:space="preserve"> 2015. godine </w:t>
      </w:r>
    </w:p>
    <w:p w:rsidRDefault="00527937" w:rsidP="00527937" w:rsidR="00527937" w:rsidRPr="007574CC">
      <w:pPr>
        <w:pStyle w:val="Bezproreda"/>
        <w:ind w:firstLine="708" w:left="4956"/>
        <w:jc w:val="right"/>
        <w:rPr>
          <w:rFonts w:hAnsi="Times New Roman" w:ascii="Times New Roman"/>
          <w:sz w:val="24"/>
          <w:szCs w:val="24"/>
        </w:rPr>
      </w:pPr>
      <w:r>
        <w:rPr>
          <w:rFonts w:hAnsi="Times New Roman" w:ascii="Times New Roman"/>
          <w:sz w:val="24"/>
          <w:szCs w:val="24"/>
        </w:rPr>
        <w:t>SUDAC</w:t>
      </w:r>
      <w:r w:rsidRPr="007574CC">
        <w:rPr>
          <w:rFonts w:hAnsi="Times New Roman" w:ascii="Times New Roman"/>
          <w:sz w:val="24"/>
          <w:szCs w:val="24"/>
        </w:rPr>
        <w:t>:</w:t>
      </w:r>
    </w:p>
    <w:p w:rsidRDefault="00527937" w:rsidP="00527937" w:rsidR="00527937">
      <w:pPr>
        <w:pStyle w:val="Bezproreda"/>
        <w:ind w:firstLine="708" w:left="4956"/>
        <w:jc w:val="right"/>
        <w:rPr>
          <w:rFonts w:hAnsi="Times New Roman" w:ascii="Times New Roman"/>
          <w:sz w:val="24"/>
          <w:szCs w:val="24"/>
        </w:rPr>
      </w:pPr>
    </w:p>
    <w:p w:rsidRDefault="00DE23D4" w:rsidP="00527937" w:rsidR="00DE23D4" w:rsidRPr="007574CC">
      <w:pPr>
        <w:pStyle w:val="Bezproreda"/>
        <w:ind w:firstLine="708" w:left="4956"/>
        <w:jc w:val="right"/>
        <w:rPr>
          <w:rFonts w:hAnsi="Times New Roman" w:ascii="Times New Roman"/>
          <w:sz w:val="24"/>
          <w:szCs w:val="24"/>
        </w:rPr>
      </w:pPr>
    </w:p>
    <w:p w:rsidRDefault="00527937" w:rsidP="00527937" w:rsidR="00527937" w:rsidRPr="007574CC">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527937" w:rsidP="00527937" w:rsidR="00527937" w:rsidRPr="007574CC">
      <w:pPr>
        <w:ind w:firstLine="708" w:left="3540"/>
        <w:jc w:val="both"/>
      </w:pPr>
    </w:p>
    <w:p w:rsidRDefault="00527937" w:rsidP="00527937" w:rsidR="00527937" w:rsidRPr="007574CC">
      <w:pPr>
        <w:jc w:val="both"/>
      </w:pPr>
    </w:p>
    <w:p w:rsidRDefault="00527937" w:rsidP="00527937" w:rsidR="00527937"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 xml:space="preserve">. </w:t>
      </w:r>
      <w:r w:rsidRPr="007574CC">
        <w:t xml:space="preserve">Žalba izjavljena protiv rješenja o upućivanju u parnicu  bez utjecaja je na rok za pokretanje parnice. </w:t>
      </w:r>
    </w:p>
    <w:p w:rsidRDefault="00527937" w:rsidP="00527937" w:rsidR="00527937" w:rsidRPr="007574CC">
      <w:pPr>
        <w:jc w:val="both"/>
      </w:pPr>
    </w:p>
    <w:p w:rsidRDefault="00527937" w:rsidP="00527937" w:rsidR="00527937" w:rsidRPr="007574CC">
      <w:pPr>
        <w:jc w:val="both"/>
      </w:pPr>
    </w:p>
    <w:p w:rsidRDefault="00527937" w:rsidP="00527937" w:rsidR="00527937" w:rsidRPr="007574CC">
      <w:pPr>
        <w:jc w:val="both"/>
      </w:pPr>
      <w:r w:rsidRPr="007574CC">
        <w:t>DNA:</w:t>
      </w:r>
    </w:p>
    <w:p w:rsidRDefault="00527937" w:rsidP="00527937" w:rsidR="00527937">
      <w:pPr>
        <w:numPr>
          <w:ilvl w:val="0"/>
          <w:numId w:val="3"/>
        </w:numPr>
        <w:jc w:val="both"/>
      </w:pPr>
      <w:r w:rsidRPr="007574CC">
        <w:t>stečajno</w:t>
      </w:r>
      <w:r>
        <w:t>j</w:t>
      </w:r>
      <w:r w:rsidRPr="007574CC">
        <w:t xml:space="preserve">  upravitelj</w:t>
      </w:r>
      <w:r>
        <w:t>ici</w:t>
      </w:r>
    </w:p>
    <w:p w:rsidRDefault="00527937" w:rsidP="00527937" w:rsidR="00527937">
      <w:pPr>
        <w:numPr>
          <w:ilvl w:val="0"/>
          <w:numId w:val="3"/>
        </w:numPr>
        <w:jc w:val="both"/>
      </w:pPr>
      <w:r>
        <w:t>Ante Vrandečić po punomoćniku Domagoju Mužiću, odvjetniku u Splitu</w:t>
      </w:r>
    </w:p>
    <w:p w:rsidRDefault="009F14AA" w:rsidP="00527937" w:rsidR="009F14AA">
      <w:pPr>
        <w:numPr>
          <w:ilvl w:val="0"/>
          <w:numId w:val="3"/>
        </w:numPr>
        <w:jc w:val="both"/>
      </w:pPr>
      <w:r>
        <w:t>Edvard Sušac, Split, Hercegovačka 88</w:t>
      </w:r>
    </w:p>
    <w:p w:rsidRDefault="00DE23D4" w:rsidP="00527937" w:rsidR="00DE23D4">
      <w:pPr>
        <w:numPr>
          <w:ilvl w:val="0"/>
          <w:numId w:val="3"/>
        </w:numPr>
        <w:jc w:val="both"/>
      </w:pPr>
      <w:r>
        <w:t>Mirjana Kralj Obranić po punomoćniku</w:t>
      </w:r>
    </w:p>
    <w:p w:rsidRDefault="00527937" w:rsidP="00527937" w:rsidR="00527937" w:rsidRPr="007574CC">
      <w:pPr>
        <w:ind w:left="360"/>
        <w:jc w:val="both"/>
      </w:pPr>
    </w:p>
    <w:p w:rsidRDefault="00527937" w:rsidP="00527937" w:rsidR="00527937" w:rsidRPr="007574CC">
      <w:pPr>
        <w:jc w:val="both"/>
      </w:pPr>
      <w:r w:rsidRPr="007574CC">
        <w:t xml:space="preserve">      -     rješenje istaknuti na oglasnu ploču </w:t>
      </w:r>
      <w:r w:rsidRPr="002004E0">
        <w:t>suda</w:t>
      </w:r>
      <w:r w:rsidR="009F14AA" w:rsidRPr="002004E0">
        <w:t xml:space="preserve"> i e-oglasnu ploču ovog suda </w:t>
      </w:r>
    </w:p>
    <w:p w:rsidRDefault="00527937" w:rsidP="00527937" w:rsidR="00527937" w:rsidRPr="007574CC">
      <w:pPr>
        <w:jc w:val="both"/>
      </w:pPr>
    </w:p>
    <w:p w:rsidRDefault="00165276" w:rsidP="00527937" w:rsidR="00165276" w:rsidRPr="006D4D4B">
      <w:pPr>
        <w:pStyle w:val="Tijeloteksta"/>
        <w:rPr>
          <w:b/>
        </w:rPr>
      </w:pPr>
    </w:p>
    <w:sectPr w:rsidSect="00690564" w:rsidR="00165276" w:rsidRPr="006D4D4B">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625" w:rsidR="006E0625">
      <w:r>
        <w:separator/>
      </w:r>
    </w:p>
  </w:endnote>
  <w:endnote w:id="0" w:type="continuationSeparator">
    <w:p w:rsidRDefault="006E0625" w:rsidR="006E06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9382958"/>
      <w:docPartObj>
        <w:docPartGallery w:val="Page Numbers (Bottom of Page)"/>
        <w:docPartUnique/>
      </w:docPartObj>
    </w:sdtPr>
    <w:sdtEndPr/>
    <w:sdtContent>
      <w:p w:rsidRDefault="00690564" w:rsidR="00690564">
        <w:pPr>
          <w:pStyle w:val="Podnoje"/>
          <w:jc w:val="center"/>
        </w:pPr>
        <w:r>
          <w:fldChar w:fldCharType="begin"/>
        </w:r>
        <w:r>
          <w:instrText>PAGE   \* MERGEFORMAT</w:instrText>
        </w:r>
        <w:r>
          <w:fldChar w:fldCharType="separate"/>
        </w:r>
        <w:r w:rsidR="003B70FA">
          <w:rPr>
            <w:noProof/>
          </w:rPr>
          <w:t>5</w:t>
        </w:r>
        <w:r>
          <w:fldChar w:fldCharType="end"/>
        </w:r>
      </w:p>
    </w:sdtContent>
  </w:sdt>
  <w:p w:rsidRDefault="00690564" w:rsidR="006905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9812272"/>
      <w:docPartObj>
        <w:docPartGallery w:val="Page Numbers (Bottom of Page)"/>
        <w:docPartUnique/>
      </w:docPartObj>
    </w:sdtPr>
    <w:sdtEndPr/>
    <w:sdtContent>
      <w:p w:rsidRDefault="00690564" w:rsidR="00690564">
        <w:pPr>
          <w:pStyle w:val="Podnoje"/>
          <w:jc w:val="center"/>
        </w:pPr>
        <w:r>
          <w:fldChar w:fldCharType="begin"/>
        </w:r>
        <w:r>
          <w:instrText>PAGE   \* MERGEFORMAT</w:instrText>
        </w:r>
        <w:r>
          <w:fldChar w:fldCharType="separate"/>
        </w:r>
        <w:r>
          <w:rPr>
            <w:noProof/>
          </w:rPr>
          <w:t>1</w:t>
        </w:r>
        <w:r>
          <w:fldChar w:fldCharType="end"/>
        </w:r>
      </w:p>
    </w:sdtContent>
  </w:sdt>
  <w:p w:rsidRDefault="007E0C09" w:rsidR="007E0C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625" w:rsidR="006E0625">
      <w:r>
        <w:separator/>
      </w:r>
    </w:p>
  </w:footnote>
  <w:footnote w:id="0" w:type="continuationSeparator">
    <w:p w:rsidRDefault="006E0625" w:rsidR="006E06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0EB" w:rsidP="00836E2B" w:rsidR="00E840E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40EB" w:rsidP="00836E2B" w:rsidR="00E840E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5952" w:rsidP="006B5952" w:rsidR="00E840EB" w:rsidRPr="006B5952">
    <w:pPr>
      <w:pStyle w:val="Zaglavlje"/>
      <w:jc w:val="right"/>
    </w:pPr>
    <w:r>
      <w:t>4. St-137/2011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5952" w:rsidP="006B5952" w:rsidR="006B5952">
    <w:pPr>
      <w:pStyle w:val="Zaglavlje"/>
      <w:jc w:val="right"/>
    </w:pPr>
    <w:r>
      <w:t>4. St-137/2011</w:t>
    </w:r>
  </w:p>
  <w:p w:rsidRDefault="006B5952" w:rsidR="006B59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9D3212B4"/>
    <w:lvl w:ilvl="0">
      <w:start w:val="1"/>
      <w:numFmt w:val="bullet"/>
      <w:lvlText w:val=""/>
      <w:lvlJc w:val="left"/>
      <w:pPr>
        <w:tabs>
          <w:tab w:pos="643" w:val="num"/>
        </w:tabs>
        <w:ind w:hanging="360" w:left="643"/>
      </w:pPr>
      <w:rPr>
        <w:rFonts w:hAnsi="Symbol" w:ascii="Symbol" w:hint="default"/>
      </w:r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8B2077"/>
    <w:multiLevelType w:val="hybridMultilevel"/>
    <w:tmpl w:val="C930DC1A"/>
    <w:lvl w:tplc="1D2C8E98" w:ilvl="0">
      <w:start w:val="1"/>
      <w:numFmt w:val="upperLetter"/>
      <w:lvlText w:val="%1)"/>
      <w:lvlJc w:val="left"/>
      <w:pPr>
        <w:ind w:hanging="360" w:left="177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8632F5A"/>
    <w:multiLevelType w:val="hybridMultilevel"/>
    <w:tmpl w:val="B66E0EA8"/>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EC5031B"/>
    <w:multiLevelType w:val="hybridMultilevel"/>
    <w:tmpl w:val="399435DC"/>
    <w:lvl w:tplc="9FFAC9A4" w:ilvl="0">
      <w:start w:val="1"/>
      <w:numFmt w:val="upp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1FB1740"/>
    <w:multiLevelType w:val="hybridMultilevel"/>
    <w:tmpl w:val="5ABAEF48"/>
    <w:lvl w:tplc="BD8420B0" w:ilvl="0">
      <w:start w:val="2"/>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6E9D5265"/>
    <w:multiLevelType w:val="hybridMultilevel"/>
    <w:tmpl w:val="2BC82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2"/>
  </w:num>
  <w:num w:numId="4">
    <w:abstractNumId w:val="5"/>
  </w:num>
  <w:num w:numId="5">
    <w:abstractNumId w:val="4"/>
  </w:num>
  <w:num w:numId="6">
    <w:abstractNumId w:val="11"/>
  </w:num>
  <w:num w:numId="7">
    <w:abstractNumId w:val="6"/>
  </w:num>
  <w:num w:numId="8">
    <w:abstractNumId w:val="0"/>
  </w:num>
  <w:num w:numId="9">
    <w:abstractNumId w:val="10"/>
  </w:num>
  <w:num w:numId="10">
    <w:abstractNumId w:val="8"/>
  </w:num>
  <w:num w:numId="11">
    <w:abstractNumId w:val="12"/>
  </w:num>
  <w:num w:numId="12">
    <w:abstractNumId w:val="9"/>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4649"/>
    <w:rsid w:val="000211EA"/>
    <w:rsid w:val="00023B8E"/>
    <w:rsid w:val="0003456E"/>
    <w:rsid w:val="00084413"/>
    <w:rsid w:val="000959BC"/>
    <w:rsid w:val="000B611E"/>
    <w:rsid w:val="000C3613"/>
    <w:rsid w:val="000D4D69"/>
    <w:rsid w:val="00103BCB"/>
    <w:rsid w:val="00131D4B"/>
    <w:rsid w:val="00144307"/>
    <w:rsid w:val="001560F2"/>
    <w:rsid w:val="00165276"/>
    <w:rsid w:val="00170AE0"/>
    <w:rsid w:val="00186486"/>
    <w:rsid w:val="001A2BE8"/>
    <w:rsid w:val="001B2E3B"/>
    <w:rsid w:val="001B3700"/>
    <w:rsid w:val="001C1614"/>
    <w:rsid w:val="002004E0"/>
    <w:rsid w:val="002045D1"/>
    <w:rsid w:val="00227D09"/>
    <w:rsid w:val="00230CA9"/>
    <w:rsid w:val="00233D9D"/>
    <w:rsid w:val="00247267"/>
    <w:rsid w:val="00252B4B"/>
    <w:rsid w:val="002559C1"/>
    <w:rsid w:val="00270871"/>
    <w:rsid w:val="00280138"/>
    <w:rsid w:val="002B4B1F"/>
    <w:rsid w:val="002B66B8"/>
    <w:rsid w:val="002B69E3"/>
    <w:rsid w:val="002C043F"/>
    <w:rsid w:val="002C537B"/>
    <w:rsid w:val="002F279C"/>
    <w:rsid w:val="002F52A6"/>
    <w:rsid w:val="00314E00"/>
    <w:rsid w:val="00332231"/>
    <w:rsid w:val="00333024"/>
    <w:rsid w:val="00343701"/>
    <w:rsid w:val="00344340"/>
    <w:rsid w:val="00350127"/>
    <w:rsid w:val="00351ADF"/>
    <w:rsid w:val="00357C4A"/>
    <w:rsid w:val="003605E6"/>
    <w:rsid w:val="00367B94"/>
    <w:rsid w:val="00375708"/>
    <w:rsid w:val="003963C3"/>
    <w:rsid w:val="003A6C36"/>
    <w:rsid w:val="003A6C88"/>
    <w:rsid w:val="003B6FFB"/>
    <w:rsid w:val="003B70FA"/>
    <w:rsid w:val="003C1AD5"/>
    <w:rsid w:val="003F0806"/>
    <w:rsid w:val="003F6D45"/>
    <w:rsid w:val="00411754"/>
    <w:rsid w:val="00417C7A"/>
    <w:rsid w:val="00421080"/>
    <w:rsid w:val="00427098"/>
    <w:rsid w:val="0043095D"/>
    <w:rsid w:val="00440E9F"/>
    <w:rsid w:val="00441D92"/>
    <w:rsid w:val="00442202"/>
    <w:rsid w:val="00446BB2"/>
    <w:rsid w:val="004A0D83"/>
    <w:rsid w:val="004A4992"/>
    <w:rsid w:val="004A4DF7"/>
    <w:rsid w:val="004B5870"/>
    <w:rsid w:val="004C5BE3"/>
    <w:rsid w:val="00502103"/>
    <w:rsid w:val="00507218"/>
    <w:rsid w:val="00520CD2"/>
    <w:rsid w:val="00527937"/>
    <w:rsid w:val="00534651"/>
    <w:rsid w:val="005352AB"/>
    <w:rsid w:val="00577A88"/>
    <w:rsid w:val="00582497"/>
    <w:rsid w:val="0058272A"/>
    <w:rsid w:val="005C6A3D"/>
    <w:rsid w:val="005E44E3"/>
    <w:rsid w:val="005F26D6"/>
    <w:rsid w:val="005F694B"/>
    <w:rsid w:val="00612CA7"/>
    <w:rsid w:val="00663FC9"/>
    <w:rsid w:val="00690564"/>
    <w:rsid w:val="006A7E31"/>
    <w:rsid w:val="006B5952"/>
    <w:rsid w:val="006D4D4B"/>
    <w:rsid w:val="006D58E4"/>
    <w:rsid w:val="006E0625"/>
    <w:rsid w:val="006E7843"/>
    <w:rsid w:val="00722B32"/>
    <w:rsid w:val="00761B17"/>
    <w:rsid w:val="00761B3F"/>
    <w:rsid w:val="00796E5E"/>
    <w:rsid w:val="007C11C2"/>
    <w:rsid w:val="007C2D25"/>
    <w:rsid w:val="007C6DCC"/>
    <w:rsid w:val="007E0C09"/>
    <w:rsid w:val="007F7251"/>
    <w:rsid w:val="00811CD6"/>
    <w:rsid w:val="008151DD"/>
    <w:rsid w:val="0082176C"/>
    <w:rsid w:val="00830139"/>
    <w:rsid w:val="00830D47"/>
    <w:rsid w:val="00836E2B"/>
    <w:rsid w:val="00850A5F"/>
    <w:rsid w:val="00867769"/>
    <w:rsid w:val="00871F96"/>
    <w:rsid w:val="00872C18"/>
    <w:rsid w:val="008831D9"/>
    <w:rsid w:val="008857EF"/>
    <w:rsid w:val="00894723"/>
    <w:rsid w:val="008A2879"/>
    <w:rsid w:val="008A7905"/>
    <w:rsid w:val="008B4DFD"/>
    <w:rsid w:val="008B7EFE"/>
    <w:rsid w:val="008D6B59"/>
    <w:rsid w:val="008E49B7"/>
    <w:rsid w:val="008E79DC"/>
    <w:rsid w:val="00923E6F"/>
    <w:rsid w:val="009260D1"/>
    <w:rsid w:val="00933455"/>
    <w:rsid w:val="00935161"/>
    <w:rsid w:val="009478ED"/>
    <w:rsid w:val="0096142D"/>
    <w:rsid w:val="00973052"/>
    <w:rsid w:val="009779A6"/>
    <w:rsid w:val="009828B8"/>
    <w:rsid w:val="009B03AC"/>
    <w:rsid w:val="009B2BBD"/>
    <w:rsid w:val="009B5B52"/>
    <w:rsid w:val="009D031C"/>
    <w:rsid w:val="009E239C"/>
    <w:rsid w:val="009E2FBE"/>
    <w:rsid w:val="009F14AA"/>
    <w:rsid w:val="009F1979"/>
    <w:rsid w:val="00A25697"/>
    <w:rsid w:val="00A50308"/>
    <w:rsid w:val="00A51D04"/>
    <w:rsid w:val="00A64DC1"/>
    <w:rsid w:val="00A75332"/>
    <w:rsid w:val="00A82C58"/>
    <w:rsid w:val="00AC4713"/>
    <w:rsid w:val="00AD4E05"/>
    <w:rsid w:val="00AE0F32"/>
    <w:rsid w:val="00AF6FD3"/>
    <w:rsid w:val="00B02CE6"/>
    <w:rsid w:val="00B10155"/>
    <w:rsid w:val="00B47E35"/>
    <w:rsid w:val="00B627DC"/>
    <w:rsid w:val="00B73B25"/>
    <w:rsid w:val="00B80E43"/>
    <w:rsid w:val="00BA7C76"/>
    <w:rsid w:val="00BC4BE9"/>
    <w:rsid w:val="00C02BEC"/>
    <w:rsid w:val="00C13B0D"/>
    <w:rsid w:val="00C30B94"/>
    <w:rsid w:val="00C30FA8"/>
    <w:rsid w:val="00C32AAE"/>
    <w:rsid w:val="00C33D17"/>
    <w:rsid w:val="00C34923"/>
    <w:rsid w:val="00C5387B"/>
    <w:rsid w:val="00C54B30"/>
    <w:rsid w:val="00C738DF"/>
    <w:rsid w:val="00CB4080"/>
    <w:rsid w:val="00CB7E99"/>
    <w:rsid w:val="00CC635E"/>
    <w:rsid w:val="00CD094D"/>
    <w:rsid w:val="00CE61AA"/>
    <w:rsid w:val="00CF4928"/>
    <w:rsid w:val="00D04F52"/>
    <w:rsid w:val="00D17EB6"/>
    <w:rsid w:val="00D21790"/>
    <w:rsid w:val="00D30C71"/>
    <w:rsid w:val="00D45C41"/>
    <w:rsid w:val="00D5243D"/>
    <w:rsid w:val="00D55C6A"/>
    <w:rsid w:val="00D6466E"/>
    <w:rsid w:val="00D659C2"/>
    <w:rsid w:val="00D67978"/>
    <w:rsid w:val="00D7158B"/>
    <w:rsid w:val="00D748DB"/>
    <w:rsid w:val="00D809BC"/>
    <w:rsid w:val="00D86D63"/>
    <w:rsid w:val="00DA1734"/>
    <w:rsid w:val="00DD49AA"/>
    <w:rsid w:val="00DD7AFB"/>
    <w:rsid w:val="00DE23D4"/>
    <w:rsid w:val="00DE4978"/>
    <w:rsid w:val="00DE74FB"/>
    <w:rsid w:val="00DF1523"/>
    <w:rsid w:val="00E05A99"/>
    <w:rsid w:val="00E16C1A"/>
    <w:rsid w:val="00E4692E"/>
    <w:rsid w:val="00E47135"/>
    <w:rsid w:val="00E528E9"/>
    <w:rsid w:val="00E70799"/>
    <w:rsid w:val="00E817B4"/>
    <w:rsid w:val="00E840EB"/>
    <w:rsid w:val="00E87610"/>
    <w:rsid w:val="00EA3FAF"/>
    <w:rsid w:val="00EA792A"/>
    <w:rsid w:val="00ED045B"/>
    <w:rsid w:val="00ED23BE"/>
    <w:rsid w:val="00EF2D7B"/>
    <w:rsid w:val="00F279FC"/>
    <w:rsid w:val="00F50482"/>
    <w:rsid w:val="00F52C85"/>
    <w:rsid w:val="00F676BC"/>
    <w:rsid w:val="00F72D72"/>
    <w:rsid w:val="00F73D64"/>
    <w:rsid w:val="00F85E9E"/>
    <w:rsid w:val="00FE2F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F1979"/>
    <w:rPr>
      <w:rFonts w:cs="Tahoma" w:hAnsi="Tahoma" w:ascii="Tahoma"/>
      <w:sz w:val="16"/>
      <w:szCs w:val="16"/>
    </w:rPr>
  </w:style>
  <w:style w:customStyle="true" w:styleId="ZaglavljeChar" w:type="character">
    <w:name w:val="Zaglavlje Char"/>
    <w:basedOn w:val="Zadanifontodlomka"/>
    <w:link w:val="Zaglavlje"/>
    <w:uiPriority w:val="99"/>
    <w:rsid w:val="006B5952"/>
    <w:rPr>
      <w:sz w:val="24"/>
      <w:szCs w:val="24"/>
    </w:rPr>
  </w:style>
  <w:style w:styleId="Bezproreda" w:type="paragraph">
    <w:name w:val="No Spacing"/>
    <w:uiPriority w:val="1"/>
    <w:qFormat/>
    <w:rsid w:val="00527937"/>
    <w:rPr>
      <w:rFonts w:eastAsia="Calibri" w:hAnsi="Calibri" w:ascii="Calibri"/>
      <w:sz w:val="22"/>
      <w:szCs w:val="22"/>
      <w:lang w:eastAsia="en-US"/>
    </w:rPr>
  </w:style>
  <w:style w:styleId="Odlomakpopisa" w:type="paragraph">
    <w:name w:val="List Paragraph"/>
    <w:basedOn w:val="Normal"/>
    <w:uiPriority w:val="34"/>
    <w:qFormat/>
    <w:rsid w:val="00C13B0D"/>
    <w:pPr>
      <w:ind w:left="720"/>
      <w:contextualSpacing/>
    </w:pPr>
    <w:rPr>
      <w:lang w:eastAsia="en-US" w:val="en-US"/>
    </w:rPr>
  </w:style>
  <w:style w:customStyle="true" w:styleId="PodnojeChar" w:type="character">
    <w:name w:val="Podnožje Char"/>
    <w:basedOn w:val="Zadanifontodlomka"/>
    <w:link w:val="Podnoje"/>
    <w:uiPriority w:val="99"/>
    <w:rsid w:val="007E0C09"/>
    <w:rPr>
      <w:sz w:val="24"/>
      <w:szCs w:val="24"/>
    </w:rPr>
  </w:style>
  <w:style w:styleId="Tekstrezerviranogmjesta" w:type="character">
    <w:name w:val="Placeholder Text"/>
    <w:basedOn w:val="Zadanifontodlomka"/>
    <w:uiPriority w:val="99"/>
    <w:semiHidden/>
    <w:rsid w:val="003B70FA"/>
    <w:rPr>
      <w:color w:val="808080"/>
      <w:bdr w:space="0" w:sz="0" w:color="auto" w:val="none"/>
      <w:shd w:fill="auto" w:color="auto" w:val="clear"/>
    </w:rPr>
  </w:style>
  <w:style w:customStyle="true" w:styleId="eSPISCCParagraphDefaultFont" w:type="character">
    <w:name w:val="eSPIS_CC_Paragraph Default Font"/>
    <w:basedOn w:val="Zadanifontodlomka"/>
    <w:rsid w:val="003B70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0FA"/>
    <w:rPr>
      <w:bdr w:space="0" w:sz="0" w:color="auto" w:val="none"/>
      <w:shd w:fill="FFFFCC" w:color="auto" w:val="clear"/>
      <w:lang w:val="hr-HR"/>
    </w:rPr>
  </w:style>
  <w:style w:customStyle="true" w:styleId="PozadinaSvijetloCrvena" w:type="character">
    <w:name w:val="Pozadina_SvijetloCrvena"/>
    <w:basedOn w:val="eSPISCCParagraphDefaultFont"/>
    <w:rsid w:val="003B70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0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F1979"/>
    <w:rPr>
      <w:rFonts w:ascii="Tahoma" w:cs="Tahoma" w:hAnsi="Tahoma"/>
      <w:sz w:val="16"/>
      <w:szCs w:val="16"/>
    </w:rPr>
  </w:style>
  <w:style w:customStyle="1" w:styleId="ZaglavljeChar" w:type="character">
    <w:name w:val="Zaglavlje Char"/>
    <w:basedOn w:val="Zadanifontodlomka"/>
    <w:link w:val="Zaglavlje"/>
    <w:uiPriority w:val="99"/>
    <w:rsid w:val="006B5952"/>
    <w:rPr>
      <w:sz w:val="24"/>
      <w:szCs w:val="24"/>
    </w:rPr>
  </w:style>
  <w:style w:styleId="Bezproreda" w:type="paragraph">
    <w:name w:val="No Spacing"/>
    <w:uiPriority w:val="1"/>
    <w:qFormat/>
    <w:rsid w:val="00527937"/>
    <w:rPr>
      <w:rFonts w:ascii="Calibri" w:eastAsia="Calibri" w:hAnsi="Calibri"/>
      <w:sz w:val="22"/>
      <w:szCs w:val="22"/>
      <w:lang w:eastAsia="en-US"/>
    </w:rPr>
  </w:style>
  <w:style w:styleId="Odlomakpopisa" w:type="paragraph">
    <w:name w:val="List Paragraph"/>
    <w:basedOn w:val="Normal"/>
    <w:uiPriority w:val="34"/>
    <w:qFormat/>
    <w:rsid w:val="00C13B0D"/>
    <w:pPr>
      <w:ind w:left="720"/>
      <w:contextualSpacing/>
    </w:pPr>
    <w:rPr>
      <w:lang w:eastAsia="en-US" w:val="en-US"/>
    </w:rPr>
  </w:style>
  <w:style w:customStyle="1" w:styleId="PodnojeChar" w:type="character">
    <w:name w:val="Podnožje Char"/>
    <w:basedOn w:val="Zadanifontodlomka"/>
    <w:link w:val="Podnoje"/>
    <w:uiPriority w:val="99"/>
    <w:rsid w:val="007E0C09"/>
    <w:rPr>
      <w:sz w:val="24"/>
      <w:szCs w:val="24"/>
    </w:rPr>
  </w:style>
  <w:style w:styleId="Tekstrezerviranogmjesta" w:type="character">
    <w:name w:val="Placeholder Text"/>
    <w:basedOn w:val="Zadanifontodlomka"/>
    <w:uiPriority w:val="99"/>
    <w:semiHidden/>
    <w:rsid w:val="003B70FA"/>
    <w:rPr>
      <w:color w:val="808080"/>
      <w:bdr w:color="auto" w:space="0" w:sz="0" w:val="none"/>
      <w:shd w:color="auto" w:fill="auto" w:val="clear"/>
    </w:rPr>
  </w:style>
  <w:style w:customStyle="1" w:styleId="eSPISCCParagraphDefaultFont" w:type="character">
    <w:name w:val="eSPIS_CC_Paragraph Default Font"/>
    <w:basedOn w:val="Zadanifontodlomka"/>
    <w:rsid w:val="003B70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0FA"/>
    <w:rPr>
      <w:bdr w:color="auto" w:space="0" w:sz="0" w:val="none"/>
      <w:shd w:color="auto" w:fill="FFFFCC" w:val="clear"/>
      <w:lang w:val="hr-HR"/>
    </w:rPr>
  </w:style>
  <w:style w:customStyle="1" w:styleId="PozadinaSvijetloCrvena" w:type="character">
    <w:name w:val="Pozadina_SvijetloCrvena"/>
    <w:basedOn w:val="eSPISCCParagraphDefaultFont"/>
    <w:rsid w:val="003B70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0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izvorni_sadrzaj>
    <derivirana_varijabla naziv="DomainObject.Predmet.StrankaFormated_1">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derivirana_varijabla>
  </DomainObject.Predmet.StrankaFormated>
  <DomainObject.Predmet.StrankaFormatedOIB>
    <izvorni_sadrzaj>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izvorni_sadrzaj>
    <derivirana_varijabla naziv="DomainObject.Predmet.StrankaFormatedOIB_1">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derivirana_varijabla>
  </DomainObject.Predmet.StrankaFormatedOIB>
  <DomainObject.Predmet.StrankaFormatedWithAdress>
    <izvorni_sadrzaj>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izvorni_sadrzaj>
    <derivirana_varijabla naziv="DomainObject.Predmet.StrankaFormatedWithAdress_1">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derivirana_varijabla>
  </DomainObject.Predmet.StrankaFormatedWithAdress>
  <DomainObject.Predmet.StrankaFormatedWithAdressOIB>
    <izvorni_sadrzaj>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izvorni_sadrzaj>
    <derivirana_varijabla naziv="DomainObject.Predmet.StrankaFormatedWithAdressOIB_1">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derivirana_varijabla>
  </DomainObject.Predmet.StrankaFormatedWithAdressOIB>
  <DomainObject.Predmet.StrankaWithAdress>
    <izvorni_sadrzaj>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izvorni_sadrzaj>
    <derivirana_varijabla naziv="DomainObject.Predmet.StrankaWithAdress_1">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derivirana_varijabla>
  </DomainObject.Predmet.StrankaWithAdress>
  <DomainObject.Predmet.StrankaWithAdressOIB>
    <izvorni_sadrzaj>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izvorni_sadrzaj>
    <derivirana_varijabla naziv="DomainObject.Predmet.StrankaWithAdressOIB_1">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derivirana_varijabla>
  </DomainObject.Predmet.StrankaWithAdressOIB>
  <DomainObject.Predmet.StrankaNazivFormated>
    <izvorni_sadrzaj>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izvorni_sadrzaj>
    <derivirana_varijabla naziv="DomainObject.Predmet.StrankaNazivFormated_1">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derivirana_varijabla>
  </DomainObject.Predmet.StrankaNazivFormated>
  <DomainObject.Predmet.StrankaNazivFormatedOIB>
    <izvorni_sadrzaj>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izvorni_sadrzaj>
    <derivirana_varijabla naziv="DomainObject.Predmet.StrankaNazivFormatedOIB_1">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izvorni_sadrzaj>
    <derivirana_varijabla naziv="DomainObject.Predmet.StrankaListFormated_1">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derivirana_varijabla>
  </DomainObject.Predmet.StrankaListFormated>
  <DomainObject.Predmet.StrankaList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izvorni_sadrzaj>
    <derivirana_varijabla naziv="DomainObject.Predmet.StrankaList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derivirana_varijabla>
  </DomainObject.Predmet.StrankaListFormatedOIB>
  <DomainObject.Predmet.StrankaListFormatedWithAdress>
    <izvorni_sadrzaj>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izvorni_sadrzaj>
    <derivirana_varijabla naziv="DomainObject.Predmet.StrankaListFormatedWithAdress_1">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derivirana_varijabla>
  </DomainObject.Predmet.StrankaListFormatedWithAdress>
  <DomainObject.Predmet.StrankaListFormatedWithAdressOIB>
    <izvorni_sadrzaj>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izvorni_sadrzaj>
    <derivirana_varijabla naziv="DomainObject.Predmet.StrankaListFormatedWithAdressOIB_1">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derivirana_varijabla>
  </DomainObject.Predmet.StrankaListFormatedWithAdressOIB>
  <DomainObject.Predmet.StrankaListNazivFormated>
    <izvorni_sadrzaj>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zvorni_sadrzaj>
    <derivirana_varijabla naziv="DomainObject.Predmet.StrankaListNazivFormated_1">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derivirana_varijabla>
  </DomainObject.Predmet.StrankaListNazivFormated>
  <DomainObject.Predmet.StrankaListNaziv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izvorni_sadrzaj>
    <derivirana_varijabla naziv="DomainObject.Predmet.StrankaListNaziv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Formated_1">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Formated>
  <DomainObject.Predmet.OstaliListFormatedOIB>
    <izvorni_sadrzaj>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FormatedOIB_1">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FormatedOIB>
  <DomainObject.Predmet.OstaliListFormatedWithAdress>
    <izvorni_sadrzaj>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zvorni_sadrzaj>
    <derivirana_varijabla naziv="DomainObject.Predmet.OstaliListFormatedWithAdress_1">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derivirana_varijabla>
  </DomainObject.Predmet.OstaliListFormatedWithAdress>
  <DomainObject.Predmet.OstaliListFormatedWithAdressOIB>
    <izvorni_sadrzaj>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zvorni_sadrzaj>
    <derivirana_varijabla naziv="DomainObject.Predmet.OstaliListFormatedWithAdressOIB_1">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derivirana_varijabla>
  </DomainObject.Predmet.OstaliListFormatedWithAdressOIB>
  <DomainObject.Predmet.OstaliListNazivFormated>
    <izvorni_sadrzaj>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NazivFormated_1">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NazivFormated>
  <DomainObject.Predmet.OstaliListNazivFormatedOIB>
    <izvorni_sadrzaj>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NazivFormatedOIB_1">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SudioniciListNaziv_1">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SudioniciListNaziv>
  <DomainObject.Predmet.SudioniciListAdressOIB>
    <izvorni_sadrzaj>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zvorni_sadrzaj>
    <derivirana_varijabla naziv="DomainObject.Predmet.SudioniciListAdressOIB_1">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izvorni_sadrzaj>
    <derivirana_varijabla naziv="DomainObject.Predmet.SudioniciListNazivOIB_1">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5B997F-B878-4F75-A9C8-9411EA2F2D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1269</properties:Words>
  <properties:Characters>6908</properties:Characters>
  <properties:Lines>363</properties:Lines>
  <properties:Paragraphs>211</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2015-05-07T08:43:00Z</dcterms:created>
  <dc:creator>Trgovački sud Split</dc:creator>
  <cp:lastModifiedBy>Katarina Mikulić</cp:lastModifiedBy>
  <cp:lastPrinted>2015-09-09T06:40:00Z</cp:lastPrinted>
  <dcterms:modified xmlns:xsi="http://www.w3.org/2001/XMLSchema-instance" xsi:type="dcterms:W3CDTF">2015-09-09T08:36:00Z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