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8074" w14:paraId="f268074" w:rsidRDefault="003D279B" w:rsidP="003D279B" w:rsidR="003D279B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3D279B" w:rsidP="003D279B" w:rsidR="003D279B">
      <w:pPr>
        <w:pStyle w:val="Bezproreda"/>
        <w:tabs>
          <w:tab w:pos="708" w:val="left"/>
          <w:tab w:pos="6923" w:val="left"/>
        </w:tabs>
        <w:spacing w:after="0"/>
      </w:pPr>
    </w:p>
    <w:p w:rsidRDefault="003D279B" w:rsidP="003D279B" w:rsidR="003D279B">
      <w:pPr>
        <w:pStyle w:val="Bezproreda"/>
        <w:spacing w:after="0"/>
      </w:pPr>
    </w:p>
    <w:p w:rsidRDefault="003D279B" w:rsidP="003D279B" w:rsidR="003D279B">
      <w:pPr>
        <w:pStyle w:val="Bezproreda"/>
        <w:spacing w:after="0"/>
      </w:pPr>
    </w:p>
    <w:p w:rsidRDefault="006A0595" w:rsidP="003D279B" w:rsidR="003D279B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D279B" w:rsidP="003D279B" w:rsidR="003D279B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D279B">
        <w:t>REPUBLIKA HRVATSKA</w:t>
      </w:r>
    </w:p>
    <w:p w:rsidRDefault="003D279B" w:rsidP="003D279B" w:rsidR="003D279B" w:rsidRPr="003D279B">
      <w:pPr>
        <w:pStyle w:val="Bezproreda"/>
        <w:spacing w:after="0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279B" w:rsidP="003D279B" w:rsidR="003D279B">
      <w:pPr>
        <w:pStyle w:val="Bezproreda"/>
        <w:spacing w:after="0"/>
        <w:rPr>
          <w:b/>
        </w:rPr>
      </w:pPr>
      <w:r>
        <w:t>42000 Varaždin, Ul. braće Radić 2</w:t>
      </w:r>
      <w:r w:rsidRPr="003D279B">
        <w:t xml:space="preserve"> </w:t>
      </w:r>
      <w:r>
        <w:tab/>
      </w:r>
      <w:r>
        <w:tab/>
      </w:r>
      <w:r>
        <w:tab/>
      </w:r>
      <w:r>
        <w:tab/>
      </w:r>
      <w:r>
        <w:tab/>
        <w:t>Poslovni broj: 3 St-45/17-2</w:t>
      </w:r>
    </w:p>
    <w:p w:rsidRDefault="003D279B" w:rsidP="003D279B" w:rsidR="003D279B">
      <w:pPr>
        <w:pStyle w:val="Bezproreda"/>
        <w:spacing w:after="0"/>
        <w:rPr>
          <w:b/>
        </w:rPr>
      </w:pPr>
    </w:p>
    <w:p w:rsidRDefault="003D279B" w:rsidP="003D279B" w:rsidR="003D279B">
      <w:pPr>
        <w:spacing w:after="0"/>
        <w:jc w:val="center"/>
      </w:pPr>
      <w:r>
        <w:t>R E P U B L I K A   H R V A T S K A</w:t>
      </w:r>
    </w:p>
    <w:p w:rsidRDefault="003D279B" w:rsidP="003D279B" w:rsidR="003D279B">
      <w:pPr>
        <w:spacing w:after="0"/>
        <w:rPr>
          <w:b/>
        </w:rPr>
      </w:pPr>
    </w:p>
    <w:p w:rsidRDefault="003D279B" w:rsidP="003D279B" w:rsidR="003D279B">
      <w:pPr>
        <w:spacing w:after="0"/>
        <w:jc w:val="center"/>
      </w:pPr>
      <w:r>
        <w:t>R J E Š E N J E</w:t>
      </w:r>
    </w:p>
    <w:p w:rsidRDefault="003D279B" w:rsidP="003D279B" w:rsidR="003D279B">
      <w:pPr>
        <w:spacing w:after="0"/>
        <w:jc w:val="center"/>
      </w:pPr>
    </w:p>
    <w:p w:rsidRDefault="003D279B" w:rsidP="003D279B" w:rsidR="003D279B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 kao stečajnom sucu, u stečajnom predmetu u povodu prijedloga predlagatelja Republika Hrvatska, Ministarstvo financija - Porezna uprava, Područni ured sjeverna Hrvatska, OIB 18683136487, Graberje 1, Varaždin, kojeg zastupa Županijsko državno odvjetništvo u Varaždinu, protiv dužnika </w:t>
      </w:r>
      <w:r w:rsidRPr="003D279B">
        <w:t>KOVKA - d.o.o.</w:t>
      </w:r>
      <w:r>
        <w:t>, Koprivnica, Trg podravskih heroja 2A, OIB 23292959969, MBS 010016735, radi otvaranja stečajnog postupka nad dužnikom, dana 1. veljače 2017.</w:t>
      </w: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center"/>
      </w:pPr>
      <w:r>
        <w:t>r i j e š i o     j e</w:t>
      </w:r>
    </w:p>
    <w:p w:rsidRDefault="003D279B" w:rsidP="003D279B" w:rsidR="003D279B">
      <w:pPr>
        <w:spacing w:after="0"/>
      </w:pPr>
    </w:p>
    <w:p w:rsidRDefault="003D279B" w:rsidP="003D279B" w:rsidR="003D279B">
      <w:pPr>
        <w:spacing w:after="0"/>
        <w:jc w:val="both"/>
      </w:pPr>
      <w:r>
        <w:t xml:space="preserve">I/ </w:t>
      </w:r>
      <w:r>
        <w:tab/>
        <w:t xml:space="preserve">Pokreće se prethodni postupak radi utvrđivanja uvjeta za otvaranje stečajnog postupka nad dužnikom </w:t>
      </w:r>
      <w:r w:rsidRPr="003D279B">
        <w:t>KOVKA - d.o.o.</w:t>
      </w:r>
      <w:r>
        <w:t>, Koprivnica, Trg podravskih heroja 2A, OIB 23292959969, MBS 010016735.</w:t>
      </w: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both"/>
      </w:pPr>
      <w:r>
        <w:t xml:space="preserve">II/ </w:t>
      </w:r>
      <w:r>
        <w:tab/>
        <w:t>Ročište radi izjašnjenja o prijedlogu za otvaranje stečajnog postupka, te radi utvrđivanja uvjeta za otvaranje stečajnog postupka, zakazuje se kod ovog suda u Varaždinu, Ul. braće Radić 2, soba 226/II kat, za dan</w:t>
      </w: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23. (četvrtak) veljače 2017. u 10,00 sati</w:t>
      </w:r>
    </w:p>
    <w:p w:rsidRDefault="003D279B" w:rsidP="003D279B" w:rsidR="003D279B">
      <w:pPr>
        <w:spacing w:after="0"/>
        <w:rPr>
          <w:b/>
          <w:u w:val="single"/>
        </w:rPr>
      </w:pPr>
    </w:p>
    <w:p w:rsidRDefault="003D279B" w:rsidP="003D279B" w:rsidR="003D279B">
      <w:pPr>
        <w:spacing w:after="0"/>
        <w:jc w:val="both"/>
      </w:pPr>
      <w:r>
        <w:t>III/</w:t>
      </w:r>
      <w:r>
        <w:tab/>
        <w:t xml:space="preserve"> Na ročište se pozivaju:</w:t>
      </w:r>
    </w:p>
    <w:p w:rsidRDefault="003D279B" w:rsidP="003D279B" w:rsidR="003D279B">
      <w:pPr>
        <w:numPr>
          <w:ilvl w:val="0"/>
          <w:numId w:val="1"/>
        </w:numPr>
        <w:spacing w:after="0"/>
        <w:ind w:hanging="284" w:left="993"/>
        <w:jc w:val="both"/>
      </w:pPr>
      <w:r>
        <w:t>dužnik, KOVKA - d.o.o., uz prijedlog vjerovnika za otvaranje stečajnog postupka</w:t>
      </w:r>
    </w:p>
    <w:p w:rsidRDefault="003D279B" w:rsidP="003D279B" w:rsidR="003D279B">
      <w:pPr>
        <w:numPr>
          <w:ilvl w:val="0"/>
          <w:numId w:val="1"/>
        </w:numPr>
        <w:spacing w:after="0"/>
        <w:ind w:hanging="284" w:left="993"/>
        <w:jc w:val="both"/>
      </w:pPr>
      <w:r>
        <w:t>predlagatelj po Županijskom državnom odvjetništvu u Varaždinu (br. S-DO-41/16)</w:t>
      </w: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center"/>
        <w:outlineLvl w:val="0"/>
      </w:pPr>
      <w:r>
        <w:t>Obrazloženje</w:t>
      </w:r>
    </w:p>
    <w:p w:rsidRDefault="003D279B" w:rsidP="003D279B" w:rsidR="003D279B">
      <w:pPr>
        <w:tabs>
          <w:tab w:pos="709" w:val="left"/>
        </w:tabs>
        <w:spacing w:after="0"/>
        <w:ind w:hanging="680" w:left="680"/>
        <w:jc w:val="center"/>
        <w:outlineLvl w:val="0"/>
      </w:pPr>
    </w:p>
    <w:p w:rsidRDefault="003D279B" w:rsidP="003D279B" w:rsidR="003D279B">
      <w:pPr>
        <w:tabs>
          <w:tab w:pos="709" w:val="left"/>
        </w:tabs>
        <w:spacing w:after="0"/>
        <w:jc w:val="both"/>
        <w:rPr>
          <w:color w:val="000000"/>
        </w:rPr>
      </w:pPr>
      <w:r>
        <w:tab/>
        <w:t>Financijska agencija, Regionalni centar Zagreb, Podružnica Varaždin podnijela je  dana 16. studenog 201</w:t>
      </w:r>
      <w:r w:rsidR="009E1134">
        <w:t>5</w:t>
      </w:r>
      <w:r>
        <w:t xml:space="preserve">. zahtjev za pokretanje skraćenog stečajnog postupka nad dužnikom </w:t>
      </w:r>
      <w:r w:rsidRPr="003D279B">
        <w:t>KOVKA - d.o.o.</w:t>
      </w:r>
      <w:r>
        <w:t xml:space="preserve">, Koprivnica, Trg podravskih heroja 2A, OIB 23292959969, pa kako su za to bile ispunjene pretpostavke iz čl. 428. Stečajnog zakona </w:t>
      </w:r>
      <w:r>
        <w:rPr>
          <w:color w:val="000000"/>
          <w:shd w:fill="FFFFFF" w:color="auto" w:val="clear"/>
        </w:rPr>
        <w:t>(NN broj 71/15 – dalje u tekstu: SZ), sud je dana 1. veljače 2016.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15 dana podnesu sudu javnobilježnički ovjerovljen prokazni popis imovine pravne osobe, te pozvao vjerovnike da najkasnije u roku od 45 dana od objave poziva predlože otvaranje stečajnoga postupka.</w:t>
      </w: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both"/>
      </w:pPr>
      <w:r>
        <w:tab/>
        <w:t xml:space="preserve">Dana 19. veljače 2016. zaprimljen je prijedlog vjerovnika Republika Hrvatska, Ministarstvo financija - Porezna uprava, Područni ured sjeverna Hrvatska, koju zastupa Županijsko državno odvjetništvo u Varaždinu, za otvaranje stečajnog postupka, iz kojeg </w:t>
      </w:r>
      <w:r>
        <w:lastRenderedPageBreak/>
        <w:t>prijedloga proizlazi da vjerovnik ima tražbinu prema dužniku u iznosu od 54.761,94 kn. Predlaže se otvoriti stečajni postupak nad dužnikom.</w:t>
      </w:r>
    </w:p>
    <w:p w:rsidRDefault="003D279B" w:rsidP="003D279B" w:rsidR="003D279B">
      <w:pPr>
        <w:spacing w:after="0"/>
        <w:jc w:val="both"/>
      </w:pPr>
    </w:p>
    <w:p w:rsidRDefault="00C95D01" w:rsidP="003D279B" w:rsidR="00C95D01">
      <w:pPr>
        <w:spacing w:after="0"/>
        <w:jc w:val="both"/>
      </w:pPr>
      <w:r>
        <w:tab/>
        <w:t>Sud je izvršio uvid u dokumentaciju priloženu uz prijedlog za otvaranje stečajnog postupka.</w:t>
      </w:r>
    </w:p>
    <w:p w:rsidRDefault="003D279B" w:rsidP="003D279B" w:rsidR="003D279B">
      <w:pPr>
        <w:spacing w:after="0"/>
        <w:jc w:val="both"/>
      </w:pPr>
      <w:r>
        <w:tab/>
        <w:t>Uvidom u stanje računa poreznog obveznika na dan 02.02.2016. proizlazi da dug dužnika prema Republici Hrvatskoj, Ministarstvu financija iznosi 54.761,94 kn, a iz podataka Ministarstva unutarnjih poslova proizlazi da dužnik na dan 2. veljače 2016., nije upisan u službenoj evidenciji kao vlasnik vozila.</w:t>
      </w:r>
    </w:p>
    <w:p w:rsidRDefault="00C95D01" w:rsidP="003D279B" w:rsidR="00C95D01">
      <w:pPr>
        <w:spacing w:after="0"/>
        <w:jc w:val="both"/>
      </w:pPr>
      <w:r>
        <w:tab/>
        <w:t>Uvidom u podatke o posjedu nekretnina od 2. veljače 2016., koju vodi Državna geodetska uprava, proizlazi da u službenoj evidenciji ne postoje podaci o imovini nekretnina.</w:t>
      </w:r>
    </w:p>
    <w:p w:rsidRDefault="00C95D01" w:rsidP="003D279B" w:rsidR="00C95D01">
      <w:pPr>
        <w:spacing w:after="0"/>
        <w:jc w:val="both"/>
      </w:pPr>
      <w:r>
        <w:tab/>
        <w:t xml:space="preserve">Uvidom u presliku rješenja Općinskog suda u Koprivnici, Zemljišnoknjižni odjel Koprivnica, posl. br. Z-6484/2015 od 17. rujna 2015., utvrđeno je da je na temelju rješenja o osiguranju koje je donio Općinski sud u Koprivnici, br. Ovr-1039/15 od 16. rujna 2015., određen upis založnog prava radi osiguranja novčane tražbine predlagatelja osiguranja, Republike Hrvatske, Ministarstva financija, u iznosu od ukupno 53.188,04 kn, na nekretninama KOVKA d.o.o., upisanim u z.k.ul. br. 11431 k.o. Koprivnica, označenim kao: </w:t>
      </w:r>
    </w:p>
    <w:p w:rsidRDefault="00C95D01" w:rsidP="003D279B" w:rsidR="00C95D01">
      <w:pPr>
        <w:spacing w:after="0"/>
        <w:jc w:val="both"/>
      </w:pPr>
      <w:r>
        <w:tab/>
        <w:t>- E-8</w:t>
      </w:r>
      <w:r w:rsidR="00F95EBA">
        <w:t>,</w:t>
      </w:r>
      <w:r>
        <w:t xml:space="preserve"> i to na 104/624 dijela čkbr. 1483/1 STAMBENO-POSLOVNA ZGRADA KBR. 4A sa 547 m2, dvorište</w:t>
      </w:r>
      <w:r w:rsidR="009E1134">
        <w:t xml:space="preserve"> 5</w:t>
      </w:r>
      <w:r>
        <w:t xml:space="preserve"> sa 8 m2, </w:t>
      </w:r>
    </w:p>
    <w:p w:rsidRDefault="00C95D01" w:rsidP="003D279B" w:rsidR="00C95D01">
      <w:pPr>
        <w:spacing w:after="0"/>
        <w:jc w:val="both"/>
      </w:pPr>
      <w:r>
        <w:tab/>
        <w:t>- E-9</w:t>
      </w:r>
      <w:r w:rsidR="00F95EBA">
        <w:t>, i to na 72/624 dijela čkbr. 1483</w:t>
      </w:r>
      <w:r w:rsidR="009E1134">
        <w:t>/</w:t>
      </w:r>
      <w:r w:rsidR="00F95EBA">
        <w:t xml:space="preserve">1 STAMBENO-POSLOVNA ZGRADA KBR. 4A sa 547 m2, DVORIŠTE 5 sa 8 m2, i </w:t>
      </w:r>
    </w:p>
    <w:p w:rsidRDefault="00F95EBA" w:rsidP="003D279B" w:rsidR="00F95EBA">
      <w:pPr>
        <w:spacing w:after="0"/>
        <w:jc w:val="both"/>
      </w:pPr>
      <w:r>
        <w:tab/>
        <w:t>- E-10, i to na 72/624 dijela čkbr. 1483/</w:t>
      </w:r>
      <w:r w:rsidR="009E1134">
        <w:t>1</w:t>
      </w:r>
      <w:r>
        <w:t xml:space="preserve"> STAMBENO-POSLOVNA ZGRADA KBR. 4A sa 547 m2, DVORIŠTE 5 sa 8 m2. </w:t>
      </w:r>
    </w:p>
    <w:p w:rsidRDefault="003D279B" w:rsidP="003D279B" w:rsidR="00C95D01">
      <w:pPr>
        <w:spacing w:after="0"/>
        <w:jc w:val="both"/>
      </w:pPr>
      <w:r>
        <w:tab/>
      </w:r>
    </w:p>
    <w:p w:rsidRDefault="00C95D01" w:rsidP="003D279B" w:rsidR="003D279B">
      <w:pPr>
        <w:spacing w:after="0"/>
        <w:jc w:val="both"/>
      </w:pPr>
      <w:r>
        <w:tab/>
      </w:r>
      <w:r w:rsidR="003D279B">
        <w:t>Obzirom na navedeno, proizlazi da nisu ispunjene pretpostavke za istodobno otvaranje i zaključenje skraćenog stečajnog postupka, u smislu čl. 431. SZ.</w:t>
      </w:r>
    </w:p>
    <w:p w:rsidRDefault="00F95EBA" w:rsidP="003D279B" w:rsidR="00F95EBA">
      <w:pPr>
        <w:spacing w:after="0"/>
        <w:jc w:val="both"/>
      </w:pPr>
    </w:p>
    <w:p w:rsidRDefault="003D279B" w:rsidP="003D279B" w:rsidR="003D279B">
      <w:pPr>
        <w:spacing w:after="0"/>
        <w:jc w:val="both"/>
      </w:pPr>
      <w:r>
        <w:tab/>
        <w:t>Stoga je sud temeljem članka 433. SZ-a donio rješenje o obustavi skraćenog stečajnog postupka</w:t>
      </w:r>
      <w:r w:rsidR="00F95EBA">
        <w:t xml:space="preserve"> br. 7 St-800/15-6 od 17. ožujka 2016., koje je </w:t>
      </w:r>
      <w:r>
        <w:t xml:space="preserve">postalo je pravomoćno dana </w:t>
      </w:r>
      <w:r w:rsidR="00F95EBA">
        <w:t>23. travnja</w:t>
      </w:r>
      <w:r>
        <w:t xml:space="preserve"> 2016. godine.</w:t>
      </w:r>
    </w:p>
    <w:p w:rsidRDefault="00F95EBA" w:rsidP="003D279B" w:rsidR="00F95EBA">
      <w:pPr>
        <w:spacing w:after="0"/>
        <w:jc w:val="both"/>
      </w:pPr>
    </w:p>
    <w:p w:rsidRDefault="003D279B" w:rsidP="003D279B" w:rsidR="003D279B">
      <w:pPr>
        <w:spacing w:after="0"/>
        <w:jc w:val="both"/>
      </w:pPr>
      <w:r>
        <w:tab/>
        <w:t>Predlagatelj je učinio vjerojatnim postojanje svoje tražbine te postojanje stečajnog razloga nesposobnosti za plaćanje odnosno nelikvidnosti.</w:t>
      </w:r>
    </w:p>
    <w:p w:rsidRDefault="00F95EBA" w:rsidP="003D279B" w:rsidR="00F95EBA">
      <w:pPr>
        <w:spacing w:after="0"/>
        <w:jc w:val="both"/>
      </w:pPr>
    </w:p>
    <w:p w:rsidRDefault="003D279B" w:rsidP="003D279B" w:rsidR="003D279B">
      <w:pPr>
        <w:spacing w:after="0"/>
        <w:jc w:val="both"/>
      </w:pPr>
      <w:r>
        <w:tab/>
        <w:t>Stoga je sud temeljem čl. 115. st. 1. SZ-a donio rješenje o pokretanju prethodnog postupka te je odredio ročište radi izjašnjenja o prijedlogu te utvrđivanja uvjeta za otvaranje stečajnog postupka.</w:t>
      </w: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center"/>
      </w:pPr>
      <w:r>
        <w:t xml:space="preserve">U Varaždinu 1. </w:t>
      </w:r>
      <w:r w:rsidR="00F95EBA">
        <w:t>veljače</w:t>
      </w:r>
      <w:r>
        <w:t xml:space="preserve"> 2017.</w:t>
      </w:r>
    </w:p>
    <w:p w:rsidRDefault="003D279B" w:rsidP="003D279B" w:rsidR="003D279B">
      <w:pPr>
        <w:spacing w:after="0"/>
        <w:jc w:val="center"/>
        <w:outlineLvl w:val="0"/>
      </w:pPr>
    </w:p>
    <w:p w:rsidRDefault="003D279B" w:rsidP="003D279B" w:rsidR="003D279B">
      <w:pPr>
        <w:spacing w:after="0"/>
        <w:jc w:val="center"/>
      </w:pPr>
    </w:p>
    <w:p w:rsidRDefault="00F95EBA" w:rsidP="00F95EBA" w:rsidR="003D279B">
      <w:pPr>
        <w:spacing w:after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D279B">
        <w:t>Stečajni sudac</w:t>
      </w:r>
    </w:p>
    <w:p w:rsidRDefault="00D460FF" w:rsidP="00F95EBA" w:rsidR="00D460FF">
      <w:pPr>
        <w:spacing w:after="0"/>
        <w:jc w:val="both"/>
        <w:outlineLvl w:val="0"/>
      </w:pPr>
    </w:p>
    <w:p w:rsidRDefault="00F95EBA" w:rsidP="00F95EBA" w:rsidR="00F95EBA">
      <w:pPr>
        <w:spacing w:after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D279B">
        <w:t>Jasna Lekić</w:t>
      </w:r>
      <w:r w:rsidR="00D460FF">
        <w:t>, v.r.</w:t>
      </w:r>
    </w:p>
    <w:p w:rsidRDefault="00F95EBA" w:rsidP="00F95EBA" w:rsidR="00F95EBA">
      <w:pPr>
        <w:spacing w:after="0"/>
        <w:jc w:val="center"/>
        <w:outlineLvl w:val="0"/>
      </w:pPr>
    </w:p>
    <w:p w:rsidRDefault="00F95EBA" w:rsidP="00F95EBA" w:rsidR="00F95EBA">
      <w:pPr>
        <w:spacing w:after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60FF" w:rsidP="00F95EBA" w:rsidR="00D460FF">
      <w:pPr>
        <w:spacing w:after="0"/>
        <w:jc w:val="both"/>
        <w:outlineLvl w:val="0"/>
      </w:pPr>
    </w:p>
    <w:p w:rsidRDefault="00F95EBA" w:rsidP="00F95EBA" w:rsidR="00F95EBA">
      <w:pPr>
        <w:spacing w:after="0"/>
        <w:jc w:val="center"/>
        <w:outlineLvl w:val="0"/>
      </w:pPr>
    </w:p>
    <w:p w:rsidRDefault="00F95EBA" w:rsidP="003D279B" w:rsidR="00F95EBA">
      <w:pPr>
        <w:spacing w:after="0"/>
        <w:jc w:val="both"/>
        <w:outlineLvl w:val="0"/>
      </w:pPr>
      <w:r>
        <w:tab/>
        <w:t>Pouka o pravnom lijeku:</w:t>
      </w:r>
    </w:p>
    <w:p w:rsidRDefault="003D279B" w:rsidP="003D279B" w:rsidR="003D279B">
      <w:pPr>
        <w:spacing w:after="0"/>
        <w:jc w:val="both"/>
        <w:outlineLvl w:val="0"/>
      </w:pPr>
      <w:r>
        <w:t>Protiv ovog rješenja posebna žalba nije dopuštena.</w:t>
      </w:r>
    </w:p>
    <w:p w:rsidRDefault="003D279B" w:rsidP="003D279B" w:rsidR="003D279B">
      <w:pPr>
        <w:spacing w:after="0"/>
        <w:jc w:val="both"/>
      </w:pPr>
    </w:p>
    <w:p w:rsidRDefault="003D279B" w:rsidP="003D279B" w:rsidR="003D279B">
      <w:pPr>
        <w:spacing w:after="0"/>
        <w:jc w:val="both"/>
      </w:pPr>
    </w:p>
    <w:p w:rsidRDefault="00F95EBA" w:rsidP="003D279B" w:rsidR="00F95EBA">
      <w:pPr>
        <w:spacing w:after="0"/>
        <w:jc w:val="both"/>
      </w:pPr>
    </w:p>
    <w:p w:rsidRDefault="003D279B" w:rsidP="003D279B" w:rsidR="003D279B">
      <w:pPr>
        <w:spacing w:after="0"/>
        <w:jc w:val="both"/>
      </w:pPr>
      <w:r>
        <w:t xml:space="preserve">DNA: </w:t>
      </w:r>
    </w:p>
    <w:p w:rsidRDefault="003D279B" w:rsidP="003D279B" w:rsidR="003D279B">
      <w:pPr>
        <w:spacing w:after="0"/>
        <w:jc w:val="both"/>
      </w:pPr>
      <w:r>
        <w:t xml:space="preserve">1. </w:t>
      </w:r>
      <w:r w:rsidR="00F95EBA">
        <w:t>KOVKA – d.o.o., 48000 Koprivnica, Trg podravskih heroja 2A</w:t>
      </w:r>
    </w:p>
    <w:p w:rsidRDefault="003D279B" w:rsidP="00F95EBA" w:rsidR="0074739E">
      <w:pPr>
        <w:spacing w:after="0"/>
        <w:jc w:val="both"/>
      </w:pPr>
      <w:r>
        <w:t>2. Županijsko državno odvjetništvo u Varaždinu, (na br. S-DO-</w:t>
      </w:r>
      <w:r w:rsidR="00F95EBA">
        <w:t>41</w:t>
      </w:r>
      <w:r>
        <w:t>/16)</w:t>
      </w:r>
    </w:p>
    <w:sectPr w:rsidSect="00873568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AED" w:rsidP="003D279B" w:rsidR="00213AED">
      <w:pPr>
        <w:spacing w:after="0"/>
      </w:pPr>
      <w:r>
        <w:separator/>
      </w:r>
    </w:p>
  </w:endnote>
  <w:endnote w:id="0" w:type="continuationSeparator">
    <w:p w:rsidRDefault="00213AED" w:rsidP="003D279B" w:rsidR="00213A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AED" w:rsidP="003D279B" w:rsidR="00213AED">
      <w:pPr>
        <w:spacing w:after="0"/>
      </w:pPr>
      <w:r>
        <w:separator/>
      </w:r>
    </w:p>
  </w:footnote>
  <w:footnote w:id="0" w:type="continuationSeparator">
    <w:p w:rsidRDefault="00213AED" w:rsidP="003D279B" w:rsidR="00213AE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0928145"/>
      <w:docPartObj>
        <w:docPartGallery w:val="Page Numbers (Top of Page)"/>
        <w:docPartUnique/>
      </w:docPartObj>
    </w:sdtPr>
    <w:sdtEndPr/>
    <w:sdtContent>
      <w:p w:rsidRDefault="003D279B" w:rsidR="003D27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595">
          <w:rPr>
            <w:noProof/>
          </w:rPr>
          <w:t>3</w:t>
        </w:r>
        <w:r>
          <w:fldChar w:fldCharType="end"/>
        </w:r>
      </w:p>
      <w:p w:rsidRDefault="003D279B" w:rsidR="003D279B">
        <w:pPr>
          <w:pStyle w:val="Zaglavlje"/>
          <w:jc w:val="center"/>
        </w:pPr>
      </w:p>
      <w:p w:rsidRDefault="003D279B" w:rsidP="003D279B" w:rsidR="003D279B">
        <w:pPr>
          <w:pStyle w:val="Zaglavlje"/>
          <w:jc w:val="right"/>
        </w:pPr>
        <w:r>
          <w:t>Poslovni broj: 3 St-45/17-2</w:t>
        </w:r>
      </w:p>
      <w:p w:rsidRDefault="006A0595" w:rsidP="003D279B" w:rsidR="003D279B">
        <w:pPr>
          <w:pStyle w:val="Zaglavlje"/>
          <w:jc w:val="right"/>
        </w:pPr>
      </w:p>
    </w:sdtContent>
  </w:sdt>
  <w:p w:rsidRDefault="003D279B" w:rsidR="003D2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2906" w:val="num"/>
        </w:tabs>
        <w:ind w:hanging="360" w:left="290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626" w:val="num"/>
        </w:tabs>
        <w:ind w:hanging="360" w:left="362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346" w:val="num"/>
        </w:tabs>
        <w:ind w:hanging="360" w:left="434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066" w:val="num"/>
        </w:tabs>
        <w:ind w:hanging="360" w:left="506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786" w:val="num"/>
        </w:tabs>
        <w:ind w:hanging="360" w:left="578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506" w:val="num"/>
        </w:tabs>
        <w:ind w:hanging="360" w:left="650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226" w:val="num"/>
        </w:tabs>
        <w:ind w:hanging="360" w:left="722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7946" w:val="num"/>
        </w:tabs>
        <w:ind w:hanging="360" w:left="794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666" w:val="num"/>
        </w:tabs>
        <w:ind w:hanging="360" w:left="866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79B"/>
    <w:rsid w:val="00060278"/>
    <w:rsid w:val="00212D26"/>
    <w:rsid w:val="00213AED"/>
    <w:rsid w:val="003D279B"/>
    <w:rsid w:val="00464154"/>
    <w:rsid w:val="005C74D5"/>
    <w:rsid w:val="006A0595"/>
    <w:rsid w:val="0074739E"/>
    <w:rsid w:val="008731D2"/>
    <w:rsid w:val="00873568"/>
    <w:rsid w:val="0095347A"/>
    <w:rsid w:val="0097221A"/>
    <w:rsid w:val="009E1134"/>
    <w:rsid w:val="00C95D01"/>
    <w:rsid w:val="00D460FF"/>
    <w:rsid w:val="00D85CAD"/>
    <w:rsid w:val="00E73DDC"/>
    <w:rsid w:val="00E94DC5"/>
    <w:rsid w:val="00F9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79B"/>
    <w:pPr>
      <w:spacing w:lineRule="auto" w:line="240" w:after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3D279B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GrbRH" w:type="paragraph">
    <w:name w:val="GrbRH"/>
    <w:basedOn w:val="Normal"/>
    <w:rsid w:val="003D279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279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27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279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D279B"/>
  </w:style>
  <w:style w:styleId="Podnoje" w:type="paragraph">
    <w:name w:val="footer"/>
    <w:basedOn w:val="Normal"/>
    <w:link w:val="PodnojeChar"/>
    <w:uiPriority w:val="99"/>
    <w:unhideWhenUsed/>
    <w:rsid w:val="003D279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279B"/>
  </w:style>
  <w:style w:styleId="Tekstrezerviranogmjesta" w:type="character">
    <w:name w:val="Placeholder Text"/>
    <w:basedOn w:val="Zadanifontodlomka"/>
    <w:uiPriority w:val="99"/>
    <w:semiHidden/>
    <w:rsid w:val="006A0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79B"/>
    <w:pPr>
      <w:spacing w:after="24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3D279B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GrbRH" w:type="paragraph">
    <w:name w:val="GrbRH"/>
    <w:basedOn w:val="Normal"/>
    <w:rsid w:val="003D279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279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27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279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D279B"/>
  </w:style>
  <w:style w:styleId="Podnoje" w:type="paragraph">
    <w:name w:val="footer"/>
    <w:basedOn w:val="Normal"/>
    <w:link w:val="PodnojeChar"/>
    <w:uiPriority w:val="99"/>
    <w:unhideWhenUsed/>
    <w:rsid w:val="003D279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D279B"/>
  </w:style>
  <w:style w:styleId="Tekstrezerviranogmjesta" w:type="character">
    <w:name w:val="Placeholder Text"/>
    <w:basedOn w:val="Zadanifontodlomka"/>
    <w:uiPriority w:val="99"/>
    <w:semiHidden/>
    <w:rsid w:val="006A0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17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St-45/2017-2</izvorni_sadrzaj>
    <derivirana_varijabla naziv="DomainObject.Oznaka_1">St-45/2017-2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St-45/2017-2</izvorni_sadrzaj>
    <derivirana_varijabla naziv="DomainObject.PoslovniBrojDokumenta_1">St-45/2017-2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23292959969</item>
      <item>, OIB null</item>
      <item>, OIB 18683136487</item>
      <item>, OIB 85821130368</item>
      <item>, OIB 16861821212</item>
      <item>, OIB null</item>
    </izvorni_sadrzaj>
    <derivirana_varijabla naziv="DomainObject.Predmet.SudioniciListNazivOIB_1">
      <item>, OIB 23292959969</item>
      <item>, OIB null</item>
      <item>, OIB 18683136487</item>
      <item>, OIB 85821130368</item>
      <item>, OIB 16861821212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4112</properties:Characters>
  <properties:Lines>107</properties:Lines>
  <properties:Paragraphs>35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2017-02-01T09:17:00Z</dcterms:created>
  <dc:creator>Ljubica Makovec</dc:creator>
  <cp:lastModifiedBy>Ljubica Makovec</cp:lastModifiedBy>
  <cp:lastPrinted>2017-02-01T11:49:00Z</cp:lastPrinted>
  <dcterms:modified xmlns:xsi="http://www.w3.org/2001/XMLSchema-instance" xsi:type="dcterms:W3CDTF">2017-02-01T11:51:00Z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St-45/2017-2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