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83b9" w14:paraId="17f83b9" w:rsidRDefault="008F26C0" w:rsidP="008F26C0" w:rsidR="008F26C0" w:rsidRPr="00AD1E04">
      <w:pPr>
        <w:jc w:val="both"/>
        <w15:collapsed w:val="false"/>
        <w:rPr>
          <w:rFonts w:hAnsi="Sylfaen" w:ascii="Sylfaen"/>
          <w:b/>
        </w:rPr>
      </w:pPr>
      <w:bookmarkStart w:name="_GoBack" w:id="0"/>
      <w:bookmarkEnd w:id="0"/>
      <w:r>
        <w:rPr>
          <w:rFonts w:hAnsi="Sylfaen" w:ascii="Sylfaen"/>
          <w:b/>
        </w:rPr>
        <w:t>S</w:t>
      </w:r>
      <w:r w:rsidRPr="00AD1E04">
        <w:rPr>
          <w:rFonts w:hAnsi="Sylfaen" w:ascii="Sylfaen"/>
          <w:b/>
        </w:rPr>
        <w:t>tečajni dužnik</w:t>
      </w:r>
    </w:p>
    <w:p w:rsidRDefault="00115707" w:rsidP="008F26C0" w:rsidR="008F26C0" w:rsidRPr="00AD1E04">
      <w:pPr>
        <w:jc w:val="both"/>
        <w:rPr>
          <w:rFonts w:hAnsi="Sylfaen" w:ascii="Sylfaen"/>
          <w:b/>
        </w:rPr>
      </w:pPr>
      <w:r>
        <w:rPr>
          <w:rFonts w:hAnsi="Sylfaen" w:ascii="Sylfaen"/>
          <w:b/>
        </w:rPr>
        <w:t>stečajna masa iza EKOTRADE</w:t>
      </w:r>
      <w:r w:rsidR="008F26C0">
        <w:rPr>
          <w:rFonts w:hAnsi="Sylfaen" w:ascii="Sylfaen"/>
          <w:b/>
        </w:rPr>
        <w:t xml:space="preserve"> d.o.o. u stečaju</w:t>
      </w:r>
    </w:p>
    <w:p w:rsidRDefault="00115707" w:rsidP="008F26C0" w:rsidR="008F26C0">
      <w:pPr>
        <w:jc w:val="both"/>
        <w:rPr>
          <w:rFonts w:hAnsi="Sylfaen" w:ascii="Sylfaen"/>
          <w:b/>
        </w:rPr>
      </w:pPr>
      <w:r>
        <w:rPr>
          <w:rFonts w:hAnsi="Sylfaen" w:ascii="Sylfaen"/>
          <w:b/>
        </w:rPr>
        <w:t>Ignjata Đorđića 19</w:t>
      </w:r>
    </w:p>
    <w:p w:rsidRDefault="00115707" w:rsidP="008F26C0" w:rsidR="008F26C0" w:rsidRPr="00AD1E04">
      <w:pPr>
        <w:jc w:val="both"/>
        <w:rPr>
          <w:rFonts w:hAnsi="Sylfaen" w:ascii="Sylfaen"/>
          <w:b/>
        </w:rPr>
      </w:pPr>
      <w:r>
        <w:rPr>
          <w:rFonts w:hAnsi="Sylfaen" w:ascii="Sylfaen"/>
          <w:b/>
        </w:rPr>
        <w:t>10 000 Zagreb</w:t>
      </w:r>
    </w:p>
    <w:p w:rsidRDefault="008F26C0" w:rsidP="008F26C0" w:rsidR="008F26C0" w:rsidRPr="00AD1E04">
      <w:pPr>
        <w:jc w:val="both"/>
        <w:rPr>
          <w:rFonts w:hAnsi="Sylfaen" w:ascii="Sylfaen"/>
          <w:b/>
        </w:rPr>
      </w:pPr>
      <w:r w:rsidRPr="00AD1E04">
        <w:rPr>
          <w:rFonts w:hAnsi="Sylfaen" w:ascii="Sylfaen"/>
          <w:b/>
        </w:rPr>
        <w:t xml:space="preserve">OIB: </w:t>
      </w:r>
      <w:r w:rsidR="00115707">
        <w:rPr>
          <w:rFonts w:hAnsi="Sylfaen" w:ascii="Sylfaen"/>
          <w:b/>
        </w:rPr>
        <w:t>83659295237</w:t>
      </w:r>
    </w:p>
    <w:p w:rsidRDefault="008F26C0" w:rsidP="008F26C0" w:rsidR="008F26C0">
      <w:pPr>
        <w:rPr>
          <w:rFonts w:hAnsi="Sylfaen" w:ascii="Sylfaen"/>
          <w:b/>
        </w:rPr>
      </w:pPr>
    </w:p>
    <w:p w:rsidRDefault="00216B8B" w:rsidP="008F26C0" w:rsidR="008F26C0" w:rsidRPr="00AD1E04">
      <w:pPr>
        <w:rPr>
          <w:rFonts w:hAnsi="Sylfaen" w:ascii="Sylfaen"/>
          <w:b/>
        </w:rPr>
      </w:pPr>
      <w:r>
        <w:rPr>
          <w:rFonts w:hAnsi="Sylfaen" w:ascii="Sylfaen"/>
          <w:b/>
        </w:rPr>
        <w:t>Stečajni upravitelj</w:t>
      </w:r>
    </w:p>
    <w:p w:rsidRDefault="00216B8B" w:rsidP="008F26C0" w:rsidR="008F26C0" w:rsidRPr="00AD1E04">
      <w:pPr>
        <w:rPr>
          <w:rFonts w:hAnsi="Sylfaen" w:ascii="Sylfaen"/>
          <w:b/>
        </w:rPr>
      </w:pPr>
      <w:r>
        <w:rPr>
          <w:rFonts w:hAnsi="Sylfaen" w:ascii="Sylfaen"/>
          <w:b/>
        </w:rPr>
        <w:t>Jurica Tončić</w:t>
      </w:r>
    </w:p>
    <w:p w:rsidRDefault="00216B8B" w:rsidP="008F26C0" w:rsidR="008F26C0" w:rsidRPr="00AD1E04">
      <w:pPr>
        <w:rPr>
          <w:rFonts w:hAnsi="Sylfaen" w:ascii="Sylfaen"/>
          <w:b/>
        </w:rPr>
      </w:pPr>
      <w:r>
        <w:rPr>
          <w:rFonts w:hAnsi="Sylfaen" w:ascii="Sylfaen"/>
          <w:b/>
        </w:rPr>
        <w:t>Ignjata Đorđića 19</w:t>
      </w:r>
      <w:r w:rsidR="008F26C0" w:rsidRPr="00AD1E04">
        <w:rPr>
          <w:rFonts w:hAnsi="Sylfaen" w:ascii="Sylfaen"/>
          <w:b/>
        </w:rPr>
        <w:t>, Zagreb</w:t>
      </w:r>
    </w:p>
    <w:p w:rsidRDefault="008F26C0" w:rsidP="008F26C0" w:rsidR="008F26C0">
      <w:pPr>
        <w:rPr>
          <w:rFonts w:hAnsi="Sylfaen" w:ascii="Sylfaen"/>
          <w:b/>
        </w:rPr>
      </w:pPr>
      <w:r w:rsidRPr="00AD1E04">
        <w:rPr>
          <w:rFonts w:hAnsi="Sylfaen" w:ascii="Sylfaen"/>
          <w:b/>
        </w:rPr>
        <w:t xml:space="preserve">OIB: </w:t>
      </w:r>
      <w:r w:rsidR="00216B8B">
        <w:rPr>
          <w:rFonts w:hAnsi="Sylfaen" w:ascii="Sylfaen"/>
          <w:b/>
        </w:rPr>
        <w:t>44669013271</w:t>
      </w:r>
    </w:p>
    <w:p w:rsidRDefault="00216B8B" w:rsidP="008F26C0" w:rsidR="002B786A" w:rsidRPr="00AD1E04">
      <w:pPr>
        <w:rPr>
          <w:rFonts w:hAnsi="Sylfaen" w:ascii="Sylfaen"/>
          <w:b/>
        </w:rPr>
      </w:pPr>
      <w:r>
        <w:rPr>
          <w:rFonts w:hAnsi="Sylfaen" w:ascii="Sylfaen"/>
          <w:b/>
        </w:rPr>
        <w:t>toncic4@yahoo.com</w:t>
      </w:r>
    </w:p>
    <w:p w:rsidRDefault="008F26C0" w:rsidP="008F26C0" w:rsidR="008F26C0" w:rsidRPr="00AD1E04">
      <w:pPr>
        <w:rPr>
          <w:rFonts w:hAnsi="Sylfaen" w:ascii="Sylfaen"/>
          <w:b/>
        </w:rPr>
      </w:pPr>
    </w:p>
    <w:p w:rsidRDefault="008F26C0" w:rsidP="008F26C0" w:rsidR="008F26C0" w:rsidRPr="00AD1E04">
      <w:pPr>
        <w:rPr>
          <w:rFonts w:hAnsi="Sylfaen" w:ascii="Sylfaen"/>
        </w:rPr>
      </w:pPr>
      <w:r w:rsidRPr="00AD1E04">
        <w:rPr>
          <w:rFonts w:hAnsi="Sylfaen" w:ascii="Sylfaen"/>
        </w:rPr>
        <w:t xml:space="preserve">U Zagrebu, </w:t>
      </w:r>
      <w:r w:rsidR="00E81AC4">
        <w:rPr>
          <w:rFonts w:hAnsi="Sylfaen" w:ascii="Sylfaen"/>
        </w:rPr>
        <w:t>30</w:t>
      </w:r>
      <w:r w:rsidR="00216B8B">
        <w:rPr>
          <w:rFonts w:hAnsi="Sylfaen" w:ascii="Sylfaen"/>
        </w:rPr>
        <w:t>. travnja 2019</w:t>
      </w:r>
      <w:r w:rsidRPr="00AD1E04">
        <w:rPr>
          <w:rFonts w:hAnsi="Sylfaen" w:ascii="Sylfaen"/>
        </w:rPr>
        <w:t>. god.</w:t>
      </w:r>
    </w:p>
    <w:p w:rsidRDefault="008F26C0" w:rsidP="008F26C0" w:rsidR="008F26C0" w:rsidRPr="00AD1E04">
      <w:pPr>
        <w:jc w:val="right"/>
        <w:rPr>
          <w:rFonts w:hAnsi="Sylfaen" w:ascii="Sylfaen"/>
          <w:b/>
        </w:rPr>
      </w:pPr>
      <w:r w:rsidRPr="00AD1E04">
        <w:rPr>
          <w:rFonts w:hAnsi="Sylfaen" w:ascii="Sylfaen"/>
        </w:rPr>
        <w:t xml:space="preserve">                              </w:t>
      </w:r>
      <w:r>
        <w:rPr>
          <w:rFonts w:hAnsi="Sylfaen" w:ascii="Sylfaen"/>
        </w:rPr>
        <w:t xml:space="preserve">         </w:t>
      </w:r>
      <w:r w:rsidRPr="00AD1E04">
        <w:rPr>
          <w:rFonts w:hAnsi="Sylfaen" w:ascii="Sylfaen"/>
        </w:rPr>
        <w:t xml:space="preserve">     </w:t>
      </w:r>
      <w:r w:rsidR="00115707">
        <w:rPr>
          <w:rFonts w:hAnsi="Sylfaen" w:ascii="Sylfaen"/>
          <w:b/>
        </w:rPr>
        <w:t>46</w:t>
      </w:r>
      <w:r w:rsidR="00216B8B">
        <w:rPr>
          <w:rFonts w:hAnsi="Sylfaen" w:ascii="Sylfaen"/>
          <w:b/>
        </w:rPr>
        <w:t xml:space="preserve"> St-</w:t>
      </w:r>
      <w:r w:rsidR="00115707">
        <w:rPr>
          <w:rFonts w:hAnsi="Sylfaen" w:ascii="Sylfaen"/>
          <w:b/>
        </w:rPr>
        <w:t>2512/2018</w:t>
      </w:r>
    </w:p>
    <w:p w:rsidRDefault="008F26C0" w:rsidP="008F26C0" w:rsidR="008F26C0">
      <w:pPr>
        <w:jc w:val="right"/>
        <w:rPr>
          <w:rFonts w:hAnsi="Sylfaen" w:ascii="Sylfaen"/>
          <w:b/>
        </w:rPr>
      </w:pPr>
      <w:r w:rsidRPr="00AD1E04">
        <w:rPr>
          <w:rFonts w:hAnsi="Sylfaen" w:ascii="Sylfaen"/>
          <w:b/>
        </w:rPr>
        <w:t xml:space="preserve">                                                                                TRGOVAČKI SUD U  ZAGREBU</w:t>
      </w:r>
    </w:p>
    <w:p w:rsidRDefault="00216B8B" w:rsidP="008F26C0" w:rsidR="008F26C0">
      <w:pPr>
        <w:jc w:val="right"/>
        <w:rPr>
          <w:rFonts w:hAnsi="Sylfaen" w:ascii="Sylfaen"/>
          <w:b/>
        </w:rPr>
      </w:pPr>
      <w:r>
        <w:rPr>
          <w:rFonts w:hAnsi="Sylfaen" w:ascii="Sylfaen"/>
          <w:b/>
        </w:rPr>
        <w:t>Zagreb, Amruševa 2/II</w:t>
      </w:r>
    </w:p>
    <w:p w:rsidRDefault="008F26C0" w:rsidP="00AD42F9" w:rsidR="008F26C0">
      <w:pPr>
        <w:jc w:val="right"/>
        <w:rPr>
          <w:rFonts w:hAnsi="Sylfaen" w:ascii="Sylfaen"/>
        </w:rPr>
      </w:pPr>
    </w:p>
    <w:p w:rsidRDefault="008F26C0" w:rsidP="00AD42F9" w:rsidR="008F26C0">
      <w:pPr>
        <w:jc w:val="right"/>
        <w:rPr>
          <w:rFonts w:hAnsi="Sylfaen" w:ascii="Sylfaen"/>
        </w:rPr>
      </w:pPr>
    </w:p>
    <w:p w:rsidRDefault="008F26C0" w:rsidP="00AD42F9" w:rsidR="008F26C0">
      <w:pPr>
        <w:jc w:val="right"/>
        <w:rPr>
          <w:rFonts w:hAnsi="Sylfaen" w:ascii="Sylfaen"/>
        </w:rPr>
      </w:pPr>
    </w:p>
    <w:p w:rsidRDefault="008F26C0" w:rsidP="008F26C0" w:rsidR="008F26C0" w:rsidRPr="006D0386">
      <w:pPr>
        <w:pStyle w:val="Tijeloteksta"/>
        <w:rPr>
          <w:rFonts w:hAnsi="Sylfaen" w:ascii="Sylfaen"/>
        </w:rPr>
      </w:pPr>
      <w:r w:rsidRPr="006D0386">
        <w:rPr>
          <w:rFonts w:hAnsi="Sylfaen" w:ascii="Sylfaen"/>
        </w:rPr>
        <w:t xml:space="preserve">Na osnovu članka </w:t>
      </w:r>
      <w:r w:rsidR="002B786A" w:rsidRPr="002A7C01">
        <w:rPr>
          <w:rFonts w:hAnsi="Sylfaen" w:ascii="Sylfaen"/>
        </w:rPr>
        <w:t>227</w:t>
      </w:r>
      <w:r w:rsidRPr="006D0386">
        <w:rPr>
          <w:rFonts w:hAnsi="Sylfaen" w:ascii="Sylfaen"/>
        </w:rPr>
        <w:t>. Stečajnog zakona te rješenja Trgovačkog suda u Zagrebu, broj St-</w:t>
      </w:r>
      <w:r w:rsidR="00115707">
        <w:rPr>
          <w:rFonts w:hAnsi="Sylfaen" w:ascii="Sylfaen"/>
        </w:rPr>
        <w:t>2512/2018</w:t>
      </w:r>
      <w:r w:rsidRPr="006D0386">
        <w:rPr>
          <w:rFonts w:hAnsi="Sylfaen" w:ascii="Sylfaen"/>
        </w:rPr>
        <w:t xml:space="preserve"> od </w:t>
      </w:r>
      <w:r w:rsidR="00115707">
        <w:rPr>
          <w:rFonts w:hAnsi="Sylfaen" w:ascii="Sylfaen"/>
        </w:rPr>
        <w:t>20</w:t>
      </w:r>
      <w:r w:rsidRPr="006D0386">
        <w:rPr>
          <w:rFonts w:hAnsi="Sylfaen" w:ascii="Sylfaen"/>
        </w:rPr>
        <w:t xml:space="preserve">. </w:t>
      </w:r>
      <w:r w:rsidR="00216B8B">
        <w:rPr>
          <w:rFonts w:hAnsi="Sylfaen" w:ascii="Sylfaen"/>
        </w:rPr>
        <w:t>veljače 2019. godine, stečajni upravitelj</w:t>
      </w:r>
      <w:r w:rsidRPr="006D0386">
        <w:rPr>
          <w:rFonts w:hAnsi="Sylfaen" w:ascii="Sylfaen"/>
        </w:rPr>
        <w:t xml:space="preserve"> društva podnosi sljedeće</w:t>
      </w:r>
    </w:p>
    <w:p w:rsidRDefault="008F26C0" w:rsidP="008F26C0" w:rsidR="008F26C0" w:rsidRPr="006D0386">
      <w:pPr>
        <w:jc w:val="both"/>
        <w:rPr>
          <w:rFonts w:hAnsi="Sylfaen" w:ascii="Sylfaen"/>
          <w:b/>
        </w:rPr>
      </w:pPr>
    </w:p>
    <w:p w:rsidRDefault="008F26C0" w:rsidP="008F26C0" w:rsidR="008F26C0" w:rsidRPr="006D0386">
      <w:pPr>
        <w:jc w:val="center"/>
        <w:rPr>
          <w:rFonts w:hAnsi="Sylfaen" w:ascii="Sylfaen"/>
          <w:b/>
          <w:sz w:val="28"/>
          <w:szCs w:val="28"/>
        </w:rPr>
      </w:pPr>
      <w:r w:rsidRPr="006D0386">
        <w:rPr>
          <w:rFonts w:hAnsi="Sylfaen" w:ascii="Sylfaen"/>
          <w:b/>
          <w:sz w:val="28"/>
          <w:szCs w:val="28"/>
        </w:rPr>
        <w:t xml:space="preserve">Izvješće o gospodarskom položaju stečajnog dužnika </w:t>
      </w:r>
    </w:p>
    <w:p w:rsidRDefault="00115707" w:rsidP="008F26C0" w:rsidR="008F26C0" w:rsidRPr="006D0386">
      <w:pPr>
        <w:jc w:val="center"/>
        <w:rPr>
          <w:rFonts w:hAnsi="Sylfaen" w:ascii="Sylfaen"/>
          <w:sz w:val="28"/>
          <w:szCs w:val="28"/>
        </w:rPr>
      </w:pPr>
      <w:r>
        <w:rPr>
          <w:rFonts w:hAnsi="Sylfaen" w:ascii="Sylfaen"/>
          <w:b/>
          <w:sz w:val="28"/>
          <w:szCs w:val="28"/>
        </w:rPr>
        <w:t>stečajna masa iza EKOTRADE</w:t>
      </w:r>
      <w:r w:rsidR="008F26C0" w:rsidRPr="006D0386">
        <w:rPr>
          <w:rFonts w:hAnsi="Sylfaen" w:ascii="Sylfaen"/>
          <w:b/>
          <w:sz w:val="28"/>
          <w:szCs w:val="28"/>
        </w:rPr>
        <w:t xml:space="preserve"> d.o.o. - u stečaju i njegovim uzrocima</w:t>
      </w:r>
    </w:p>
    <w:p w:rsidRDefault="008F26C0" w:rsidP="008F26C0" w:rsidR="008F26C0" w:rsidRPr="006D0386">
      <w:pPr>
        <w:pStyle w:val="Podnoje"/>
        <w:rPr>
          <w:rFonts w:hAnsi="Sylfaen" w:ascii="Sylfaen"/>
          <w:sz w:val="28"/>
          <w:szCs w:val="28"/>
          <w:lang w:val="hr-HR"/>
        </w:rPr>
      </w:pPr>
    </w:p>
    <w:p w:rsidRDefault="008F26C0" w:rsidP="008F26C0" w:rsidR="008F26C0" w:rsidRPr="006D0386">
      <w:pPr>
        <w:jc w:val="center"/>
        <w:rPr>
          <w:rFonts w:hAnsi="Sylfaen" w:ascii="Sylfaen"/>
          <w:b/>
          <w:bCs/>
          <w:sz w:val="28"/>
          <w:szCs w:val="28"/>
        </w:rPr>
      </w:pPr>
      <w:r w:rsidRPr="006D0386">
        <w:rPr>
          <w:rFonts w:hAnsi="Sylfaen" w:ascii="Sylfaen"/>
          <w:b/>
          <w:bCs/>
          <w:sz w:val="28"/>
          <w:szCs w:val="28"/>
        </w:rPr>
        <w:t xml:space="preserve">Izvještajno ročište </w:t>
      </w:r>
      <w:r w:rsidR="00115707">
        <w:rPr>
          <w:rFonts w:hAnsi="Sylfaen" w:ascii="Sylfaen"/>
          <w:b/>
          <w:bCs/>
          <w:sz w:val="28"/>
          <w:szCs w:val="28"/>
        </w:rPr>
        <w:t>17</w:t>
      </w:r>
      <w:r w:rsidRPr="006D0386">
        <w:rPr>
          <w:rFonts w:hAnsi="Sylfaen" w:ascii="Sylfaen"/>
          <w:b/>
          <w:bCs/>
          <w:sz w:val="28"/>
          <w:szCs w:val="28"/>
        </w:rPr>
        <w:t xml:space="preserve">. </w:t>
      </w:r>
      <w:r w:rsidR="00216B8B">
        <w:rPr>
          <w:rFonts w:hAnsi="Sylfaen" w:ascii="Sylfaen"/>
          <w:b/>
          <w:bCs/>
          <w:sz w:val="28"/>
          <w:szCs w:val="28"/>
        </w:rPr>
        <w:t>svibnja</w:t>
      </w:r>
      <w:r>
        <w:rPr>
          <w:rFonts w:hAnsi="Sylfaen" w:ascii="Sylfaen"/>
          <w:b/>
          <w:bCs/>
          <w:sz w:val="28"/>
          <w:szCs w:val="28"/>
        </w:rPr>
        <w:t xml:space="preserve"> 2</w:t>
      </w:r>
      <w:r w:rsidR="00216B8B">
        <w:rPr>
          <w:rFonts w:hAnsi="Sylfaen" w:ascii="Sylfaen"/>
          <w:b/>
          <w:bCs/>
          <w:sz w:val="28"/>
          <w:szCs w:val="28"/>
        </w:rPr>
        <w:t>019</w:t>
      </w:r>
      <w:r w:rsidRPr="006D0386">
        <w:rPr>
          <w:rFonts w:hAnsi="Sylfaen" w:ascii="Sylfaen"/>
          <w:b/>
          <w:bCs/>
          <w:sz w:val="28"/>
          <w:szCs w:val="28"/>
        </w:rPr>
        <w:t>.g</w:t>
      </w:r>
      <w:r w:rsidR="002B786A">
        <w:rPr>
          <w:rFonts w:hAnsi="Sylfaen" w:ascii="Sylfaen"/>
          <w:b/>
          <w:bCs/>
          <w:sz w:val="28"/>
          <w:szCs w:val="28"/>
        </w:rPr>
        <w:t>od</w:t>
      </w:r>
      <w:r w:rsidRPr="006D0386">
        <w:rPr>
          <w:rFonts w:hAnsi="Sylfaen" w:ascii="Sylfaen"/>
          <w:b/>
          <w:bCs/>
          <w:sz w:val="28"/>
          <w:szCs w:val="28"/>
        </w:rPr>
        <w:t>.</w:t>
      </w:r>
    </w:p>
    <w:p w:rsidRDefault="008F26C0" w:rsidP="008F26C0" w:rsidR="008F26C0" w:rsidRPr="006D0386">
      <w:pPr>
        <w:pStyle w:val="Naslov2"/>
        <w:rPr>
          <w:rFonts w:hAnsi="Sylfaen" w:ascii="Sylfaen"/>
        </w:rPr>
      </w:pPr>
      <w:r w:rsidRPr="006D0386">
        <w:rPr>
          <w:rFonts w:hAnsi="Sylfaen" w:ascii="Sylfaen"/>
        </w:rPr>
        <w:t>Uvod</w:t>
      </w:r>
    </w:p>
    <w:p w:rsidRDefault="008F26C0" w:rsidP="008F26C0" w:rsidR="008F26C0" w:rsidRPr="006D0386">
      <w:pPr>
        <w:jc w:val="both"/>
        <w:rPr>
          <w:rFonts w:hAnsi="Sylfaen" w:ascii="Sylfaen"/>
        </w:rPr>
      </w:pPr>
    </w:p>
    <w:p w:rsidRDefault="008F26C0" w:rsidP="001C253B" w:rsidR="001C253B">
      <w:pPr>
        <w:jc w:val="both"/>
        <w:rPr>
          <w:rFonts w:hAnsi="Sylfaen" w:ascii="Sylfaen"/>
        </w:rPr>
      </w:pPr>
      <w:r w:rsidRPr="006D0386">
        <w:rPr>
          <w:rFonts w:hAnsi="Sylfaen" w:ascii="Sylfaen"/>
        </w:rPr>
        <w:t xml:space="preserve">Prijedlog za otvaranje stečajnog postupka nad dužnikom </w:t>
      </w:r>
      <w:r w:rsidR="00115707">
        <w:rPr>
          <w:rFonts w:hAnsi="Sylfaen" w:ascii="Sylfaen"/>
        </w:rPr>
        <w:t>stečajna masa iza EKOTRADE</w:t>
      </w:r>
      <w:r w:rsidRPr="006D0386">
        <w:rPr>
          <w:rFonts w:hAnsi="Sylfaen" w:ascii="Sylfaen"/>
        </w:rPr>
        <w:t xml:space="preserve"> d.o.o.</w:t>
      </w:r>
      <w:r>
        <w:rPr>
          <w:rFonts w:hAnsi="Sylfaen" w:ascii="Sylfaen"/>
        </w:rPr>
        <w:t xml:space="preserve"> – u stečaju</w:t>
      </w:r>
      <w:r w:rsidR="00C42781">
        <w:rPr>
          <w:rFonts w:hAnsi="Sylfaen" w:ascii="Sylfaen"/>
        </w:rPr>
        <w:t xml:space="preserve"> iz </w:t>
      </w:r>
      <w:r w:rsidR="00115707">
        <w:rPr>
          <w:rFonts w:hAnsi="Sylfaen" w:ascii="Sylfaen"/>
        </w:rPr>
        <w:t>Zagreba</w:t>
      </w:r>
      <w:r w:rsidR="00C42781">
        <w:rPr>
          <w:rFonts w:hAnsi="Sylfaen" w:ascii="Sylfaen"/>
        </w:rPr>
        <w:t xml:space="preserve">, </w:t>
      </w:r>
      <w:r w:rsidR="00115707">
        <w:rPr>
          <w:rFonts w:hAnsi="Sylfaen" w:ascii="Sylfaen"/>
        </w:rPr>
        <w:t>Ignjata Đorđića 19</w:t>
      </w:r>
      <w:r w:rsidR="00C42781">
        <w:rPr>
          <w:rFonts w:hAnsi="Sylfaen" w:ascii="Sylfaen"/>
        </w:rPr>
        <w:t xml:space="preserve">, OIB: </w:t>
      </w:r>
      <w:r w:rsidR="00115707">
        <w:rPr>
          <w:rFonts w:hAnsi="Sylfaen" w:ascii="Sylfaen"/>
        </w:rPr>
        <w:t>83659295237</w:t>
      </w:r>
      <w:r w:rsidRPr="006D0386">
        <w:rPr>
          <w:rFonts w:hAnsi="Sylfaen" w:ascii="Sylfaen"/>
        </w:rPr>
        <w:t xml:space="preserve"> </w:t>
      </w:r>
      <w:r>
        <w:rPr>
          <w:rFonts w:hAnsi="Sylfaen" w:ascii="Sylfaen"/>
        </w:rPr>
        <w:t>podnesen</w:t>
      </w:r>
      <w:r w:rsidRPr="006D0386">
        <w:rPr>
          <w:rFonts w:hAnsi="Sylfaen" w:ascii="Sylfaen"/>
        </w:rPr>
        <w:t xml:space="preserve"> je </w:t>
      </w:r>
      <w:r>
        <w:rPr>
          <w:rFonts w:hAnsi="Sylfaen" w:ascii="Sylfaen"/>
        </w:rPr>
        <w:t xml:space="preserve">od </w:t>
      </w:r>
      <w:r w:rsidR="00115707">
        <w:rPr>
          <w:rFonts w:hAnsi="Sylfaen" w:ascii="Sylfaen"/>
        </w:rPr>
        <w:t xml:space="preserve">strane likvidatora imovine </w:t>
      </w:r>
      <w:r w:rsidR="005F58C5">
        <w:rPr>
          <w:rFonts w:hAnsi="Sylfaen" w:ascii="Sylfaen"/>
        </w:rPr>
        <w:t xml:space="preserve">brisanog </w:t>
      </w:r>
      <w:r w:rsidR="00115707">
        <w:rPr>
          <w:rFonts w:hAnsi="Sylfaen" w:ascii="Sylfaen"/>
        </w:rPr>
        <w:t>subjekta EKOTRADE d.o.o., Savica Šanci 139, Zagreb</w:t>
      </w:r>
      <w:r w:rsidR="002B786A">
        <w:rPr>
          <w:rFonts w:hAnsi="Sylfaen" w:ascii="Sylfaen"/>
        </w:rPr>
        <w:t xml:space="preserve">, </w:t>
      </w:r>
      <w:r w:rsidR="00115707">
        <w:rPr>
          <w:rFonts w:hAnsi="Sylfaen" w:ascii="Sylfaen"/>
        </w:rPr>
        <w:t>koji je utvrdio da se u pogledu imovine brisanog subjekta vodi parnični postupak radi utvrđenja prava vlasništva za tri poslovna prostora u Zagrebu.</w:t>
      </w:r>
    </w:p>
    <w:p w:rsidRDefault="0084209F" w:rsidP="001C253B" w:rsidR="0084209F">
      <w:pPr>
        <w:jc w:val="both"/>
        <w:rPr>
          <w:rFonts w:hAnsi="Sylfaen" w:ascii="Sylfaen"/>
        </w:rPr>
      </w:pPr>
    </w:p>
    <w:p w:rsidRDefault="001C253B" w:rsidP="001C253B" w:rsidR="00E159D5">
      <w:pPr>
        <w:jc w:val="both"/>
        <w:rPr>
          <w:rFonts w:hAnsi="Sylfaen" w:ascii="Sylfaen"/>
        </w:rPr>
      </w:pPr>
      <w:r>
        <w:rPr>
          <w:rFonts w:hAnsi="Sylfaen" w:ascii="Sylfaen"/>
        </w:rPr>
        <w:t>Rješenjem Trgovačkog suda u Zagrebu, posl. br.: St-</w:t>
      </w:r>
      <w:r w:rsidR="00115707">
        <w:rPr>
          <w:rFonts w:hAnsi="Sylfaen" w:ascii="Sylfaen"/>
        </w:rPr>
        <w:t>2512/2017</w:t>
      </w:r>
      <w:r w:rsidR="001A4541">
        <w:rPr>
          <w:rFonts w:hAnsi="Sylfaen" w:ascii="Sylfaen"/>
        </w:rPr>
        <w:t xml:space="preserve"> od dana </w:t>
      </w:r>
      <w:r w:rsidR="00A27456">
        <w:rPr>
          <w:rFonts w:hAnsi="Sylfaen" w:ascii="Sylfaen"/>
        </w:rPr>
        <w:t>12. list</w:t>
      </w:r>
      <w:r w:rsidR="00115707">
        <w:rPr>
          <w:rFonts w:hAnsi="Sylfaen" w:ascii="Sylfaen"/>
        </w:rPr>
        <w:t>o</w:t>
      </w:r>
      <w:r w:rsidR="00A27456">
        <w:rPr>
          <w:rFonts w:hAnsi="Sylfaen" w:ascii="Sylfaen"/>
        </w:rPr>
        <w:t>p</w:t>
      </w:r>
      <w:r w:rsidR="00115707">
        <w:rPr>
          <w:rFonts w:hAnsi="Sylfaen" w:ascii="Sylfaen"/>
        </w:rPr>
        <w:t>ada 2018</w:t>
      </w:r>
      <w:r w:rsidR="001A4541">
        <w:rPr>
          <w:rFonts w:hAnsi="Sylfaen" w:ascii="Sylfaen"/>
        </w:rPr>
        <w:t xml:space="preserve">. god. </w:t>
      </w:r>
      <w:r>
        <w:rPr>
          <w:rFonts w:hAnsi="Sylfaen" w:ascii="Sylfaen"/>
        </w:rPr>
        <w:t xml:space="preserve"> </w:t>
      </w:r>
      <w:r w:rsidR="00E159D5">
        <w:rPr>
          <w:rFonts w:hAnsi="Sylfaen" w:ascii="Sylfaen"/>
        </w:rPr>
        <w:t>određeno je ročište radi rasprave o pretpostavkama za otvaranje stečajnog postupka nad imovinom pravne osobe, Ekotrade d.o.o. Savica Šanci 139, Zagreb, koja je prestala postojati</w:t>
      </w:r>
      <w:r w:rsidR="00BA7B78">
        <w:rPr>
          <w:rFonts w:hAnsi="Sylfaen" w:ascii="Sylfaen"/>
        </w:rPr>
        <w:t>,</w:t>
      </w:r>
      <w:r w:rsidR="00E159D5">
        <w:rPr>
          <w:rFonts w:hAnsi="Sylfaen" w:ascii="Sylfaen"/>
        </w:rPr>
        <w:t xml:space="preserve"> za dan 12. prosinca 2018.god. </w:t>
      </w:r>
    </w:p>
    <w:p w:rsidRDefault="00BA7B78" w:rsidP="001C253B" w:rsidR="00BA7B78">
      <w:pPr>
        <w:jc w:val="both"/>
        <w:rPr>
          <w:rFonts w:hAnsi="Sylfaen" w:ascii="Sylfaen"/>
        </w:rPr>
      </w:pPr>
      <w:r>
        <w:rPr>
          <w:rFonts w:hAnsi="Sylfaen" w:ascii="Sylfaen"/>
        </w:rPr>
        <w:lastRenderedPageBreak/>
        <w:t xml:space="preserve">Likvidator </w:t>
      </w:r>
      <w:r w:rsidR="00E159D5">
        <w:rPr>
          <w:rFonts w:hAnsi="Sylfaen" w:ascii="Sylfaen"/>
        </w:rPr>
        <w:t>imovine društva Ekotrade d.o.o., Savica Šanci 139, Zagreb utvrdio</w:t>
      </w:r>
      <w:r>
        <w:rPr>
          <w:rFonts w:hAnsi="Sylfaen" w:ascii="Sylfaen"/>
        </w:rPr>
        <w:t xml:space="preserve"> je</w:t>
      </w:r>
      <w:r w:rsidR="00E159D5">
        <w:rPr>
          <w:rFonts w:hAnsi="Sylfaen" w:ascii="Sylfaen"/>
        </w:rPr>
        <w:t xml:space="preserve"> da se </w:t>
      </w:r>
      <w:r>
        <w:rPr>
          <w:rFonts w:hAnsi="Sylfaen" w:ascii="Sylfaen"/>
        </w:rPr>
        <w:t>u pogledu</w:t>
      </w:r>
      <w:r w:rsidR="00E159D5">
        <w:rPr>
          <w:rFonts w:hAnsi="Sylfaen" w:ascii="Sylfaen"/>
        </w:rPr>
        <w:t xml:space="preserve"> </w:t>
      </w:r>
      <w:r>
        <w:rPr>
          <w:rFonts w:hAnsi="Sylfaen" w:ascii="Sylfaen"/>
        </w:rPr>
        <w:t>imovine</w:t>
      </w:r>
      <w:r w:rsidR="00E159D5">
        <w:rPr>
          <w:rFonts w:hAnsi="Sylfaen" w:ascii="Sylfaen"/>
        </w:rPr>
        <w:t xml:space="preserve"> brisanog društva vodi parnični postupak radi utvrđivanja prava vlasništva za tri poslovna prostora u Zagrebu, sve pred Općinskim građanskim sudom u Zagrebu u predmetu posl.br.: P-9928/04 te s obzirom da je 01. listopada 2013.god. Općinski građanski sud </w:t>
      </w:r>
      <w:r>
        <w:rPr>
          <w:rFonts w:hAnsi="Sylfaen" w:ascii="Sylfaen"/>
        </w:rPr>
        <w:t>u Zag</w:t>
      </w:r>
      <w:r w:rsidR="00136FB6">
        <w:rPr>
          <w:rFonts w:hAnsi="Sylfaen" w:ascii="Sylfaen"/>
        </w:rPr>
        <w:t>r</w:t>
      </w:r>
      <w:r>
        <w:rPr>
          <w:rFonts w:hAnsi="Sylfaen" w:ascii="Sylfaen"/>
        </w:rPr>
        <w:t>ebu utvrdio p</w:t>
      </w:r>
      <w:r w:rsidR="005F58C5">
        <w:rPr>
          <w:rFonts w:hAnsi="Sylfaen" w:ascii="Sylfaen"/>
        </w:rPr>
        <w:t>rekid postupka budući je ovdje stečajni d</w:t>
      </w:r>
      <w:r>
        <w:rPr>
          <w:rFonts w:hAnsi="Sylfaen" w:ascii="Sylfaen"/>
        </w:rPr>
        <w:t xml:space="preserve">užnik, a tamo tužitelj prestao postojati, to bez upisa stečajne mase nije moguće preuzeti predmetnu parnicu. </w:t>
      </w:r>
    </w:p>
    <w:p w:rsidRDefault="00BA7B78" w:rsidP="001C253B" w:rsidR="00BA7B78">
      <w:pPr>
        <w:jc w:val="both"/>
        <w:rPr>
          <w:rFonts w:hAnsi="Sylfaen" w:ascii="Sylfaen"/>
        </w:rPr>
      </w:pPr>
    </w:p>
    <w:p w:rsidRDefault="00BA7B78" w:rsidP="00BA7B78" w:rsidR="00BA7B78">
      <w:pPr>
        <w:jc w:val="both"/>
        <w:rPr>
          <w:rFonts w:hAnsi="Sylfaen" w:ascii="Sylfaen"/>
        </w:rPr>
      </w:pPr>
      <w:r>
        <w:rPr>
          <w:rFonts w:hAnsi="Sylfaen" w:ascii="Sylfaen"/>
        </w:rPr>
        <w:t>Sijedom navedenog dana 04. siječnja 2019.god. Trgovački sud u Zagrebu, posl.br: St-2512/18 donio je rješenje kojim se određuje upis stečajne mase iza dužnika Ekotrade d.o.o., Savica Šanci 139 te odredio da sjedište stečajne mase je na adresi stečajnog upravitelja, Ignjata Đorđića 19, Zagreb.</w:t>
      </w:r>
    </w:p>
    <w:p w:rsidRDefault="003B2EB3" w:rsidP="00BA7B78" w:rsidR="003B2EB3">
      <w:pPr>
        <w:jc w:val="both"/>
        <w:rPr>
          <w:rFonts w:hAnsi="Sylfaen" w:ascii="Sylfaen"/>
        </w:rPr>
      </w:pPr>
    </w:p>
    <w:p w:rsidRDefault="003B2EB3" w:rsidP="00BA7B78" w:rsidR="003B2EB3">
      <w:pPr>
        <w:jc w:val="both"/>
        <w:rPr>
          <w:rFonts w:hAnsi="Sylfaen" w:ascii="Sylfaen"/>
        </w:rPr>
      </w:pPr>
      <w:r>
        <w:rPr>
          <w:rFonts w:hAnsi="Sylfaen" w:ascii="Sylfaen"/>
        </w:rPr>
        <w:t>Rješenjem Trgovačkog suda u Zagrebu, broj Tt-9/2099-2 od 16. siječnja 2019.god. upisana je stečajna masa iza dužnika Ekotrade d.o.o., Savica Šanci 139, time da je sjedište stečajne mase upisano sve u skladu s odredbom čl. 437 i čl. 438 SZ-a.</w:t>
      </w:r>
    </w:p>
    <w:p w:rsidRDefault="00BA7B78" w:rsidP="00BA7B78" w:rsidR="00BA7B78">
      <w:pPr>
        <w:jc w:val="both"/>
        <w:rPr>
          <w:rFonts w:hAnsi="Sylfaen" w:ascii="Sylfaen"/>
        </w:rPr>
      </w:pPr>
    </w:p>
    <w:p w:rsidRDefault="00BA7B78" w:rsidP="00BA7B78" w:rsidR="00BA7B78">
      <w:pPr>
        <w:jc w:val="both"/>
        <w:rPr>
          <w:rFonts w:hAnsi="Sylfaen" w:ascii="Sylfaen"/>
        </w:rPr>
      </w:pPr>
      <w:r>
        <w:rPr>
          <w:rFonts w:hAnsi="Sylfaen" w:ascii="Sylfaen"/>
        </w:rPr>
        <w:t>Rješenjem Trgovačkog suda u Zagrebu, posl.br.: St-2512/18 od dana 20. veljače 2019.god. otvoren je stečajni postupak nad stečajnom masom iza Ekotrade d.o.o., Zagreb, Ignjata Đorđića 19, OIB: 836592</w:t>
      </w:r>
      <w:r w:rsidR="00700449">
        <w:rPr>
          <w:rFonts w:hAnsi="Sylfaen" w:ascii="Sylfaen"/>
        </w:rPr>
        <w:t>95237 (ranije: Savica Šanci 139</w:t>
      </w:r>
      <w:r>
        <w:rPr>
          <w:rFonts w:hAnsi="Sylfaen" w:ascii="Sylfaen"/>
        </w:rPr>
        <w:t>, Zagreb) te se utvrdilo kako je za stečajnog upravitelja stečajne mase imenovan Jurica Tončić iz Zagreba, Ignjata Đorđića 19, OIB: 44669013271.</w:t>
      </w:r>
    </w:p>
    <w:p w:rsidRDefault="00BA7B78" w:rsidP="001C253B" w:rsidR="00BA7B78">
      <w:pPr>
        <w:jc w:val="both"/>
        <w:rPr>
          <w:rFonts w:hAnsi="Sylfaen" w:ascii="Sylfaen"/>
        </w:rPr>
      </w:pPr>
    </w:p>
    <w:p w:rsidRDefault="008F26C0" w:rsidP="008F26C0" w:rsidR="008F26C0">
      <w:pPr>
        <w:jc w:val="both"/>
        <w:rPr>
          <w:rFonts w:hAnsi="Sylfaen" w:ascii="Sylfaen"/>
          <w:b/>
        </w:rPr>
      </w:pPr>
    </w:p>
    <w:p w:rsidRDefault="008F26C0" w:rsidP="008F26C0" w:rsidR="008F26C0" w:rsidRPr="006D0386">
      <w:pPr>
        <w:pStyle w:val="Tijeloteksta"/>
        <w:rPr>
          <w:rFonts w:hAnsi="Sylfaen" w:ascii="Sylfaen"/>
          <w:b/>
          <w:sz w:val="28"/>
          <w:szCs w:val="28"/>
        </w:rPr>
      </w:pPr>
      <w:r w:rsidRPr="006D0386">
        <w:rPr>
          <w:rFonts w:hAnsi="Sylfaen" w:ascii="Sylfaen"/>
          <w:b/>
          <w:sz w:val="28"/>
          <w:szCs w:val="28"/>
        </w:rPr>
        <w:t>Poduzete aktivnosti od otvaranja stečajnog postupka</w:t>
      </w:r>
    </w:p>
    <w:p w:rsidRDefault="008F26C0" w:rsidP="008F26C0" w:rsidR="008F26C0">
      <w:pPr>
        <w:pStyle w:val="Tijeloteksta"/>
        <w:rPr>
          <w:rFonts w:hAnsi="Sylfaen" w:ascii="Sylfaen"/>
        </w:rPr>
      </w:pPr>
    </w:p>
    <w:p w:rsidRDefault="008F26C0" w:rsidP="008F26C0" w:rsidR="008F26C0" w:rsidRPr="006D0386">
      <w:pPr>
        <w:pStyle w:val="Tijeloteksta"/>
        <w:rPr>
          <w:rFonts w:hAnsi="Sylfaen" w:ascii="Sylfaen"/>
        </w:rPr>
      </w:pPr>
      <w:r w:rsidRPr="006D0386">
        <w:rPr>
          <w:rFonts w:hAnsi="Sylfaen" w:ascii="Sylfaen"/>
        </w:rPr>
        <w:t>Nakon otva</w:t>
      </w:r>
      <w:r w:rsidR="007922DD">
        <w:rPr>
          <w:rFonts w:hAnsi="Sylfaen" w:ascii="Sylfaen"/>
        </w:rPr>
        <w:t>ranja stečajnog postupka poduzeo</w:t>
      </w:r>
      <w:r w:rsidRPr="006D0386">
        <w:rPr>
          <w:rFonts w:hAnsi="Sylfaen" w:ascii="Sylfaen"/>
        </w:rPr>
        <w:t xml:space="preserve"> sam sljedeće aktivnosti:</w:t>
      </w:r>
    </w:p>
    <w:p w:rsidRDefault="008F26C0" w:rsidP="008F26C0" w:rsidR="008F26C0" w:rsidRPr="006D0386">
      <w:pPr>
        <w:pStyle w:val="Tijeloteksta"/>
        <w:rPr>
          <w:rFonts w:hAnsi="Sylfaen" w:ascii="Sylfaen"/>
        </w:rPr>
      </w:pPr>
    </w:p>
    <w:p w:rsidRDefault="008F26C0" w:rsidP="005E1506" w:rsidR="008F26C0">
      <w:pPr>
        <w:pStyle w:val="Tijeloteksta"/>
        <w:numPr>
          <w:ilvl w:val="0"/>
          <w:numId w:val="17"/>
        </w:numPr>
        <w:rPr>
          <w:rFonts w:hAnsi="Sylfaen" w:ascii="Sylfaen"/>
        </w:rPr>
      </w:pPr>
      <w:r w:rsidRPr="006D0386">
        <w:rPr>
          <w:rFonts w:hAnsi="Sylfaen" w:ascii="Sylfaen"/>
        </w:rPr>
        <w:t xml:space="preserve">Odmah po preuzimanju dužnosti </w:t>
      </w:r>
      <w:r w:rsidR="007922DD">
        <w:rPr>
          <w:rFonts w:hAnsi="Sylfaen" w:ascii="Sylfaen"/>
        </w:rPr>
        <w:t>stečajnog upravitelja</w:t>
      </w:r>
      <w:r w:rsidRPr="006D0386">
        <w:rPr>
          <w:rFonts w:hAnsi="Sylfaen" w:ascii="Sylfaen"/>
        </w:rPr>
        <w:t xml:space="preserve"> </w:t>
      </w:r>
      <w:r w:rsidR="007922DD">
        <w:rPr>
          <w:rFonts w:hAnsi="Sylfaen" w:ascii="Sylfaen"/>
        </w:rPr>
        <w:t>pokušao</w:t>
      </w:r>
      <w:r>
        <w:rPr>
          <w:rFonts w:hAnsi="Sylfaen" w:ascii="Sylfaen"/>
        </w:rPr>
        <w:t xml:space="preserve"> </w:t>
      </w:r>
      <w:r w:rsidR="001A4541">
        <w:rPr>
          <w:rFonts w:hAnsi="Sylfaen" w:ascii="Sylfaen"/>
        </w:rPr>
        <w:t xml:space="preserve">sam </w:t>
      </w:r>
      <w:r>
        <w:rPr>
          <w:rFonts w:hAnsi="Sylfaen" w:ascii="Sylfaen"/>
        </w:rPr>
        <w:t xml:space="preserve">stupiti u kontakt i pribaviti dokumentaciju stečajnog dužnika od </w:t>
      </w:r>
      <w:r w:rsidR="001A4541">
        <w:rPr>
          <w:rFonts w:hAnsi="Sylfaen" w:ascii="Sylfaen"/>
        </w:rPr>
        <w:t xml:space="preserve">strane </w:t>
      </w:r>
      <w:r>
        <w:rPr>
          <w:rFonts w:hAnsi="Sylfaen" w:ascii="Sylfaen"/>
        </w:rPr>
        <w:t>ranije</w:t>
      </w:r>
      <w:r w:rsidR="001C253B">
        <w:rPr>
          <w:rFonts w:hAnsi="Sylfaen" w:ascii="Sylfaen"/>
        </w:rPr>
        <w:t>g</w:t>
      </w:r>
      <w:r>
        <w:rPr>
          <w:rFonts w:hAnsi="Sylfaen" w:ascii="Sylfaen"/>
        </w:rPr>
        <w:t xml:space="preserve"> dire</w:t>
      </w:r>
      <w:r w:rsidR="001C253B">
        <w:rPr>
          <w:rFonts w:hAnsi="Sylfaen" w:ascii="Sylfaen"/>
        </w:rPr>
        <w:t xml:space="preserve">ktora gosp. </w:t>
      </w:r>
      <w:r w:rsidR="003B2EB3">
        <w:rPr>
          <w:rFonts w:hAnsi="Sylfaen" w:ascii="Sylfaen"/>
        </w:rPr>
        <w:t>Marko Kulaš iz Dugog Sela, J. Zorića 106</w:t>
      </w:r>
      <w:r w:rsidR="005F58C5">
        <w:rPr>
          <w:rFonts w:hAnsi="Sylfaen" w:ascii="Sylfaen"/>
          <w:lang w:val="hr-HR"/>
        </w:rPr>
        <w:t xml:space="preserve"> međutim do danas nisam uspio stupiti u kontakt s istim.</w:t>
      </w:r>
    </w:p>
    <w:p w:rsidRDefault="003B2EB3" w:rsidP="003B2EB3" w:rsidR="003B2EB3">
      <w:pPr>
        <w:pStyle w:val="Tijeloteksta"/>
        <w:ind w:left="360"/>
        <w:rPr>
          <w:rFonts w:hAnsi="Sylfaen" w:ascii="Sylfaen"/>
        </w:rPr>
      </w:pPr>
    </w:p>
    <w:p w:rsidRDefault="005F58C5" w:rsidP="003B2EB3" w:rsidR="003B2EB3" w:rsidRPr="002F5C53">
      <w:pPr>
        <w:numPr>
          <w:ilvl w:val="0"/>
          <w:numId w:val="17"/>
        </w:numPr>
        <w:jc w:val="both"/>
      </w:pPr>
      <w:r>
        <w:t>P</w:t>
      </w:r>
      <w:r w:rsidR="003B2EB3" w:rsidRPr="002F5C53">
        <w:t xml:space="preserve">isanim putem sam od Ministarstva financija - Porezne uprave, Područnog ureda </w:t>
      </w:r>
      <w:r w:rsidR="003B2EB3">
        <w:t>Zagreb – ispostava Pešćenica</w:t>
      </w:r>
      <w:r w:rsidR="003B2EB3" w:rsidRPr="002F5C53">
        <w:t xml:space="preserve">, Hrvatskog zavoda za mirovinsko </w:t>
      </w:r>
      <w:r w:rsidR="003B2EB3">
        <w:t>osiguranje,</w:t>
      </w:r>
      <w:r w:rsidR="003B2EB3" w:rsidRPr="002F5C53">
        <w:t xml:space="preserve"> Državne geodetske uprave</w:t>
      </w:r>
      <w:r w:rsidR="003B2EB3">
        <w:t xml:space="preserve"> te Centra za vozila Hrvatska</w:t>
      </w:r>
      <w:r w:rsidR="003B2EB3" w:rsidRPr="002F5C53">
        <w:t xml:space="preserve"> zatražio dostavu poslovne dokumentacije kao i podatke o vlasništvu nekretnina, pokretnina, motornih vozila te evidenciju zaposlenih i odjavljenih radnika.</w:t>
      </w:r>
    </w:p>
    <w:p w:rsidRDefault="00EF1F7F" w:rsidP="00E65337" w:rsidR="00EF1F7F" w:rsidRPr="00C22859">
      <w:pPr>
        <w:pStyle w:val="Tijeloteksta"/>
        <w:rPr>
          <w:rFonts w:hAnsi="Sylfaen" w:ascii="Sylfaen"/>
        </w:rPr>
      </w:pPr>
    </w:p>
    <w:p w:rsidRDefault="00AD7028" w:rsidP="008F26C0" w:rsidR="008F26C0" w:rsidRPr="006D0386">
      <w:pPr>
        <w:pStyle w:val="Tijeloteksta"/>
        <w:numPr>
          <w:ilvl w:val="0"/>
          <w:numId w:val="17"/>
        </w:numPr>
        <w:rPr>
          <w:rFonts w:hAnsi="Sylfaen" w:ascii="Sylfaen"/>
        </w:rPr>
      </w:pPr>
      <w:r>
        <w:rPr>
          <w:rFonts w:hAnsi="Sylfaen" w:ascii="Sylfaen"/>
        </w:rPr>
        <w:t>Napravio</w:t>
      </w:r>
      <w:r w:rsidR="008F26C0" w:rsidRPr="006D0386">
        <w:rPr>
          <w:rFonts w:hAnsi="Sylfaen" w:ascii="Sylfaen"/>
        </w:rPr>
        <w:t xml:space="preserve"> sam žig sa naz</w:t>
      </w:r>
      <w:r>
        <w:rPr>
          <w:rFonts w:hAnsi="Sylfaen" w:ascii="Sylfaen"/>
        </w:rPr>
        <w:t>nakom tvrtke u stečaju, ishodio</w:t>
      </w:r>
      <w:r w:rsidR="008F26C0" w:rsidRPr="006D0386">
        <w:rPr>
          <w:rFonts w:hAnsi="Sylfaen" w:ascii="Sylfaen"/>
        </w:rPr>
        <w:t xml:space="preserve"> obavijest o razvrstavanju poslovnog subjekta kod Državnog zavoda za statistiku</w:t>
      </w:r>
      <w:r w:rsidR="008F26C0">
        <w:rPr>
          <w:rFonts w:hAnsi="Sylfaen" w:ascii="Sylfaen"/>
        </w:rPr>
        <w:t xml:space="preserve"> te </w:t>
      </w:r>
      <w:r>
        <w:rPr>
          <w:rFonts w:hAnsi="Sylfaen" w:ascii="Sylfaen"/>
        </w:rPr>
        <w:t>otvorio</w:t>
      </w:r>
      <w:r w:rsidR="001C253B">
        <w:rPr>
          <w:rFonts w:hAnsi="Sylfaen" w:ascii="Sylfaen"/>
        </w:rPr>
        <w:t xml:space="preserve"> novi</w:t>
      </w:r>
      <w:r w:rsidR="005F58C5">
        <w:rPr>
          <w:rFonts w:hAnsi="Sylfaen" w:ascii="Sylfaen"/>
        </w:rPr>
        <w:t xml:space="preserve"> žiro-račun dužnika u stečaju</w:t>
      </w:r>
      <w:r w:rsidR="005F58C5">
        <w:rPr>
          <w:rFonts w:hAnsi="Sylfaen" w:ascii="Sylfaen"/>
          <w:lang w:val="hr-HR"/>
        </w:rPr>
        <w:t>.</w:t>
      </w:r>
    </w:p>
    <w:p w:rsidRDefault="008F26C0" w:rsidP="008F26C0" w:rsidR="008F26C0" w:rsidRPr="006D0386">
      <w:pPr>
        <w:pStyle w:val="Tijeloteksta"/>
        <w:ind w:left="360"/>
        <w:rPr>
          <w:rFonts w:hAnsi="Sylfaen" w:ascii="Sylfaen"/>
        </w:rPr>
      </w:pPr>
      <w:r w:rsidRPr="006D0386">
        <w:rPr>
          <w:rFonts w:hAnsi="Sylfaen" w:ascii="Sylfaen"/>
        </w:rPr>
        <w:t xml:space="preserve"> </w:t>
      </w:r>
    </w:p>
    <w:p w:rsidRDefault="008F26C0" w:rsidP="008F26C0" w:rsidR="008F26C0">
      <w:pPr>
        <w:pStyle w:val="Tijeloteksta"/>
        <w:numPr>
          <w:ilvl w:val="0"/>
          <w:numId w:val="17"/>
        </w:numPr>
        <w:rPr>
          <w:rFonts w:hAnsi="Sylfaen" w:ascii="Sylfaen"/>
        </w:rPr>
      </w:pPr>
      <w:r>
        <w:rPr>
          <w:rFonts w:hAnsi="Sylfaen" w:ascii="Sylfaen"/>
        </w:rPr>
        <w:lastRenderedPageBreak/>
        <w:t>I</w:t>
      </w:r>
      <w:r w:rsidRPr="006D0386">
        <w:rPr>
          <w:rFonts w:hAnsi="Sylfaen" w:ascii="Sylfaen"/>
        </w:rPr>
        <w:t>zradu početne stečajne bilance, kao i obavljanje financijskih i knjigovodstvenih poslova stečajnog dužnika</w:t>
      </w:r>
      <w:r w:rsidR="00C04E50">
        <w:rPr>
          <w:rFonts w:hAnsi="Sylfaen" w:ascii="Sylfaen"/>
        </w:rPr>
        <w:t xml:space="preserve">  </w:t>
      </w:r>
      <w:r w:rsidR="00D45877">
        <w:rPr>
          <w:rFonts w:hAnsi="Sylfaen" w:ascii="Sylfaen"/>
          <w:lang w:val="hr-HR"/>
        </w:rPr>
        <w:t>povjerio</w:t>
      </w:r>
      <w:r w:rsidR="00C04E50">
        <w:rPr>
          <w:rFonts w:hAnsi="Sylfaen" w:ascii="Sylfaen"/>
        </w:rPr>
        <w:t xml:space="preserve"> sam</w:t>
      </w:r>
      <w:r>
        <w:rPr>
          <w:rFonts w:hAnsi="Sylfaen" w:ascii="Sylfaen"/>
        </w:rPr>
        <w:t xml:space="preserve"> </w:t>
      </w:r>
      <w:r w:rsidRPr="006D0386">
        <w:rPr>
          <w:rFonts w:hAnsi="Sylfaen" w:ascii="Sylfaen"/>
        </w:rPr>
        <w:t>stručnom knjigovodstvenom servisu.</w:t>
      </w:r>
    </w:p>
    <w:p w:rsidRDefault="009014FA" w:rsidP="009014FA" w:rsidR="009014FA">
      <w:pPr>
        <w:pStyle w:val="Tijeloteksta"/>
        <w:ind w:left="750"/>
        <w:rPr>
          <w:rFonts w:hAnsi="Sylfaen" w:ascii="Sylfaen"/>
        </w:rPr>
      </w:pPr>
    </w:p>
    <w:p w:rsidRDefault="00545482" w:rsidP="008F26C0" w:rsidR="00545482" w:rsidRPr="00545482">
      <w:pPr>
        <w:pStyle w:val="Tijeloteksta"/>
        <w:numPr>
          <w:ilvl w:val="0"/>
          <w:numId w:val="17"/>
        </w:numPr>
        <w:rPr>
          <w:rFonts w:hAnsi="Sylfaen" w:ascii="Sylfaen"/>
        </w:rPr>
      </w:pPr>
      <w:r w:rsidRPr="00545482">
        <w:rPr>
          <w:rFonts w:hAnsi="Sylfaen" w:ascii="Sylfaen"/>
        </w:rPr>
        <w:t xml:space="preserve">Iz sudskog registra Trgovačkog suda u Zagrebu </w:t>
      </w:r>
      <w:r>
        <w:rPr>
          <w:rFonts w:hAnsi="Sylfaen" w:ascii="Sylfaen"/>
        </w:rPr>
        <w:t>kao osnovna djelatnost</w:t>
      </w:r>
      <w:r w:rsidR="00BD2E36">
        <w:rPr>
          <w:rFonts w:hAnsi="Sylfaen" w:ascii="Sylfaen"/>
        </w:rPr>
        <w:t xml:space="preserve"> dužnika</w:t>
      </w:r>
      <w:r>
        <w:rPr>
          <w:rFonts w:hAnsi="Sylfaen" w:ascii="Sylfaen"/>
        </w:rPr>
        <w:t xml:space="preserve"> </w:t>
      </w:r>
      <w:r w:rsidRPr="00545482">
        <w:rPr>
          <w:rFonts w:hAnsi="Sylfaen" w:ascii="Sylfaen"/>
        </w:rPr>
        <w:t xml:space="preserve">navedeno je </w:t>
      </w:r>
      <w:r w:rsidR="001B1411">
        <w:rPr>
          <w:rFonts w:hAnsi="Sylfaen" w:ascii="Sylfaen"/>
        </w:rPr>
        <w:t>proizvodnja osnovnih kemikalija te proizvodnja proizvoda od plastičnih masa.</w:t>
      </w:r>
    </w:p>
    <w:p w:rsidRDefault="00F41453" w:rsidP="00731DA2" w:rsidR="00835145">
      <w:pPr>
        <w:jc w:val="center"/>
        <w:rPr>
          <w:rFonts w:hAnsi="Sylfaen" w:ascii="Sylfaen"/>
          <w:b/>
        </w:rPr>
      </w:pPr>
      <w:r w:rsidRPr="00AD1E04">
        <w:rPr>
          <w:rFonts w:hAnsi="Sylfaen" w:ascii="Sylfaen"/>
        </w:rPr>
        <w:t xml:space="preserve">                              </w:t>
      </w:r>
      <w:r w:rsidR="00175329">
        <w:rPr>
          <w:rFonts w:hAnsi="Sylfaen" w:ascii="Sylfaen"/>
        </w:rPr>
        <w:t xml:space="preserve">         </w:t>
      </w:r>
      <w:r w:rsidR="00C82A08" w:rsidRPr="00AD1E04">
        <w:rPr>
          <w:rFonts w:hAnsi="Sylfaen" w:ascii="Sylfaen"/>
        </w:rPr>
        <w:t xml:space="preserve">  </w:t>
      </w:r>
    </w:p>
    <w:p w:rsidRDefault="00731DA2" w:rsidP="00731DA2" w:rsidR="00731DA2" w:rsidRPr="00731DA2">
      <w:pPr>
        <w:jc w:val="center"/>
        <w:rPr>
          <w:rFonts w:hAnsi="Sylfaen" w:ascii="Sylfaen"/>
          <w:b/>
        </w:rPr>
      </w:pPr>
    </w:p>
    <w:p w:rsidRDefault="00130ECB" w:rsidP="00130ECB" w:rsidR="00130ECB" w:rsidRPr="00D05326">
      <w:pPr>
        <w:jc w:val="both"/>
        <w:rPr>
          <w:rFonts w:hAnsi="Sylfaen" w:ascii="Sylfaen"/>
          <w:b/>
          <w:sz w:val="28"/>
          <w:szCs w:val="28"/>
          <w:u w:val="single"/>
        </w:rPr>
      </w:pPr>
      <w:r w:rsidRPr="00D05326">
        <w:rPr>
          <w:rFonts w:hAnsi="Sylfaen" w:ascii="Sylfaen"/>
          <w:b/>
          <w:sz w:val="28"/>
          <w:szCs w:val="28"/>
          <w:u w:val="single"/>
        </w:rPr>
        <w:t>Poslovanje i uzroci gospodarskog položaja stečajnog dužnika</w:t>
      </w:r>
    </w:p>
    <w:p w:rsidRDefault="00E92DD7" w:rsidP="00E92DD7" w:rsidR="00E92DD7" w:rsidRPr="00F9420E">
      <w:pPr>
        <w:jc w:val="both"/>
        <w:rPr>
          <w:rFonts w:hAnsi="Sylfaen" w:ascii="Sylfaen"/>
          <w:color w:val="FF0000"/>
        </w:rPr>
      </w:pPr>
    </w:p>
    <w:p w:rsidRDefault="00AF76D1" w:rsidP="00D81982" w:rsidR="00130ECB" w:rsidRPr="0002064C">
      <w:pPr>
        <w:jc w:val="both"/>
        <w:rPr>
          <w:rFonts w:hAnsi="Sylfaen" w:ascii="Sylfaen"/>
          <w:b/>
          <w:bCs/>
        </w:rPr>
      </w:pPr>
      <w:r>
        <w:rPr>
          <w:rFonts w:hAnsi="Sylfaen" w:ascii="Sylfaen"/>
        </w:rPr>
        <w:t xml:space="preserve">Budući je </w:t>
      </w:r>
      <w:r w:rsidR="00A27456">
        <w:rPr>
          <w:rFonts w:hAnsi="Sylfaen" w:ascii="Sylfaen"/>
        </w:rPr>
        <w:t>društvo brisano</w:t>
      </w:r>
      <w:r w:rsidR="0002064C">
        <w:rPr>
          <w:rFonts w:hAnsi="Sylfaen" w:ascii="Sylfaen"/>
        </w:rPr>
        <w:t xml:space="preserve"> </w:t>
      </w:r>
      <w:r w:rsidR="00212C1A">
        <w:rPr>
          <w:rFonts w:hAnsi="Sylfaen" w:ascii="Sylfaen"/>
        </w:rPr>
        <w:t xml:space="preserve">u sudskom registru </w:t>
      </w:r>
      <w:r w:rsidR="00A27456">
        <w:rPr>
          <w:rFonts w:hAnsi="Sylfaen" w:ascii="Sylfaen"/>
        </w:rPr>
        <w:t>rješenjem Trgovačkog suda u Zagrebu</w:t>
      </w:r>
      <w:r w:rsidR="00212C1A">
        <w:rPr>
          <w:rFonts w:hAnsi="Sylfaen" w:ascii="Sylfaen"/>
        </w:rPr>
        <w:t>, br. Tt-11/14559-1 dana 30.07.</w:t>
      </w:r>
      <w:r w:rsidR="00A27456">
        <w:rPr>
          <w:rFonts w:hAnsi="Sylfaen" w:ascii="Sylfaen"/>
        </w:rPr>
        <w:t>2012.</w:t>
      </w:r>
      <w:r w:rsidR="0002064C">
        <w:rPr>
          <w:rFonts w:hAnsi="Sylfaen" w:ascii="Sylfaen"/>
        </w:rPr>
        <w:t xml:space="preserve">god. </w:t>
      </w:r>
      <w:r w:rsidR="00E01981">
        <w:rPr>
          <w:rFonts w:hAnsi="Sylfaen" w:ascii="Sylfaen"/>
        </w:rPr>
        <w:t>društvo ne obavlja nikakovu djelatnost i</w:t>
      </w:r>
      <w:r>
        <w:rPr>
          <w:rFonts w:hAnsi="Sylfaen" w:ascii="Sylfaen"/>
        </w:rPr>
        <w:t xml:space="preserve"> nema zaposlenih radnika danas nakon što je pokre</w:t>
      </w:r>
      <w:r w:rsidR="0002064C">
        <w:rPr>
          <w:rFonts w:hAnsi="Sylfaen" w:ascii="Sylfaen"/>
        </w:rPr>
        <w:t>nut stečajni postupak smatram</w:t>
      </w:r>
      <w:r>
        <w:rPr>
          <w:rFonts w:hAnsi="Sylfaen" w:ascii="Sylfaen"/>
        </w:rPr>
        <w:t xml:space="preserve"> </w:t>
      </w:r>
      <w:r w:rsidR="00B9502D">
        <w:rPr>
          <w:rFonts w:hAnsi="Sylfaen" w:ascii="Sylfaen"/>
        </w:rPr>
        <w:t xml:space="preserve">da </w:t>
      </w:r>
      <w:r>
        <w:rPr>
          <w:rFonts w:hAnsi="Sylfaen" w:ascii="Sylfaen"/>
          <w:b/>
          <w:bCs/>
        </w:rPr>
        <w:t xml:space="preserve">ne postoje nikakovi izgledi za nastavak poslovanja.   </w:t>
      </w:r>
    </w:p>
    <w:p w:rsidRDefault="007534D3" w:rsidP="00D81982" w:rsidR="007534D3">
      <w:pPr>
        <w:jc w:val="both"/>
        <w:rPr>
          <w:rFonts w:hAnsi="Sylfaen" w:ascii="Sylfaen"/>
        </w:rPr>
      </w:pPr>
    </w:p>
    <w:p w:rsidRDefault="00731DA2" w:rsidP="00D81982" w:rsidR="00731DA2">
      <w:pPr>
        <w:jc w:val="both"/>
        <w:rPr>
          <w:rFonts w:hAnsi="Sylfaen" w:ascii="Sylfaen"/>
        </w:rPr>
      </w:pPr>
    </w:p>
    <w:p w:rsidRDefault="00835145" w:rsidP="00D81982" w:rsidR="00835145">
      <w:pPr>
        <w:jc w:val="both"/>
        <w:rPr>
          <w:rFonts w:hAnsi="Sylfaen" w:ascii="Sylfaen"/>
          <w:b/>
          <w:sz w:val="28"/>
          <w:szCs w:val="28"/>
          <w:u w:val="single"/>
        </w:rPr>
      </w:pPr>
      <w:r w:rsidRPr="00835145">
        <w:rPr>
          <w:rFonts w:hAnsi="Sylfaen" w:ascii="Sylfaen"/>
          <w:b/>
          <w:sz w:val="28"/>
          <w:szCs w:val="28"/>
          <w:u w:val="single"/>
        </w:rPr>
        <w:t>Poslovne knjige i dokumentacija</w:t>
      </w:r>
    </w:p>
    <w:p w:rsidRDefault="00513708" w:rsidP="00D81982" w:rsidR="00513708">
      <w:pPr>
        <w:jc w:val="both"/>
        <w:rPr>
          <w:rFonts w:hAnsi="Sylfaen" w:ascii="Sylfaen"/>
        </w:rPr>
      </w:pPr>
    </w:p>
    <w:p w:rsidRDefault="00513708" w:rsidP="00D81982" w:rsidR="00835145" w:rsidRPr="00BE44A4">
      <w:pPr>
        <w:jc w:val="both"/>
        <w:rPr>
          <w:rFonts w:hAnsi="Sylfaen" w:ascii="Sylfaen"/>
          <w:b/>
          <w:sz w:val="28"/>
          <w:szCs w:val="28"/>
          <w:u w:val="single"/>
        </w:rPr>
      </w:pPr>
      <w:r w:rsidRPr="00BE44A4">
        <w:rPr>
          <w:rFonts w:hAnsi="Sylfaen" w:ascii="Sylfaen"/>
        </w:rPr>
        <w:t>Odmah po</w:t>
      </w:r>
      <w:r w:rsidR="00BE44A4" w:rsidRPr="00BE44A4">
        <w:rPr>
          <w:rFonts w:hAnsi="Sylfaen" w:ascii="Sylfaen"/>
        </w:rPr>
        <w:t xml:space="preserve"> preuzimanju dužnosti stečajnog upravitelja</w:t>
      </w:r>
      <w:r w:rsidRPr="00BE44A4">
        <w:rPr>
          <w:rFonts w:hAnsi="Sylfaen" w:ascii="Sylfaen"/>
        </w:rPr>
        <w:t xml:space="preserve">, pisanim putem sam od Ministarstva financija - Porezne uprave, </w:t>
      </w:r>
      <w:r w:rsidR="00700449">
        <w:rPr>
          <w:rFonts w:hAnsi="Sylfaen" w:ascii="Sylfaen"/>
        </w:rPr>
        <w:t>Centar za vozila Hrvatska</w:t>
      </w:r>
      <w:r w:rsidRPr="00BE44A4">
        <w:rPr>
          <w:rFonts w:hAnsi="Sylfaen" w:ascii="Sylfaen"/>
        </w:rPr>
        <w:t xml:space="preserve">, Hrvatskog zavoda za </w:t>
      </w:r>
      <w:r w:rsidR="002372A5" w:rsidRPr="00BE44A4">
        <w:rPr>
          <w:rFonts w:hAnsi="Sylfaen" w:ascii="Sylfaen"/>
        </w:rPr>
        <w:t>mirovinsko</w:t>
      </w:r>
      <w:r w:rsidRPr="00BE44A4">
        <w:rPr>
          <w:rFonts w:hAnsi="Sylfaen" w:ascii="Sylfaen"/>
        </w:rPr>
        <w:t xml:space="preserve"> osiguranje</w:t>
      </w:r>
      <w:r w:rsidR="00E01981" w:rsidRPr="00BE44A4">
        <w:rPr>
          <w:rFonts w:hAnsi="Sylfaen" w:ascii="Sylfaen"/>
        </w:rPr>
        <w:t xml:space="preserve"> </w:t>
      </w:r>
      <w:r w:rsidRPr="00BE44A4">
        <w:rPr>
          <w:rFonts w:hAnsi="Sylfaen" w:ascii="Sylfaen"/>
        </w:rPr>
        <w:t xml:space="preserve">te </w:t>
      </w:r>
      <w:r w:rsidR="002372A5" w:rsidRPr="00BE44A4">
        <w:rPr>
          <w:rFonts w:hAnsi="Sylfaen" w:ascii="Sylfaen"/>
        </w:rPr>
        <w:t>direktora društva</w:t>
      </w:r>
      <w:r w:rsidR="00F9420E" w:rsidRPr="00BE44A4">
        <w:rPr>
          <w:rFonts w:hAnsi="Sylfaen" w:ascii="Sylfaen"/>
        </w:rPr>
        <w:t xml:space="preserve"> gosp. </w:t>
      </w:r>
      <w:r w:rsidR="00BE44A4" w:rsidRPr="00BE44A4">
        <w:rPr>
          <w:rFonts w:hAnsi="Sylfaen" w:ascii="Sylfaen"/>
        </w:rPr>
        <w:t xml:space="preserve">Marko Kulaš </w:t>
      </w:r>
      <w:r w:rsidR="00AD7028" w:rsidRPr="00BE44A4">
        <w:rPr>
          <w:rFonts w:hAnsi="Sylfaen" w:ascii="Sylfaen"/>
        </w:rPr>
        <w:t>zatražio</w:t>
      </w:r>
      <w:r w:rsidRPr="00BE44A4">
        <w:rPr>
          <w:rFonts w:hAnsi="Sylfaen" w:ascii="Sylfaen"/>
        </w:rPr>
        <w:t xml:space="preserve"> na uvid poslovnu dokumentaciju te sve druge obavijesti u svezi poslovanja u prijašnjim godinama.</w:t>
      </w:r>
    </w:p>
    <w:p w:rsidRDefault="00BE44A4" w:rsidP="00E92DD7" w:rsidR="00BE44A4" w:rsidRPr="00BE44A4">
      <w:pPr>
        <w:jc w:val="both"/>
        <w:rPr>
          <w:rFonts w:hAnsi="Sylfaen" w:ascii="Sylfaen"/>
        </w:rPr>
      </w:pPr>
    </w:p>
    <w:p w:rsidRDefault="00D45877" w:rsidP="00E92DD7" w:rsidR="00E92DD7" w:rsidRPr="00BE44A4">
      <w:pPr>
        <w:jc w:val="both"/>
        <w:rPr>
          <w:rFonts w:hAnsi="Sylfaen" w:ascii="Sylfaen"/>
          <w:highlight w:val="yellow"/>
        </w:rPr>
      </w:pPr>
      <w:r>
        <w:rPr>
          <w:rFonts w:hAnsi="Sylfaen" w:ascii="Sylfaen"/>
        </w:rPr>
        <w:t>Raniji</w:t>
      </w:r>
      <w:r w:rsidR="00AD7028" w:rsidRPr="00BE44A4">
        <w:rPr>
          <w:rFonts w:hAnsi="Sylfaen" w:ascii="Sylfaen"/>
        </w:rPr>
        <w:t xml:space="preserve"> zakonski zastupnik</w:t>
      </w:r>
      <w:r w:rsidR="00E92DD7" w:rsidRPr="00BE44A4">
        <w:rPr>
          <w:rFonts w:hAnsi="Sylfaen" w:ascii="Sylfaen"/>
        </w:rPr>
        <w:t xml:space="preserve"> </w:t>
      </w:r>
      <w:r w:rsidR="00BE44A4" w:rsidRPr="00BE44A4">
        <w:rPr>
          <w:rFonts w:hAnsi="Sylfaen" w:ascii="Sylfaen"/>
        </w:rPr>
        <w:t xml:space="preserve">do današnjeg dana nije dostavio na uvid poslovnu dokumentaciju društva. </w:t>
      </w:r>
    </w:p>
    <w:p w:rsidRDefault="00F9420E" w:rsidP="00E92DD7" w:rsidR="00F9420E" w:rsidRPr="00212C1A">
      <w:pPr>
        <w:jc w:val="both"/>
        <w:rPr>
          <w:rFonts w:hAnsi="Sylfaen" w:ascii="Sylfaen"/>
          <w:highlight w:val="yellow"/>
        </w:rPr>
      </w:pPr>
    </w:p>
    <w:p w:rsidRDefault="00AD7028" w:rsidP="00E92DD7" w:rsidR="00975FD3">
      <w:pPr>
        <w:jc w:val="both"/>
        <w:rPr>
          <w:rFonts w:hAnsi="Sylfaen" w:ascii="Sylfaen"/>
        </w:rPr>
      </w:pPr>
      <w:r w:rsidRPr="00BE44A4">
        <w:rPr>
          <w:rFonts w:hAnsi="Sylfaen" w:ascii="Sylfaen"/>
        </w:rPr>
        <w:t>Do današnjeg dana</w:t>
      </w:r>
      <w:r w:rsidR="00BE44A4" w:rsidRPr="00BE44A4">
        <w:rPr>
          <w:rFonts w:hAnsi="Sylfaen" w:ascii="Sylfaen"/>
        </w:rPr>
        <w:t xml:space="preserve"> </w:t>
      </w:r>
      <w:r w:rsidR="005F58C5">
        <w:rPr>
          <w:rFonts w:hAnsi="Sylfaen" w:ascii="Sylfaen"/>
        </w:rPr>
        <w:t xml:space="preserve">od </w:t>
      </w:r>
      <w:r w:rsidR="00BE44A4" w:rsidRPr="00BE44A4">
        <w:rPr>
          <w:rFonts w:hAnsi="Sylfaen" w:ascii="Sylfaen"/>
        </w:rPr>
        <w:t>Ministarstvo financija, Porezna uprava</w:t>
      </w:r>
      <w:r w:rsidR="00F9420E" w:rsidRPr="00BE44A4">
        <w:rPr>
          <w:rFonts w:hAnsi="Sylfaen" w:ascii="Sylfaen"/>
        </w:rPr>
        <w:t xml:space="preserve">, Područni ured </w:t>
      </w:r>
      <w:r w:rsidR="005F58C5">
        <w:rPr>
          <w:rFonts w:hAnsi="Sylfaen" w:ascii="Sylfaen"/>
        </w:rPr>
        <w:t>Zagreb – I</w:t>
      </w:r>
      <w:r w:rsidR="00BE44A4" w:rsidRPr="00BE44A4">
        <w:rPr>
          <w:rFonts w:hAnsi="Sylfaen" w:ascii="Sylfaen"/>
        </w:rPr>
        <w:t>spostava Pešćenica,</w:t>
      </w:r>
      <w:r w:rsidRPr="00BE44A4">
        <w:rPr>
          <w:rFonts w:hAnsi="Sylfaen" w:ascii="Sylfaen"/>
        </w:rPr>
        <w:t xml:space="preserve"> nije zaprimljen odgovor na odaslan zahtjev za dostavom dokumentacije</w:t>
      </w:r>
      <w:r w:rsidR="005F58C5">
        <w:rPr>
          <w:rFonts w:hAnsi="Sylfaen" w:ascii="Sylfaen"/>
        </w:rPr>
        <w:t xml:space="preserve"> koji ću po primitku dostaviti u sudski spis.</w:t>
      </w:r>
      <w:r w:rsidRPr="00BE44A4">
        <w:rPr>
          <w:rFonts w:hAnsi="Sylfaen" w:ascii="Sylfaen"/>
        </w:rPr>
        <w:t xml:space="preserve"> </w:t>
      </w:r>
    </w:p>
    <w:p w:rsidRDefault="009014FA" w:rsidP="00D81982" w:rsidR="009014FA">
      <w:pPr>
        <w:jc w:val="both"/>
        <w:rPr>
          <w:rFonts w:hAnsi="Sylfaen" w:ascii="Sylfaen"/>
          <w:b/>
          <w:sz w:val="28"/>
          <w:szCs w:val="28"/>
          <w:u w:val="single"/>
        </w:rPr>
      </w:pPr>
    </w:p>
    <w:p w:rsidRDefault="001C253B" w:rsidP="00D81982" w:rsidR="006C50FF">
      <w:pPr>
        <w:jc w:val="both"/>
        <w:rPr>
          <w:rFonts w:hAnsi="Sylfaen" w:ascii="Sylfaen"/>
          <w:b/>
          <w:sz w:val="28"/>
          <w:szCs w:val="28"/>
          <w:u w:val="single"/>
        </w:rPr>
      </w:pPr>
      <w:r>
        <w:rPr>
          <w:rFonts w:hAnsi="Sylfaen" w:ascii="Sylfaen"/>
          <w:b/>
          <w:sz w:val="28"/>
          <w:szCs w:val="28"/>
          <w:u w:val="single"/>
        </w:rPr>
        <w:t xml:space="preserve">Ranije otvoreni računi </w:t>
      </w:r>
      <w:r w:rsidR="00B60C3F">
        <w:rPr>
          <w:rFonts w:hAnsi="Sylfaen" w:ascii="Sylfaen"/>
          <w:b/>
          <w:sz w:val="28"/>
          <w:szCs w:val="28"/>
          <w:u w:val="single"/>
        </w:rPr>
        <w:t>stečajnog dužnika</w:t>
      </w:r>
    </w:p>
    <w:p w:rsidRDefault="00975FD3" w:rsidP="00975FD3" w:rsidR="00975FD3" w:rsidRPr="009C7499">
      <w:pPr>
        <w:pStyle w:val="Naslov3"/>
        <w:rPr>
          <w:rFonts w:hAnsi="Sylfaen" w:ascii="Sylfaen"/>
          <w:sz w:val="22"/>
          <w:szCs w:val="22"/>
        </w:rPr>
      </w:pPr>
      <w:r w:rsidRPr="009C7499">
        <w:rPr>
          <w:rFonts w:hAnsi="Sylfaen" w:ascii="Sylfaen"/>
          <w:sz w:val="22"/>
          <w:szCs w:val="22"/>
        </w:rPr>
        <w:t>Žiro računi</w:t>
      </w:r>
    </w:p>
    <w:p w:rsidRDefault="00975FD3" w:rsidP="00975FD3" w:rsidR="00975FD3" w:rsidRPr="009C7499">
      <w:pPr>
        <w:pStyle w:val="Naslov4"/>
        <w:rPr>
          <w:rFonts w:hAnsi="Sylfaen" w:ascii="Sylfaen"/>
          <w:sz w:val="22"/>
          <w:szCs w:val="22"/>
        </w:rPr>
      </w:pPr>
      <w:r w:rsidRPr="009C7499">
        <w:rPr>
          <w:rFonts w:hAnsi="Sylfaen" w:ascii="Sylfaen"/>
          <w:sz w:val="22"/>
          <w:szCs w:val="22"/>
        </w:rPr>
        <w:t>Datum ažuriranja žiro računa:</w:t>
      </w:r>
      <w:r w:rsidR="009C7499" w:rsidRPr="009C7499">
        <w:rPr>
          <w:rFonts w:hAnsi="Sylfaen" w:ascii="Sylfaen"/>
          <w:sz w:val="22"/>
          <w:szCs w:val="22"/>
        </w:rPr>
        <w:t xml:space="preserve"> </w:t>
      </w:r>
      <w:r w:rsidR="00AD7028">
        <w:rPr>
          <w:rFonts w:hAnsi="Sylfaen" w:ascii="Sylfaen"/>
          <w:sz w:val="22"/>
          <w:szCs w:val="22"/>
        </w:rPr>
        <w:t>09.04.2019</w:t>
      </w:r>
      <w:r w:rsidRPr="009C7499">
        <w:rPr>
          <w:rFonts w:hAnsi="Sylfaen" w:ascii="Sylfaen"/>
          <w:sz w:val="22"/>
          <w:szCs w:val="22"/>
        </w:rPr>
        <w:t>.</w:t>
      </w:r>
      <w:r w:rsidR="009C7499" w:rsidRPr="009C7499">
        <w:rPr>
          <w:rFonts w:hAnsi="Sylfaen" w:ascii="Sylfaen"/>
          <w:sz w:val="22"/>
          <w:szCs w:val="22"/>
        </w:rPr>
        <w:t xml:space="preserve"> god.</w:t>
      </w:r>
    </w:p>
    <w:tbl>
      <w:tblPr>
        <w:tblW w:type="pct" w:w="4987"/>
        <w:tblCellSpacing w:type="dxa" w:w="0"/>
        <w:tblLayout w:type="fixed"/>
        <w:tblCellMar>
          <w:top w:type="dxa" w:w="15"/>
          <w:left w:type="dxa" w:w="15"/>
          <w:bottom w:type="dxa" w:w="15"/>
          <w:right w:type="dxa" w:w="15"/>
        </w:tblCellMar>
        <w:tblLook w:val="04A0" w:noVBand="1" w:noHBand="0" w:lastColumn="0" w:firstColumn="1" w:lastRow="0" w:firstRow="1"/>
      </w:tblPr>
      <w:tblGrid>
        <w:gridCol w:w="184"/>
        <w:gridCol w:w="2007"/>
        <w:gridCol w:w="3068"/>
        <w:gridCol w:w="990"/>
        <w:gridCol w:w="996"/>
        <w:gridCol w:w="992"/>
        <w:gridCol w:w="1407"/>
      </w:tblGrid>
      <w:tr w:rsidTr="00212C1A" w:rsidR="00DD1E48" w:rsidRPr="009C7499">
        <w:trPr>
          <w:tblCellSpacing w:type="dxa" w:w="0"/>
        </w:trPr>
        <w:tc>
          <w:tcPr>
            <w:tcW w:type="dxa" w:w="184"/>
            <w:vAlign w:val="center"/>
            <w:hideMark/>
          </w:tcPr>
          <w:p w:rsidRDefault="00DD1E48" w:rsidR="00DD1E48" w:rsidRPr="009C7499">
            <w:pPr>
              <w:jc w:val="center"/>
              <w:rPr>
                <w:b/>
                <w:bCs/>
                <w:sz w:val="18"/>
                <w:szCs w:val="18"/>
              </w:rPr>
            </w:pPr>
            <w:r w:rsidRPr="009C7499">
              <w:rPr>
                <w:b/>
                <w:bCs/>
                <w:sz w:val="18"/>
                <w:szCs w:val="18"/>
              </w:rPr>
              <w:t> </w:t>
            </w:r>
          </w:p>
        </w:tc>
        <w:tc>
          <w:tcPr>
            <w:tcW w:type="dxa" w:w="2007"/>
            <w:vAlign w:val="center"/>
            <w:hideMark/>
          </w:tcPr>
          <w:p w:rsidRDefault="00DD1E48" w:rsidR="00DD1E48" w:rsidRPr="009C7499">
            <w:pPr>
              <w:jc w:val="center"/>
              <w:rPr>
                <w:b/>
                <w:bCs/>
                <w:sz w:val="18"/>
                <w:szCs w:val="18"/>
              </w:rPr>
            </w:pPr>
            <w:r w:rsidRPr="009C7499">
              <w:rPr>
                <w:b/>
                <w:bCs/>
                <w:sz w:val="18"/>
                <w:szCs w:val="18"/>
              </w:rPr>
              <w:t>IBAN</w:t>
            </w:r>
          </w:p>
        </w:tc>
        <w:tc>
          <w:tcPr>
            <w:tcW w:type="dxa" w:w="3068"/>
            <w:vAlign w:val="center"/>
            <w:hideMark/>
          </w:tcPr>
          <w:p w:rsidRDefault="00DD1E48" w:rsidR="00DD1E48" w:rsidRPr="009C7499">
            <w:pPr>
              <w:jc w:val="center"/>
              <w:rPr>
                <w:b/>
                <w:bCs/>
                <w:sz w:val="18"/>
                <w:szCs w:val="18"/>
              </w:rPr>
            </w:pPr>
            <w:r w:rsidRPr="009C7499">
              <w:rPr>
                <w:b/>
                <w:bCs/>
                <w:sz w:val="18"/>
                <w:szCs w:val="18"/>
              </w:rPr>
              <w:t>Banka</w:t>
            </w:r>
          </w:p>
        </w:tc>
        <w:tc>
          <w:tcPr>
            <w:tcW w:type="dxa" w:w="990"/>
            <w:vAlign w:val="center"/>
            <w:hideMark/>
          </w:tcPr>
          <w:p w:rsidRDefault="00DD1E48" w:rsidR="00DD1E48" w:rsidRPr="009C7499">
            <w:pPr>
              <w:jc w:val="center"/>
              <w:rPr>
                <w:b/>
                <w:bCs/>
                <w:sz w:val="18"/>
                <w:szCs w:val="18"/>
              </w:rPr>
            </w:pPr>
            <w:r w:rsidRPr="009C7499">
              <w:rPr>
                <w:b/>
                <w:bCs/>
                <w:sz w:val="18"/>
                <w:szCs w:val="18"/>
              </w:rPr>
              <w:t>Otvoren</w:t>
            </w:r>
          </w:p>
        </w:tc>
        <w:tc>
          <w:tcPr>
            <w:tcW w:type="dxa" w:w="996"/>
            <w:vAlign w:val="center"/>
            <w:hideMark/>
          </w:tcPr>
          <w:p w:rsidRDefault="00DD1E48" w:rsidR="00DD1E48" w:rsidRPr="009C7499">
            <w:pPr>
              <w:jc w:val="center"/>
              <w:rPr>
                <w:b/>
                <w:bCs/>
                <w:sz w:val="18"/>
                <w:szCs w:val="18"/>
              </w:rPr>
            </w:pPr>
            <w:r w:rsidRPr="009C7499">
              <w:rPr>
                <w:b/>
                <w:bCs/>
                <w:sz w:val="18"/>
                <w:szCs w:val="18"/>
              </w:rPr>
              <w:t>Ugašen</w:t>
            </w:r>
          </w:p>
        </w:tc>
        <w:tc>
          <w:tcPr>
            <w:tcW w:type="dxa" w:w="992"/>
            <w:vAlign w:val="center"/>
            <w:hideMark/>
          </w:tcPr>
          <w:p w:rsidRDefault="00DD1E48" w:rsidR="00DD1E48" w:rsidRPr="009C7499">
            <w:pPr>
              <w:jc w:val="center"/>
              <w:rPr>
                <w:b/>
                <w:bCs/>
                <w:sz w:val="18"/>
                <w:szCs w:val="18"/>
              </w:rPr>
            </w:pPr>
          </w:p>
        </w:tc>
        <w:tc>
          <w:tcPr>
            <w:tcW w:type="dxa" w:w="1407"/>
            <w:vAlign w:val="center"/>
            <w:hideMark/>
          </w:tcPr>
          <w:p w:rsidRDefault="00DD1E48" w:rsidR="00DD1E48" w:rsidRPr="009C7499">
            <w:pPr>
              <w:jc w:val="center"/>
              <w:rPr>
                <w:b/>
                <w:bCs/>
                <w:sz w:val="18"/>
                <w:szCs w:val="18"/>
              </w:rPr>
            </w:pPr>
            <w:r w:rsidRPr="009C7499">
              <w:rPr>
                <w:b/>
                <w:bCs/>
                <w:sz w:val="18"/>
                <w:szCs w:val="18"/>
              </w:rPr>
              <w:t xml:space="preserve">Broj dana blokade </w:t>
            </w:r>
          </w:p>
        </w:tc>
      </w:tr>
      <w:tr w:rsidTr="00212C1A" w:rsidR="00DD1E48" w:rsidRPr="009C7499">
        <w:trPr>
          <w:tblCellSpacing w:type="dxa" w:w="0"/>
        </w:trPr>
        <w:tc>
          <w:tcPr>
            <w:tcW w:type="dxa" w:w="184"/>
            <w:vAlign w:val="center"/>
            <w:hideMark/>
          </w:tcPr>
          <w:p w:rsidRDefault="00DD1E48" w:rsidR="00DD1E48" w:rsidRPr="009C7499">
            <w:pPr>
              <w:rPr>
                <w:sz w:val="18"/>
                <w:szCs w:val="18"/>
              </w:rPr>
            </w:pPr>
            <w:r w:rsidRPr="009C7499">
              <w:rPr>
                <w:sz w:val="18"/>
                <w:szCs w:val="18"/>
              </w:rPr>
              <w:t>1.</w:t>
            </w:r>
          </w:p>
        </w:tc>
        <w:tc>
          <w:tcPr>
            <w:tcW w:type="dxa" w:w="2007"/>
            <w:vAlign w:val="center"/>
            <w:hideMark/>
          </w:tcPr>
          <w:p w:rsidRDefault="00212C1A" w:rsidP="00AD7028" w:rsidR="00DD1E48" w:rsidRPr="009C7499">
            <w:pPr>
              <w:rPr>
                <w:sz w:val="18"/>
                <w:szCs w:val="18"/>
              </w:rPr>
            </w:pPr>
            <w:r>
              <w:rPr>
                <w:sz w:val="18"/>
                <w:szCs w:val="18"/>
              </w:rPr>
              <w:t>2360000-1101336823</w:t>
            </w:r>
          </w:p>
        </w:tc>
        <w:tc>
          <w:tcPr>
            <w:tcW w:type="dxa" w:w="3068"/>
            <w:vAlign w:val="center"/>
            <w:hideMark/>
          </w:tcPr>
          <w:p w:rsidRDefault="00212C1A" w:rsidP="00DD1E48" w:rsidR="00DD1E48" w:rsidRPr="009C7499">
            <w:pPr>
              <w:jc w:val="center"/>
              <w:rPr>
                <w:sz w:val="18"/>
                <w:szCs w:val="18"/>
              </w:rPr>
            </w:pPr>
            <w:r>
              <w:rPr>
                <w:sz w:val="18"/>
                <w:szCs w:val="18"/>
              </w:rPr>
              <w:t>ZAGREBAČKA BANKA</w:t>
            </w:r>
            <w:r w:rsidR="00DD1E48" w:rsidRPr="009C7499">
              <w:rPr>
                <w:sz w:val="18"/>
                <w:szCs w:val="18"/>
              </w:rPr>
              <w:t xml:space="preserve"> d.d.</w:t>
            </w:r>
            <w:r>
              <w:rPr>
                <w:sz w:val="18"/>
                <w:szCs w:val="18"/>
              </w:rPr>
              <w:t xml:space="preserve"> Zagreb</w:t>
            </w:r>
          </w:p>
        </w:tc>
        <w:tc>
          <w:tcPr>
            <w:tcW w:type="dxa" w:w="990"/>
            <w:vAlign w:val="center"/>
            <w:hideMark/>
          </w:tcPr>
          <w:p w:rsidRDefault="00212C1A" w:rsidR="00DD1E48" w:rsidRPr="009C7499">
            <w:pPr>
              <w:jc w:val="center"/>
              <w:rPr>
                <w:sz w:val="18"/>
                <w:szCs w:val="18"/>
              </w:rPr>
            </w:pPr>
            <w:r>
              <w:rPr>
                <w:sz w:val="18"/>
                <w:szCs w:val="18"/>
              </w:rPr>
              <w:t>09.03.2002</w:t>
            </w:r>
            <w:r w:rsidR="00DD1E48" w:rsidRPr="009C7499">
              <w:rPr>
                <w:sz w:val="18"/>
                <w:szCs w:val="18"/>
              </w:rPr>
              <w:t>.</w:t>
            </w:r>
          </w:p>
        </w:tc>
        <w:tc>
          <w:tcPr>
            <w:tcW w:type="dxa" w:w="996"/>
            <w:vAlign w:val="center"/>
            <w:hideMark/>
          </w:tcPr>
          <w:p w:rsidRDefault="00DD1E48" w:rsidR="00DD1E48" w:rsidRPr="009C7499">
            <w:pPr>
              <w:rPr>
                <w:sz w:val="18"/>
                <w:szCs w:val="18"/>
              </w:rPr>
            </w:pPr>
            <w:r w:rsidRPr="009C7499">
              <w:rPr>
                <w:sz w:val="18"/>
                <w:szCs w:val="18"/>
              </w:rPr>
              <w:t> </w:t>
            </w:r>
            <w:r w:rsidR="00212C1A">
              <w:rPr>
                <w:sz w:val="18"/>
                <w:szCs w:val="18"/>
              </w:rPr>
              <w:t>27.12.2012.</w:t>
            </w:r>
          </w:p>
        </w:tc>
        <w:tc>
          <w:tcPr>
            <w:tcW w:type="dxa" w:w="992"/>
            <w:vAlign w:val="center"/>
            <w:hideMark/>
          </w:tcPr>
          <w:p w:rsidRDefault="00540E17" w:rsidR="00DD1E48" w:rsidRPr="009C7499">
            <w:pPr>
              <w:rPr>
                <w:sz w:val="18"/>
                <w:szCs w:val="18"/>
              </w:rPr>
            </w:pPr>
            <w:r>
              <w:rPr>
                <w:noProof/>
                <w:sz w:val="18"/>
                <w:szCs w:val="18"/>
                <w:lang w:eastAsia="hr-HR"/>
              </w:rPr>
              <w:drawing>
                <wp:inline distR="0" distL="0" distB="0" distT="0">
                  <wp:extent cy="152400" cx="152400"/>
                  <wp:effectExtent b="0" r="0" t="0" l="0"/>
                  <wp:docPr descr="Račun je blokiran" name="Slika 1" id="1"/>
                  <wp:cNvGraphicFramePr>
                    <a:graphicFrameLocks noChangeAspect="true"/>
                  </wp:cNvGraphicFramePr>
                  <a:graphic>
                    <a:graphicData uri="http://schemas.openxmlformats.org/drawingml/2006/picture">
                      <pic:pic>
                        <pic:nvPicPr>
                          <pic:cNvPr descr="Račun je blokiran"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52400" cx="152400"/>
                          </a:xfrm>
                          <a:prstGeom prst="rect">
                            <a:avLst/>
                          </a:prstGeom>
                          <a:noFill/>
                          <a:ln>
                            <a:noFill/>
                          </a:ln>
                        </pic:spPr>
                      </pic:pic>
                    </a:graphicData>
                  </a:graphic>
                </wp:inline>
              </w:drawing>
            </w:r>
            <w:r w:rsidR="00DD1E48" w:rsidRPr="009C7499">
              <w:rPr>
                <w:rStyle w:val="blokiranistaknuto"/>
                <w:sz w:val="18"/>
                <w:szCs w:val="18"/>
              </w:rPr>
              <w:t>blokiran</w:t>
            </w:r>
          </w:p>
        </w:tc>
        <w:tc>
          <w:tcPr>
            <w:tcW w:type="dxa" w:w="1407"/>
            <w:vAlign w:val="center"/>
            <w:hideMark/>
          </w:tcPr>
          <w:p w:rsidRDefault="00212C1A" w:rsidR="00DD1E48" w:rsidRPr="009C7499">
            <w:pPr>
              <w:jc w:val="center"/>
              <w:rPr>
                <w:sz w:val="18"/>
                <w:szCs w:val="18"/>
              </w:rPr>
            </w:pPr>
            <w:r>
              <w:rPr>
                <w:sz w:val="18"/>
                <w:szCs w:val="18"/>
              </w:rPr>
              <w:t>714</w:t>
            </w:r>
          </w:p>
        </w:tc>
      </w:tr>
      <w:tr w:rsidTr="00212C1A" w:rsidR="00212C1A" w:rsidRPr="009C7499">
        <w:trPr>
          <w:tblCellSpacing w:type="dxa" w:w="0"/>
        </w:trPr>
        <w:tc>
          <w:tcPr>
            <w:tcW w:type="dxa" w:w="184"/>
            <w:vAlign w:val="center"/>
          </w:tcPr>
          <w:p w:rsidRDefault="00212C1A" w:rsidR="00212C1A" w:rsidRPr="009C7499">
            <w:pPr>
              <w:rPr>
                <w:sz w:val="18"/>
                <w:szCs w:val="18"/>
              </w:rPr>
            </w:pPr>
            <w:r>
              <w:rPr>
                <w:sz w:val="18"/>
                <w:szCs w:val="18"/>
              </w:rPr>
              <w:t>2.</w:t>
            </w:r>
          </w:p>
        </w:tc>
        <w:tc>
          <w:tcPr>
            <w:tcW w:type="dxa" w:w="2007"/>
            <w:vAlign w:val="center"/>
          </w:tcPr>
          <w:p w:rsidRDefault="00212C1A" w:rsidP="00AD7028" w:rsidR="00212C1A">
            <w:pPr>
              <w:rPr>
                <w:sz w:val="18"/>
                <w:szCs w:val="18"/>
              </w:rPr>
            </w:pPr>
            <w:r>
              <w:rPr>
                <w:sz w:val="18"/>
                <w:szCs w:val="18"/>
              </w:rPr>
              <w:t>4115008-1119000037</w:t>
            </w:r>
          </w:p>
        </w:tc>
        <w:tc>
          <w:tcPr>
            <w:tcW w:type="dxa" w:w="3068"/>
            <w:vAlign w:val="center"/>
          </w:tcPr>
          <w:p w:rsidRDefault="00212C1A" w:rsidP="00DD1E48" w:rsidR="00212C1A">
            <w:pPr>
              <w:jc w:val="center"/>
              <w:rPr>
                <w:sz w:val="18"/>
                <w:szCs w:val="18"/>
              </w:rPr>
            </w:pPr>
            <w:r>
              <w:rPr>
                <w:sz w:val="18"/>
                <w:szCs w:val="18"/>
              </w:rPr>
              <w:t>BANCO POPOLARE CROATIA d.d. Zagreb</w:t>
            </w:r>
          </w:p>
        </w:tc>
        <w:tc>
          <w:tcPr>
            <w:tcW w:type="dxa" w:w="990"/>
            <w:vAlign w:val="center"/>
          </w:tcPr>
          <w:p w:rsidRDefault="00212C1A" w:rsidR="00212C1A">
            <w:pPr>
              <w:jc w:val="center"/>
              <w:rPr>
                <w:sz w:val="18"/>
                <w:szCs w:val="18"/>
              </w:rPr>
            </w:pPr>
            <w:r>
              <w:rPr>
                <w:sz w:val="18"/>
                <w:szCs w:val="18"/>
              </w:rPr>
              <w:t>18.01.2005.</w:t>
            </w:r>
          </w:p>
        </w:tc>
        <w:tc>
          <w:tcPr>
            <w:tcW w:type="dxa" w:w="996"/>
            <w:vAlign w:val="center"/>
          </w:tcPr>
          <w:p w:rsidRDefault="00212C1A" w:rsidR="00212C1A" w:rsidRPr="009C7499">
            <w:pPr>
              <w:rPr>
                <w:sz w:val="18"/>
                <w:szCs w:val="18"/>
              </w:rPr>
            </w:pPr>
            <w:r>
              <w:rPr>
                <w:sz w:val="18"/>
                <w:szCs w:val="18"/>
              </w:rPr>
              <w:t>11.12.2006.</w:t>
            </w:r>
          </w:p>
        </w:tc>
        <w:tc>
          <w:tcPr>
            <w:tcW w:type="dxa" w:w="992"/>
            <w:vAlign w:val="center"/>
          </w:tcPr>
          <w:p w:rsidRDefault="00212C1A" w:rsidR="00212C1A" w:rsidRPr="009C7499">
            <w:pPr>
              <w:rPr>
                <w:sz w:val="18"/>
                <w:szCs w:val="18"/>
              </w:rPr>
            </w:pPr>
          </w:p>
        </w:tc>
        <w:tc>
          <w:tcPr>
            <w:tcW w:type="dxa" w:w="1407"/>
            <w:vAlign w:val="center"/>
          </w:tcPr>
          <w:p w:rsidRDefault="00212C1A" w:rsidR="00212C1A">
            <w:pPr>
              <w:jc w:val="center"/>
              <w:rPr>
                <w:sz w:val="18"/>
                <w:szCs w:val="18"/>
              </w:rPr>
            </w:pPr>
          </w:p>
        </w:tc>
      </w:tr>
    </w:tbl>
    <w:p w:rsidRDefault="007148E1" w:rsidP="00D81982" w:rsidR="007148E1">
      <w:pPr>
        <w:jc w:val="both"/>
        <w:rPr>
          <w:rFonts w:hAnsi="Sylfaen" w:ascii="Sylfaen"/>
          <w:b/>
          <w:sz w:val="28"/>
          <w:szCs w:val="28"/>
          <w:u w:val="single"/>
        </w:rPr>
      </w:pPr>
    </w:p>
    <w:p w:rsidRDefault="00E47B3F" w:rsidP="00D81982" w:rsidR="00E47B3F" w:rsidRPr="00E47B3F">
      <w:pPr>
        <w:jc w:val="both"/>
        <w:rPr>
          <w:rFonts w:hAnsi="Sylfaen" w:ascii="Sylfaen"/>
          <w:b/>
          <w:sz w:val="28"/>
          <w:szCs w:val="28"/>
          <w:u w:val="single"/>
        </w:rPr>
      </w:pPr>
      <w:r w:rsidRPr="00E47B3F">
        <w:rPr>
          <w:rFonts w:hAnsi="Sylfaen" w:ascii="Sylfaen"/>
          <w:b/>
          <w:sz w:val="28"/>
          <w:szCs w:val="28"/>
          <w:u w:val="single"/>
        </w:rPr>
        <w:lastRenderedPageBreak/>
        <w:t>Imovina dužnika koja bi činila stečajnu masu</w:t>
      </w:r>
    </w:p>
    <w:p w:rsidRDefault="00835145" w:rsidP="00D81982" w:rsidR="00835145" w:rsidRPr="009C7499">
      <w:pPr>
        <w:jc w:val="both"/>
        <w:rPr>
          <w:rFonts w:hAnsi="Sylfaen" w:ascii="Sylfaen"/>
          <w:color w:val="FF0000"/>
        </w:rPr>
      </w:pPr>
    </w:p>
    <w:p w:rsidRDefault="007148E1" w:rsidP="0002064C" w:rsidR="00AD0B62">
      <w:pPr>
        <w:jc w:val="both"/>
        <w:rPr>
          <w:rFonts w:hAnsi="Sylfaen" w:ascii="Sylfaen"/>
        </w:rPr>
      </w:pPr>
      <w:r w:rsidRPr="007148E1">
        <w:rPr>
          <w:rFonts w:hAnsi="Sylfaen" w:ascii="Sylfaen"/>
        </w:rPr>
        <w:t xml:space="preserve">Budući da do današnjeg dana nije zaprimljena poslovna dokumentacija od strane </w:t>
      </w:r>
      <w:r w:rsidR="00330F94">
        <w:rPr>
          <w:rFonts w:hAnsi="Sylfaen" w:ascii="Sylfaen"/>
        </w:rPr>
        <w:t>ranijeg</w:t>
      </w:r>
      <w:r w:rsidRPr="007148E1">
        <w:rPr>
          <w:rFonts w:hAnsi="Sylfaen" w:ascii="Sylfaen"/>
        </w:rPr>
        <w:t xml:space="preserve"> zakonskog zastupnika društva, kao i Ministarstva financija, Porezne uprave</w:t>
      </w:r>
      <w:r>
        <w:rPr>
          <w:rFonts w:hAnsi="Sylfaen" w:ascii="Sylfaen"/>
        </w:rPr>
        <w:t>,</w:t>
      </w:r>
      <w:r w:rsidRPr="007148E1">
        <w:rPr>
          <w:rFonts w:hAnsi="Sylfaen" w:ascii="Sylfaen"/>
        </w:rPr>
        <w:t xml:space="preserve"> </w:t>
      </w:r>
      <w:r w:rsidRPr="00BE44A4">
        <w:rPr>
          <w:rFonts w:hAnsi="Sylfaen" w:ascii="Sylfaen"/>
        </w:rPr>
        <w:t>Područni ured Zagre</w:t>
      </w:r>
      <w:r w:rsidR="00330F94">
        <w:rPr>
          <w:rFonts w:hAnsi="Sylfaen" w:ascii="Sylfaen"/>
        </w:rPr>
        <w:t>b – I</w:t>
      </w:r>
      <w:r w:rsidRPr="00BE44A4">
        <w:rPr>
          <w:rFonts w:hAnsi="Sylfaen" w:ascii="Sylfaen"/>
        </w:rPr>
        <w:t>spostava Pešćenica</w:t>
      </w:r>
      <w:r w:rsidR="00700449">
        <w:rPr>
          <w:rFonts w:hAnsi="Sylfaen" w:ascii="Sylfaen"/>
        </w:rPr>
        <w:t>,</w:t>
      </w:r>
      <w:r>
        <w:rPr>
          <w:rFonts w:hAnsi="Sylfaen" w:ascii="Sylfaen"/>
        </w:rPr>
        <w:t xml:space="preserve"> stečajni upravitelj nije u mogućnosti dati detaljnu analizu pos</w:t>
      </w:r>
      <w:r w:rsidR="00AD0B62">
        <w:rPr>
          <w:rFonts w:hAnsi="Sylfaen" w:ascii="Sylfaen"/>
        </w:rPr>
        <w:t>l</w:t>
      </w:r>
      <w:r>
        <w:rPr>
          <w:rFonts w:hAnsi="Sylfaen" w:ascii="Sylfaen"/>
        </w:rPr>
        <w:t xml:space="preserve">ovanja društva. Po primitku zatražene dokumentacije Naslovu će </w:t>
      </w:r>
      <w:r w:rsidR="00AD0B62">
        <w:rPr>
          <w:rFonts w:hAnsi="Sylfaen" w:ascii="Sylfaen"/>
        </w:rPr>
        <w:t>istu dostaviti uz dodatak izvješću stečajnog upravitelja o stanju stečajne mase.</w:t>
      </w:r>
    </w:p>
    <w:p w:rsidRDefault="00AD0B62" w:rsidP="0002064C" w:rsidR="00AD0B62">
      <w:pPr>
        <w:jc w:val="both"/>
        <w:rPr>
          <w:rFonts w:hAnsi="Sylfaen" w:ascii="Sylfaen"/>
        </w:rPr>
      </w:pPr>
    </w:p>
    <w:p w:rsidRDefault="00C27894" w:rsidP="00D81982" w:rsidR="00C27894">
      <w:pPr>
        <w:jc w:val="both"/>
        <w:rPr>
          <w:rFonts w:hAnsi="Sylfaen" w:ascii="Sylfaen"/>
          <w:b/>
        </w:rPr>
      </w:pPr>
    </w:p>
    <w:p w:rsidRDefault="00E47B3F" w:rsidP="00D81982" w:rsidR="00E47B3F" w:rsidRPr="00E47B3F">
      <w:pPr>
        <w:jc w:val="both"/>
        <w:rPr>
          <w:rFonts w:hAnsi="Sylfaen" w:ascii="Sylfaen"/>
          <w:b/>
        </w:rPr>
      </w:pPr>
      <w:r w:rsidRPr="00E47B3F">
        <w:rPr>
          <w:rFonts w:hAnsi="Sylfaen" w:ascii="Sylfaen"/>
          <w:b/>
        </w:rPr>
        <w:t>a) Nekretnine</w:t>
      </w:r>
    </w:p>
    <w:p w:rsidRDefault="00DA312E" w:rsidP="00D81982" w:rsidR="00DA312E">
      <w:pPr>
        <w:jc w:val="both"/>
        <w:rPr>
          <w:rFonts w:hAnsi="Sylfaen" w:ascii="Sylfaen"/>
        </w:rPr>
      </w:pPr>
    </w:p>
    <w:p w:rsidRDefault="00AD0B62" w:rsidP="00AD0B62" w:rsidR="008D3677">
      <w:pPr>
        <w:jc w:val="both"/>
        <w:rPr>
          <w:rFonts w:hAnsi="Sylfaen" w:ascii="Sylfaen"/>
        </w:rPr>
      </w:pPr>
      <w:r>
        <w:rPr>
          <w:rFonts w:hAnsi="Sylfaen" w:ascii="Sylfaen"/>
        </w:rPr>
        <w:t>Likvidator imovine društva Ekotrade d.o.o., Savica Šanci 139, Zagreb utvrdio je da se u pogledu imovine brisanog društva vodi parnični postupak radi utvrđivanja prava vlasništva za tri poslovna prostora u Zagrebu</w:t>
      </w:r>
      <w:r w:rsidR="00330F94" w:rsidRPr="00330F94">
        <w:rPr>
          <w:rFonts w:hAnsi="Sylfaen" w:ascii="Sylfaen"/>
        </w:rPr>
        <w:t xml:space="preserve"> </w:t>
      </w:r>
      <w:r w:rsidR="00330F94">
        <w:rPr>
          <w:rFonts w:hAnsi="Sylfaen" w:ascii="Sylfaen"/>
        </w:rPr>
        <w:t>pred Općinskim građanskim sudom u Zagrebu u predmetu posl.br.: P-9928/04, koji postupak je u prekidu</w:t>
      </w:r>
      <w:r>
        <w:rPr>
          <w:rFonts w:hAnsi="Sylfaen" w:ascii="Sylfaen"/>
        </w:rPr>
        <w:t xml:space="preserve">, </w:t>
      </w:r>
      <w:r w:rsidR="008D3677">
        <w:rPr>
          <w:rFonts w:hAnsi="Sylfaen" w:ascii="Sylfaen"/>
        </w:rPr>
        <w:t>i to:</w:t>
      </w:r>
    </w:p>
    <w:p w:rsidRDefault="00330F94" w:rsidP="00AD0B62" w:rsidR="00330F94">
      <w:pPr>
        <w:jc w:val="both"/>
        <w:rPr>
          <w:rFonts w:hAnsi="Sylfaen" w:ascii="Sylfaen"/>
        </w:rPr>
      </w:pPr>
    </w:p>
    <w:p w:rsidRDefault="00282385" w:rsidP="00282385" w:rsidR="00282385">
      <w:pPr>
        <w:numPr>
          <w:ilvl w:val="0"/>
          <w:numId w:val="21"/>
        </w:numPr>
        <w:jc w:val="both"/>
        <w:rPr>
          <w:rFonts w:hAnsi="Sylfaen" w:ascii="Sylfaen"/>
        </w:rPr>
      </w:pPr>
      <w:r>
        <w:rPr>
          <w:rFonts w:hAnsi="Sylfaen" w:ascii="Sylfaen"/>
        </w:rPr>
        <w:t>Poslovni prostor u Zagrebu, Centar male privrede SAVICA-ŠANCI, površine 81 m2</w:t>
      </w:r>
    </w:p>
    <w:p w:rsidRDefault="00282385" w:rsidP="00282385" w:rsidR="00282385">
      <w:pPr>
        <w:ind w:left="720"/>
        <w:jc w:val="both"/>
        <w:rPr>
          <w:rFonts w:hAnsi="Sylfaen" w:ascii="Sylfaen"/>
        </w:rPr>
      </w:pPr>
    </w:p>
    <w:p w:rsidRDefault="00282385" w:rsidP="00282385" w:rsidR="00617CDA">
      <w:pPr>
        <w:ind w:left="720"/>
        <w:jc w:val="both"/>
        <w:rPr>
          <w:rFonts w:hAnsi="Sylfaen" w:ascii="Sylfaen"/>
        </w:rPr>
      </w:pPr>
      <w:r>
        <w:rPr>
          <w:rFonts w:hAnsi="Sylfaen" w:ascii="Sylfaen"/>
        </w:rPr>
        <w:t xml:space="preserve">Dokaz: Kupoprodajni ugovor između Kulaš Mladena iz Zagreba, Bulićeva 7 (kao </w:t>
      </w:r>
      <w:r w:rsidR="00E81AC4">
        <w:rPr>
          <w:rFonts w:hAnsi="Sylfaen" w:ascii="Sylfaen"/>
        </w:rPr>
        <w:t>prodavatelja</w:t>
      </w:r>
      <w:r>
        <w:rPr>
          <w:rFonts w:hAnsi="Sylfaen" w:ascii="Sylfaen"/>
        </w:rPr>
        <w:t>) i EKOTRADE d.o.o. iz Zagreba, Bulićeva 5, zastupano po direktoru Serdar</w:t>
      </w:r>
      <w:r w:rsidR="00617CDA">
        <w:rPr>
          <w:rFonts w:hAnsi="Sylfaen" w:ascii="Sylfaen"/>
        </w:rPr>
        <w:t xml:space="preserve"> Vladimir (kao kupac)</w:t>
      </w:r>
      <w:r>
        <w:rPr>
          <w:rFonts w:hAnsi="Sylfaen" w:ascii="Sylfaen"/>
        </w:rPr>
        <w:t>, oznaka: KP 2/91 od dana 05.01.1991.god.</w:t>
      </w:r>
    </w:p>
    <w:p w:rsidRDefault="00617CDA" w:rsidP="00617CDA" w:rsidR="00617CDA">
      <w:pPr>
        <w:jc w:val="both"/>
        <w:rPr>
          <w:rFonts w:hAnsi="Sylfaen" w:ascii="Sylfaen"/>
        </w:rPr>
      </w:pPr>
    </w:p>
    <w:p w:rsidRDefault="00617CDA" w:rsidP="00617CDA" w:rsidR="00617CDA">
      <w:pPr>
        <w:numPr>
          <w:ilvl w:val="0"/>
          <w:numId w:val="21"/>
        </w:numPr>
        <w:jc w:val="both"/>
        <w:rPr>
          <w:rFonts w:hAnsi="Sylfaen" w:ascii="Sylfaen"/>
        </w:rPr>
      </w:pPr>
      <w:r>
        <w:rPr>
          <w:rFonts w:hAnsi="Sylfaen" w:ascii="Sylfaen"/>
        </w:rPr>
        <w:t>Poslovni prostor u Zagrebu, Centar male privrede Savica-Šanci, površine 81 m2</w:t>
      </w:r>
    </w:p>
    <w:p w:rsidRDefault="00617CDA" w:rsidP="00617CDA" w:rsidR="00617CDA">
      <w:pPr>
        <w:ind w:left="720"/>
        <w:jc w:val="both"/>
        <w:rPr>
          <w:rFonts w:hAnsi="Sylfaen" w:ascii="Sylfaen"/>
        </w:rPr>
      </w:pPr>
    </w:p>
    <w:p w:rsidRDefault="00617CDA" w:rsidP="00617CDA" w:rsidR="00617CDA">
      <w:pPr>
        <w:ind w:left="720"/>
        <w:jc w:val="both"/>
        <w:rPr>
          <w:rFonts w:hAnsi="Sylfaen" w:ascii="Sylfaen"/>
        </w:rPr>
      </w:pPr>
      <w:r>
        <w:rPr>
          <w:rFonts w:hAnsi="Sylfaen" w:ascii="Sylfaen"/>
        </w:rPr>
        <w:t>Dokaz: Kupoprodajni ugovor između Majerić Ranka iz Zagreba, Bulićeva 5 (kao prodavač) i EKOTRADE d.o.o. iz Zagreba, Bulićeva 5, zastupano po direktoru Serdar Vladimir (kao kupac), oznaka: KP 3/91 od dana 05.01.1991.god.</w:t>
      </w:r>
    </w:p>
    <w:p w:rsidRDefault="00617CDA" w:rsidP="00617CDA" w:rsidR="00617CDA">
      <w:pPr>
        <w:ind w:left="720"/>
        <w:jc w:val="both"/>
        <w:rPr>
          <w:rFonts w:hAnsi="Sylfaen" w:ascii="Sylfaen"/>
        </w:rPr>
      </w:pPr>
    </w:p>
    <w:p w:rsidRDefault="00617CDA" w:rsidP="00617CDA" w:rsidR="00617CDA">
      <w:pPr>
        <w:numPr>
          <w:ilvl w:val="0"/>
          <w:numId w:val="21"/>
        </w:numPr>
        <w:jc w:val="both"/>
        <w:rPr>
          <w:rFonts w:hAnsi="Sylfaen" w:ascii="Sylfaen"/>
        </w:rPr>
      </w:pPr>
      <w:r>
        <w:rPr>
          <w:rFonts w:hAnsi="Sylfaen" w:ascii="Sylfaen"/>
        </w:rPr>
        <w:t>Poslovni prostor u Zagrebu, Centar male privrede SAVICA-ŠANCI, površine 130 m2</w:t>
      </w:r>
    </w:p>
    <w:p w:rsidRDefault="00617CDA" w:rsidP="00617CDA" w:rsidR="00617CDA">
      <w:pPr>
        <w:ind w:left="720"/>
        <w:jc w:val="both"/>
        <w:rPr>
          <w:rFonts w:hAnsi="Sylfaen" w:ascii="Sylfaen"/>
        </w:rPr>
      </w:pPr>
    </w:p>
    <w:p w:rsidRDefault="00617CDA" w:rsidP="00617CDA" w:rsidR="00136FB6">
      <w:pPr>
        <w:ind w:left="720"/>
        <w:jc w:val="both"/>
        <w:rPr>
          <w:rFonts w:hAnsi="Sylfaen" w:ascii="Sylfaen"/>
        </w:rPr>
      </w:pPr>
      <w:r>
        <w:rPr>
          <w:rFonts w:hAnsi="Sylfaen" w:ascii="Sylfaen"/>
        </w:rPr>
        <w:t xml:space="preserve">Dokaz: Kupoprodajni ugovor između Serdar Vladimir iz Zagreba, Bulićeva 5 (kao prodavač) i EKOTRADE d.o.o. iz Zagreba, Bulićeva 5 zastupano po direktoru Serdar Vladimir (kao kupac), </w:t>
      </w:r>
      <w:r w:rsidR="00136FB6">
        <w:rPr>
          <w:rFonts w:hAnsi="Sylfaen" w:ascii="Sylfaen"/>
        </w:rPr>
        <w:t>oznaka: KP 1/91 od dana 05.01.1991.god.</w:t>
      </w:r>
    </w:p>
    <w:p w:rsidRDefault="00136FB6" w:rsidP="00136FB6" w:rsidR="00136FB6">
      <w:pPr>
        <w:jc w:val="both"/>
        <w:rPr>
          <w:rFonts w:hAnsi="Sylfaen" w:ascii="Sylfaen"/>
        </w:rPr>
      </w:pPr>
    </w:p>
    <w:p w:rsidRDefault="00136FB6" w:rsidP="00136FB6" w:rsidR="00AD0B62">
      <w:pPr>
        <w:jc w:val="both"/>
        <w:rPr>
          <w:rFonts w:hAnsi="Sylfaen" w:ascii="Sylfaen"/>
        </w:rPr>
      </w:pPr>
      <w:r>
        <w:rPr>
          <w:rFonts w:hAnsi="Sylfaen" w:ascii="Sylfaen"/>
        </w:rPr>
        <w:t>Nekretnine su predmet sudskog spora</w:t>
      </w:r>
      <w:r w:rsidR="00AD0B62">
        <w:rPr>
          <w:rFonts w:hAnsi="Sylfaen" w:ascii="Sylfaen"/>
        </w:rPr>
        <w:t xml:space="preserve"> pred Općinskim građanskim sudom u Zagrebu u predmetu posl.br.: P-9928/04</w:t>
      </w:r>
      <w:r>
        <w:rPr>
          <w:rFonts w:hAnsi="Sylfaen" w:ascii="Sylfaen"/>
        </w:rPr>
        <w:t>,</w:t>
      </w:r>
      <w:r w:rsidR="00AD0B62">
        <w:rPr>
          <w:rFonts w:hAnsi="Sylfaen" w:ascii="Sylfaen"/>
        </w:rPr>
        <w:t xml:space="preserve"> te </w:t>
      </w:r>
      <w:r>
        <w:rPr>
          <w:rFonts w:hAnsi="Sylfaen" w:ascii="Sylfaen"/>
        </w:rPr>
        <w:t xml:space="preserve">je </w:t>
      </w:r>
      <w:r w:rsidR="00E81AC4">
        <w:rPr>
          <w:rFonts w:hAnsi="Sylfaen" w:ascii="Sylfaen"/>
        </w:rPr>
        <w:t>rješenjem Općinskog građanskog</w:t>
      </w:r>
      <w:r>
        <w:rPr>
          <w:rFonts w:hAnsi="Sylfaen" w:ascii="Sylfaen"/>
        </w:rPr>
        <w:t xml:space="preserve"> sud</w:t>
      </w:r>
      <w:r w:rsidR="00E81AC4">
        <w:rPr>
          <w:rFonts w:hAnsi="Sylfaen" w:ascii="Sylfaen"/>
        </w:rPr>
        <w:t xml:space="preserve">a u Zagrebu od dana </w:t>
      </w:r>
      <w:r>
        <w:rPr>
          <w:rFonts w:hAnsi="Sylfaen" w:ascii="Sylfaen"/>
        </w:rPr>
        <w:t xml:space="preserve"> </w:t>
      </w:r>
      <w:r w:rsidR="00AD0B62">
        <w:rPr>
          <w:rFonts w:hAnsi="Sylfaen" w:ascii="Sylfaen"/>
        </w:rPr>
        <w:t xml:space="preserve">01. listopada 2013.god. </w:t>
      </w:r>
      <w:r w:rsidR="00E81AC4">
        <w:rPr>
          <w:rFonts w:hAnsi="Sylfaen" w:ascii="Sylfaen"/>
        </w:rPr>
        <w:t>utvrđen</w:t>
      </w:r>
      <w:r w:rsidR="00AD0B62">
        <w:rPr>
          <w:rFonts w:hAnsi="Sylfaen" w:ascii="Sylfaen"/>
        </w:rPr>
        <w:t xml:space="preserve"> prekid postupka budući je ovdje </w:t>
      </w:r>
      <w:r w:rsidR="00E81AC4">
        <w:rPr>
          <w:rFonts w:hAnsi="Sylfaen" w:ascii="Sylfaen"/>
        </w:rPr>
        <w:t xml:space="preserve">stečajni </w:t>
      </w:r>
      <w:r w:rsidR="00AD0B62">
        <w:rPr>
          <w:rFonts w:hAnsi="Sylfaen" w:ascii="Sylfaen"/>
        </w:rPr>
        <w:t xml:space="preserve">dužnik, a </w:t>
      </w:r>
      <w:r w:rsidR="00E81AC4">
        <w:rPr>
          <w:rFonts w:hAnsi="Sylfaen" w:ascii="Sylfaen"/>
        </w:rPr>
        <w:t>u postupku</w:t>
      </w:r>
      <w:r w:rsidR="00AD0B62">
        <w:rPr>
          <w:rFonts w:hAnsi="Sylfaen" w:ascii="Sylfaen"/>
        </w:rPr>
        <w:t xml:space="preserve"> tužitelj prestao postojati, </w:t>
      </w:r>
      <w:r w:rsidR="00E81AC4">
        <w:rPr>
          <w:rFonts w:hAnsi="Sylfaen" w:ascii="Sylfaen"/>
        </w:rPr>
        <w:t>a koje rješenje</w:t>
      </w:r>
      <w:r w:rsidR="00E172DC">
        <w:rPr>
          <w:rFonts w:hAnsi="Sylfaen" w:ascii="Sylfaen"/>
        </w:rPr>
        <w:t xml:space="preserve"> o prekidu postupka </w:t>
      </w:r>
      <w:r w:rsidR="00E81AC4">
        <w:rPr>
          <w:rFonts w:hAnsi="Sylfaen" w:ascii="Sylfaen"/>
        </w:rPr>
        <w:t xml:space="preserve"> je potvrđeno rješenjem Županijskog suda u Zagrebu, posla. br.: Gž-8831/2013 od dana 02. ožujka 2013. god. </w:t>
      </w:r>
      <w:r w:rsidR="00AD0B62">
        <w:rPr>
          <w:rFonts w:hAnsi="Sylfaen" w:ascii="Sylfaen"/>
        </w:rPr>
        <w:t xml:space="preserve"> </w:t>
      </w:r>
    </w:p>
    <w:p w:rsidRDefault="00330F94" w:rsidP="00136FB6" w:rsidR="00330F94">
      <w:pPr>
        <w:jc w:val="both"/>
        <w:rPr>
          <w:rFonts w:hAnsi="Sylfaen" w:ascii="Sylfaen"/>
        </w:rPr>
      </w:pPr>
    </w:p>
    <w:p w:rsidRDefault="00AD0B62" w:rsidP="00D81982" w:rsidR="00AD0B62" w:rsidRPr="008C460C">
      <w:pPr>
        <w:jc w:val="both"/>
        <w:rPr>
          <w:rFonts w:hAnsi="Sylfaen" w:ascii="Sylfaen"/>
        </w:rPr>
      </w:pPr>
    </w:p>
    <w:p w:rsidRDefault="00E47B3F" w:rsidP="00D81982" w:rsidR="00D81982">
      <w:pPr>
        <w:jc w:val="both"/>
        <w:rPr>
          <w:rFonts w:hAnsi="Sylfaen" w:ascii="Sylfaen"/>
          <w:b/>
        </w:rPr>
      </w:pPr>
      <w:r w:rsidRPr="00E47B3F">
        <w:rPr>
          <w:rFonts w:hAnsi="Sylfaen" w:ascii="Sylfaen"/>
          <w:b/>
        </w:rPr>
        <w:t>b) Pokretnine</w:t>
      </w:r>
    </w:p>
    <w:p w:rsidRDefault="00E47B3F" w:rsidP="00D81982" w:rsidR="00E47B3F">
      <w:pPr>
        <w:jc w:val="both"/>
        <w:rPr>
          <w:rFonts w:hAnsi="Sylfaen" w:ascii="Sylfaen"/>
          <w:b/>
        </w:rPr>
      </w:pPr>
    </w:p>
    <w:p w:rsidRDefault="00E8461E" w:rsidP="00E47B3F" w:rsidR="00DE4176">
      <w:pPr>
        <w:jc w:val="both"/>
        <w:rPr>
          <w:rFonts w:hAnsi="Sylfaen" w:ascii="Sylfaen"/>
        </w:rPr>
      </w:pPr>
      <w:r w:rsidRPr="00E8461E">
        <w:rPr>
          <w:rFonts w:hAnsi="Sylfaen" w:ascii="Sylfaen"/>
        </w:rPr>
        <w:t>Sukladno</w:t>
      </w:r>
      <w:r>
        <w:rPr>
          <w:rFonts w:hAnsi="Sylfaen" w:ascii="Sylfaen"/>
        </w:rPr>
        <w:t xml:space="preserve"> Uvjerenju stanice za tehnički pregled vozila, Euroagram TIS d.o.o., CVH STP „EUROZAGREB 3“, Listopadska 2, broj: H123-U-00114-19 od dana 26.04.2019.god., razvidno je kako prema službenoj evidenciji registracije cestovnih vozila društvo EKOTRADE d.o.o., OIB: 48485914836, sa prebivalištem Savica Šanci 139, Zagreb evidentiran je kao vlasnik vozila, i to:</w:t>
      </w:r>
    </w:p>
    <w:p w:rsidRDefault="00707B75" w:rsidP="00E47B3F" w:rsidR="00707B75">
      <w:pPr>
        <w:jc w:val="both"/>
        <w:rPr>
          <w:rFonts w:hAnsi="Sylfaen" w:ascii="Sylfaen"/>
        </w:rPr>
      </w:pPr>
    </w:p>
    <w:p w:rsidRDefault="00E8461E" w:rsidP="00E47B3F" w:rsidR="00E8461E">
      <w:pPr>
        <w:jc w:val="both"/>
        <w:rPr>
          <w:rFonts w:hAnsi="Sylfaen" w:ascii="Sylfaen"/>
        </w:rPr>
      </w:pPr>
      <w:r>
        <w:rPr>
          <w:rFonts w:hAnsi="Sylfaen" w:ascii="Sylfaen"/>
        </w:rPr>
        <w:t>- TERETNI AUTOMOBIL, marka IVECO 35.10, godina proizvodnje 1990, broj šasije ZCFC3570005910621, reg. Oznake ZG6874AC, datum odjave 05.07.2012.</w:t>
      </w:r>
    </w:p>
    <w:p w:rsidRDefault="00E8461E" w:rsidP="00E47B3F" w:rsidR="00E8461E">
      <w:pPr>
        <w:jc w:val="both"/>
        <w:rPr>
          <w:rFonts w:hAnsi="Sylfaen" w:ascii="Sylfaen"/>
        </w:rPr>
      </w:pPr>
    </w:p>
    <w:p w:rsidRDefault="00E8461E" w:rsidP="00E47B3F" w:rsidR="00E8461E">
      <w:pPr>
        <w:jc w:val="both"/>
        <w:rPr>
          <w:rFonts w:hAnsi="Sylfaen" w:ascii="Sylfaen"/>
        </w:rPr>
      </w:pPr>
      <w:r w:rsidRPr="00471C96">
        <w:rPr>
          <w:rFonts w:hAnsi="Sylfaen" w:ascii="Sylfaen"/>
        </w:rPr>
        <w:t xml:space="preserve">Stečajni upravitelj do današnjeg dana nema saznanje </w:t>
      </w:r>
      <w:r w:rsidR="00D45877">
        <w:rPr>
          <w:rFonts w:hAnsi="Sylfaen" w:ascii="Sylfaen"/>
        </w:rPr>
        <w:t>gdje se predmetno vozilo nalazi</w:t>
      </w:r>
      <w:r w:rsidR="009A14AF" w:rsidRPr="00471C96">
        <w:rPr>
          <w:rFonts w:hAnsi="Sylfaen" w:ascii="Sylfaen"/>
        </w:rPr>
        <w:t xml:space="preserve"> te je u navedenom smjeru dao potražnicu za istim kod </w:t>
      </w:r>
      <w:r w:rsidR="00D45877">
        <w:rPr>
          <w:rFonts w:hAnsi="Sylfaen" w:ascii="Sylfaen"/>
        </w:rPr>
        <w:t>MUP</w:t>
      </w:r>
      <w:r w:rsidR="009A14AF" w:rsidRPr="00471C96">
        <w:rPr>
          <w:rFonts w:hAnsi="Sylfaen" w:ascii="Sylfaen"/>
        </w:rPr>
        <w:t>-a.</w:t>
      </w:r>
    </w:p>
    <w:p w:rsidRDefault="00E172DC" w:rsidP="00E47B3F" w:rsidR="00E172DC">
      <w:pPr>
        <w:jc w:val="both"/>
        <w:rPr>
          <w:rFonts w:hAnsi="Sylfaen" w:ascii="Sylfaen"/>
        </w:rPr>
      </w:pPr>
    </w:p>
    <w:p w:rsidRDefault="00E172DC" w:rsidP="00E47B3F" w:rsidR="00E172DC" w:rsidRPr="00471C96">
      <w:pPr>
        <w:jc w:val="both"/>
        <w:rPr>
          <w:rFonts w:hAnsi="Sylfaen" w:ascii="Sylfaen"/>
        </w:rPr>
      </w:pPr>
      <w:r>
        <w:rPr>
          <w:rFonts w:hAnsi="Sylfaen" w:ascii="Sylfaen"/>
        </w:rPr>
        <w:t>Stečajni upravitelj nema saznanja o eventulanoj drugoj pokretnoj imovini.</w:t>
      </w:r>
    </w:p>
    <w:p w:rsidRDefault="00E8461E" w:rsidP="00E47B3F" w:rsidR="00E8461E" w:rsidRPr="00E8461E">
      <w:pPr>
        <w:jc w:val="both"/>
        <w:rPr>
          <w:rFonts w:hAnsi="Sylfaen" w:ascii="Sylfaen"/>
        </w:rPr>
      </w:pPr>
    </w:p>
    <w:p w:rsidRDefault="00E47B3F" w:rsidP="00D81982" w:rsidR="00E47B3F">
      <w:pPr>
        <w:jc w:val="both"/>
        <w:rPr>
          <w:rFonts w:hAnsi="Sylfaen" w:ascii="Sylfaen"/>
          <w:b/>
        </w:rPr>
      </w:pPr>
      <w:r>
        <w:rPr>
          <w:rFonts w:hAnsi="Sylfaen" w:ascii="Sylfaen"/>
          <w:b/>
        </w:rPr>
        <w:t xml:space="preserve">c) Potraživanja </w:t>
      </w:r>
    </w:p>
    <w:p w:rsidRDefault="00E47B3F" w:rsidP="00D81982" w:rsidR="00E47B3F" w:rsidRPr="00087786">
      <w:pPr>
        <w:jc w:val="both"/>
        <w:rPr>
          <w:rFonts w:hAnsi="Sylfaen" w:ascii="Sylfaen"/>
          <w:b/>
        </w:rPr>
      </w:pPr>
    </w:p>
    <w:p w:rsidRDefault="00136FB6" w:rsidP="00B2183F" w:rsidR="00B2183F">
      <w:pPr>
        <w:jc w:val="both"/>
        <w:rPr>
          <w:rFonts w:hAnsi="Sylfaen" w:ascii="Sylfaen"/>
        </w:rPr>
      </w:pPr>
      <w:r w:rsidRPr="007148E1">
        <w:rPr>
          <w:rFonts w:hAnsi="Sylfaen" w:ascii="Sylfaen"/>
        </w:rPr>
        <w:t xml:space="preserve">Budući da do današnjeg dana nije zaprimljena poslovna dokumentacija </w:t>
      </w:r>
      <w:r w:rsidR="00D45877">
        <w:rPr>
          <w:rFonts w:hAnsi="Sylfaen" w:ascii="Sylfaen"/>
        </w:rPr>
        <w:t xml:space="preserve">nije moguće </w:t>
      </w:r>
      <w:r>
        <w:rPr>
          <w:rFonts w:hAnsi="Sylfaen" w:ascii="Sylfaen"/>
        </w:rPr>
        <w:t>utvrd</w:t>
      </w:r>
      <w:r w:rsidR="00471C96">
        <w:rPr>
          <w:rFonts w:hAnsi="Sylfaen" w:ascii="Sylfaen"/>
        </w:rPr>
        <w:t xml:space="preserve">iti </w:t>
      </w:r>
      <w:r w:rsidR="00D45877">
        <w:rPr>
          <w:rFonts w:hAnsi="Sylfaen" w:ascii="Sylfaen"/>
        </w:rPr>
        <w:t>eventulana</w:t>
      </w:r>
      <w:r w:rsidR="00471C96">
        <w:rPr>
          <w:rFonts w:hAnsi="Sylfaen" w:ascii="Sylfaen"/>
        </w:rPr>
        <w:t xml:space="preserve"> potraživanja dužnika, međutim obzirom na činjenicu da je društvo brisano 2012</w:t>
      </w:r>
      <w:r w:rsidR="00E172DC">
        <w:rPr>
          <w:rFonts w:hAnsi="Sylfaen" w:ascii="Sylfaen"/>
        </w:rPr>
        <w:t>.</w:t>
      </w:r>
      <w:r w:rsidR="00471C96">
        <w:rPr>
          <w:rFonts w:hAnsi="Sylfaen" w:ascii="Sylfaen"/>
        </w:rPr>
        <w:t xml:space="preserve"> god. skrećem pozorn</w:t>
      </w:r>
      <w:r w:rsidR="00E172DC">
        <w:rPr>
          <w:rFonts w:hAnsi="Sylfaen" w:ascii="Sylfaen"/>
        </w:rPr>
        <w:t>ost na nastup zastare.</w:t>
      </w:r>
    </w:p>
    <w:p w:rsidRDefault="00136FB6" w:rsidP="00B2183F" w:rsidR="00136FB6">
      <w:pPr>
        <w:jc w:val="both"/>
        <w:rPr>
          <w:rFonts w:hAnsi="Sylfaen" w:ascii="Sylfaen"/>
        </w:rPr>
      </w:pPr>
    </w:p>
    <w:p w:rsidRDefault="003C6D2B" w:rsidP="00AF5748" w:rsidR="003C6D2B" w:rsidRPr="00D33104">
      <w:pPr>
        <w:jc w:val="both"/>
        <w:rPr>
          <w:rFonts w:hAnsi="Sylfaen" w:ascii="Sylfaen"/>
          <w:b/>
          <w:sz w:val="28"/>
          <w:szCs w:val="28"/>
          <w:u w:val="single"/>
        </w:rPr>
      </w:pPr>
      <w:r w:rsidRPr="00D33104">
        <w:rPr>
          <w:rFonts w:hAnsi="Sylfaen" w:ascii="Sylfaen"/>
          <w:b/>
          <w:sz w:val="28"/>
          <w:szCs w:val="28"/>
          <w:u w:val="single"/>
        </w:rPr>
        <w:t>Obveze stečajnog dužnika</w:t>
      </w:r>
    </w:p>
    <w:p w:rsidRDefault="003C6D2B" w:rsidP="00AF5748" w:rsidR="003C6D2B" w:rsidRPr="001C4E6C">
      <w:pPr>
        <w:jc w:val="both"/>
        <w:rPr>
          <w:rFonts w:hAnsi="Sylfaen" w:ascii="Sylfaen"/>
        </w:rPr>
      </w:pPr>
    </w:p>
    <w:p w:rsidRDefault="00136FB6" w:rsidP="00136FB6" w:rsidR="00136FB6">
      <w:pPr>
        <w:jc w:val="both"/>
        <w:rPr>
          <w:rFonts w:hAnsi="Sylfaen" w:ascii="Sylfaen"/>
        </w:rPr>
      </w:pPr>
      <w:r w:rsidRPr="007148E1">
        <w:rPr>
          <w:rFonts w:hAnsi="Sylfaen" w:ascii="Sylfaen"/>
        </w:rPr>
        <w:t>Budući da do današnjeg dana nije zaprimljena poslovna dokumentacija od strane bivšeg zakonskog zastupnika društva, kao i Ministarstva financija, Porezne uprave</w:t>
      </w:r>
      <w:r>
        <w:rPr>
          <w:rFonts w:hAnsi="Sylfaen" w:ascii="Sylfaen"/>
        </w:rPr>
        <w:t>,</w:t>
      </w:r>
      <w:r w:rsidRPr="007148E1">
        <w:rPr>
          <w:rFonts w:hAnsi="Sylfaen" w:ascii="Sylfaen"/>
        </w:rPr>
        <w:t xml:space="preserve"> </w:t>
      </w:r>
      <w:r w:rsidRPr="00BE44A4">
        <w:rPr>
          <w:rFonts w:hAnsi="Sylfaen" w:ascii="Sylfaen"/>
        </w:rPr>
        <w:t>Područni ured Zagreb – ispostava Pešćenica</w:t>
      </w:r>
      <w:r w:rsidR="00700449">
        <w:rPr>
          <w:rFonts w:hAnsi="Sylfaen" w:ascii="Sylfaen"/>
        </w:rPr>
        <w:t>,</w:t>
      </w:r>
      <w:r>
        <w:rPr>
          <w:rFonts w:hAnsi="Sylfaen" w:ascii="Sylfaen"/>
        </w:rPr>
        <w:t xml:space="preserve"> stečajni upravitelj nije u mogućnosti utvrditi točne obveze stečajnog dužnika. </w:t>
      </w:r>
      <w:r w:rsidR="009A14AF">
        <w:rPr>
          <w:rFonts w:hAnsi="Sylfaen" w:ascii="Sylfaen"/>
        </w:rPr>
        <w:t xml:space="preserve">Naime, uvidom u stranice </w:t>
      </w:r>
      <w:r>
        <w:rPr>
          <w:rFonts w:hAnsi="Sylfaen" w:ascii="Sylfaen"/>
        </w:rPr>
        <w:t xml:space="preserve"> </w:t>
      </w:r>
      <w:r w:rsidR="009A14AF">
        <w:rPr>
          <w:rFonts w:hAnsi="Sylfaen" w:ascii="Sylfaen"/>
        </w:rPr>
        <w:t>sudskog registra u RGFI obrasce razvidno je jedino kako je dužnik za 2012. god. dostavio izjavu o nekativnosti, te naknadno ništa nije podnosio.</w:t>
      </w:r>
    </w:p>
    <w:p w:rsidRDefault="00E172DC" w:rsidP="00136FB6" w:rsidR="00E172DC">
      <w:pPr>
        <w:jc w:val="both"/>
        <w:rPr>
          <w:rFonts w:hAnsi="Sylfaen" w:ascii="Sylfaen"/>
        </w:rPr>
      </w:pPr>
      <w:r>
        <w:rPr>
          <w:rFonts w:hAnsi="Sylfaen" w:ascii="Sylfaen"/>
        </w:rPr>
        <w:t>Stečajni upravitelj zaprimio je jednu prijavu tražbine kako je naznačeno u tablici priznatih tražbina vjerovnika II višeg isplatnog reda.</w:t>
      </w:r>
    </w:p>
    <w:p w:rsidRDefault="00471C96" w:rsidP="00AF5748" w:rsidR="00471C96">
      <w:pPr>
        <w:jc w:val="both"/>
        <w:rPr>
          <w:rFonts w:hAnsi="Sylfaen" w:ascii="Sylfaen"/>
        </w:rPr>
      </w:pPr>
    </w:p>
    <w:p w:rsidRDefault="000B6DB7" w:rsidP="00AF5748" w:rsidR="000B6DB7" w:rsidRPr="000B6DB7">
      <w:pPr>
        <w:jc w:val="both"/>
        <w:rPr>
          <w:rFonts w:hAnsi="Sylfaen" w:ascii="Sylfaen"/>
          <w:b/>
          <w:sz w:val="28"/>
          <w:szCs w:val="28"/>
          <w:u w:val="single"/>
        </w:rPr>
      </w:pPr>
      <w:r w:rsidRPr="000B6DB7">
        <w:rPr>
          <w:rFonts w:hAnsi="Sylfaen" w:ascii="Sylfaen"/>
          <w:b/>
          <w:sz w:val="28"/>
          <w:szCs w:val="28"/>
          <w:u w:val="single"/>
        </w:rPr>
        <w:t>Sudski postupci</w:t>
      </w:r>
    </w:p>
    <w:p w:rsidRDefault="000B6DB7" w:rsidP="000B6DB7" w:rsidR="000B6DB7">
      <w:pPr>
        <w:jc w:val="both"/>
        <w:rPr>
          <w:rFonts w:hAnsi="Sylfaen" w:ascii="Sylfaen"/>
        </w:rPr>
      </w:pPr>
    </w:p>
    <w:p w:rsidRDefault="009105CF" w:rsidP="00FC07BB" w:rsidR="00496D88">
      <w:pPr>
        <w:jc w:val="both"/>
        <w:rPr>
          <w:rFonts w:hAnsi="Sylfaen" w:ascii="Sylfaen"/>
        </w:rPr>
      </w:pPr>
      <w:r>
        <w:rPr>
          <w:rFonts w:hAnsi="Sylfaen" w:ascii="Sylfaen"/>
        </w:rPr>
        <w:t>Po sazn</w:t>
      </w:r>
      <w:r w:rsidR="00CD3F7F">
        <w:rPr>
          <w:rFonts w:hAnsi="Sylfaen" w:ascii="Sylfaen"/>
        </w:rPr>
        <w:t>anju stečajnog upravitelja vodi</w:t>
      </w:r>
      <w:r>
        <w:rPr>
          <w:rFonts w:hAnsi="Sylfaen" w:ascii="Sylfaen"/>
        </w:rPr>
        <w:t xml:space="preserve"> se </w:t>
      </w:r>
      <w:r w:rsidR="00496D88">
        <w:rPr>
          <w:rFonts w:hAnsi="Sylfaen" w:ascii="Sylfaen"/>
        </w:rPr>
        <w:t xml:space="preserve">sljedeći </w:t>
      </w:r>
      <w:r>
        <w:rPr>
          <w:rFonts w:hAnsi="Sylfaen" w:ascii="Sylfaen"/>
        </w:rPr>
        <w:t>parnični postupak</w:t>
      </w:r>
      <w:r w:rsidR="00496D88">
        <w:rPr>
          <w:rFonts w:hAnsi="Sylfaen" w:ascii="Sylfaen"/>
        </w:rPr>
        <w:t>:</w:t>
      </w:r>
    </w:p>
    <w:p w:rsidRDefault="009A14AF" w:rsidP="009A14AF" w:rsidR="009A14AF">
      <w:pPr>
        <w:jc w:val="both"/>
        <w:rPr>
          <w:rFonts w:hAnsi="Sylfaen" w:ascii="Sylfaen"/>
        </w:rPr>
      </w:pPr>
      <w:r>
        <w:rPr>
          <w:rFonts w:hAnsi="Sylfaen" w:ascii="Sylfaen"/>
        </w:rPr>
        <w:t xml:space="preserve">Sud: </w:t>
      </w:r>
      <w:r w:rsidR="00496D88">
        <w:rPr>
          <w:rFonts w:hAnsi="Sylfaen" w:ascii="Sylfaen"/>
        </w:rPr>
        <w:t xml:space="preserve">Općinski građanski sud u Zagrebu, posl.br.: P-9928/2014, </w:t>
      </w:r>
    </w:p>
    <w:p w:rsidRDefault="009A14AF" w:rsidP="009A14AF" w:rsidR="009A14AF">
      <w:pPr>
        <w:jc w:val="both"/>
        <w:rPr>
          <w:rFonts w:hAnsi="Sylfaen" w:ascii="Sylfaen"/>
        </w:rPr>
      </w:pPr>
      <w:r>
        <w:rPr>
          <w:rFonts w:hAnsi="Sylfaen" w:ascii="Sylfaen"/>
        </w:rPr>
        <w:t xml:space="preserve">Tužitelj: </w:t>
      </w:r>
      <w:r w:rsidR="00496D88">
        <w:rPr>
          <w:rFonts w:hAnsi="Sylfaen" w:ascii="Sylfaen"/>
        </w:rPr>
        <w:t xml:space="preserve">likvidacijska masa Ekotrade d.o.o. iz Zagreba, Savica Šanci 139 c/a </w:t>
      </w:r>
    </w:p>
    <w:p w:rsidRDefault="009A14AF" w:rsidP="009A14AF" w:rsidR="009A14AF">
      <w:pPr>
        <w:jc w:val="both"/>
        <w:rPr>
          <w:rFonts w:hAnsi="Sylfaen" w:ascii="Sylfaen"/>
        </w:rPr>
      </w:pPr>
      <w:r>
        <w:rPr>
          <w:rFonts w:hAnsi="Sylfaen" w:ascii="Sylfaen"/>
        </w:rPr>
        <w:t xml:space="preserve">Tuženici: </w:t>
      </w:r>
      <w:r w:rsidR="00496D88">
        <w:rPr>
          <w:rFonts w:hAnsi="Sylfaen" w:ascii="Sylfaen"/>
        </w:rPr>
        <w:t xml:space="preserve">I. Mladen Kulaš iz Zagreba, Fallerovo šetalište 82, </w:t>
      </w:r>
    </w:p>
    <w:p w:rsidRDefault="009A14AF" w:rsidP="009A14AF" w:rsidR="009A14AF">
      <w:pPr>
        <w:ind w:left="720"/>
        <w:jc w:val="both"/>
        <w:rPr>
          <w:rFonts w:hAnsi="Sylfaen" w:ascii="Sylfaen"/>
        </w:rPr>
      </w:pPr>
      <w:r>
        <w:rPr>
          <w:rFonts w:hAnsi="Sylfaen" w:ascii="Sylfaen"/>
        </w:rPr>
        <w:t xml:space="preserve">     </w:t>
      </w:r>
      <w:r w:rsidR="00496D88">
        <w:rPr>
          <w:rFonts w:hAnsi="Sylfaen" w:ascii="Sylfaen"/>
        </w:rPr>
        <w:t>II. Ranka Majerić iz Zagreba, Bulićeva 7,</w:t>
      </w:r>
    </w:p>
    <w:p w:rsidRDefault="00496D88" w:rsidP="009A14AF" w:rsidR="009A14AF">
      <w:pPr>
        <w:ind w:left="720"/>
        <w:jc w:val="both"/>
        <w:rPr>
          <w:rFonts w:hAnsi="Sylfaen" w:ascii="Sylfaen"/>
        </w:rPr>
      </w:pPr>
      <w:r>
        <w:rPr>
          <w:rFonts w:hAnsi="Sylfaen" w:ascii="Sylfaen"/>
        </w:rPr>
        <w:lastRenderedPageBreak/>
        <w:t xml:space="preserve"> </w:t>
      </w:r>
      <w:r w:rsidR="009A14AF">
        <w:rPr>
          <w:rFonts w:hAnsi="Sylfaen" w:ascii="Sylfaen"/>
        </w:rPr>
        <w:t xml:space="preserve">    </w:t>
      </w:r>
      <w:r>
        <w:rPr>
          <w:rFonts w:hAnsi="Sylfaen" w:ascii="Sylfaen"/>
        </w:rPr>
        <w:t>III. Vladimir Serdar</w:t>
      </w:r>
      <w:r w:rsidR="009105CF" w:rsidRPr="00496D88">
        <w:rPr>
          <w:rFonts w:hAnsi="Sylfaen" w:ascii="Sylfaen"/>
        </w:rPr>
        <w:t xml:space="preserve"> </w:t>
      </w:r>
      <w:r w:rsidR="00627E3F">
        <w:rPr>
          <w:rFonts w:hAnsi="Sylfaen" w:ascii="Sylfaen"/>
        </w:rPr>
        <w:t xml:space="preserve">iz Vrha, Vrh 27, Otok Krk, </w:t>
      </w:r>
    </w:p>
    <w:p w:rsidRDefault="009A14AF" w:rsidP="009A14AF" w:rsidR="00627E3F">
      <w:pPr>
        <w:jc w:val="both"/>
        <w:rPr>
          <w:rFonts w:hAnsi="Sylfaen" w:ascii="Sylfaen"/>
        </w:rPr>
      </w:pPr>
      <w:r>
        <w:rPr>
          <w:rFonts w:hAnsi="Sylfaen" w:ascii="Sylfaen"/>
        </w:rPr>
        <w:t>Radi:</w:t>
      </w:r>
      <w:r w:rsidR="00627E3F">
        <w:rPr>
          <w:rFonts w:hAnsi="Sylfaen" w:ascii="Sylfaen"/>
        </w:rPr>
        <w:t xml:space="preserve"> utvrđenja prava vlasništva.</w:t>
      </w:r>
    </w:p>
    <w:p w:rsidRDefault="00E81AC4" w:rsidP="009A14AF" w:rsidR="00E81AC4">
      <w:pPr>
        <w:jc w:val="both"/>
        <w:rPr>
          <w:rFonts w:hAnsi="Sylfaen" w:ascii="Sylfaen"/>
        </w:rPr>
      </w:pPr>
      <w:r>
        <w:rPr>
          <w:rFonts w:hAnsi="Sylfaen" w:ascii="Sylfaen"/>
        </w:rPr>
        <w:t>VPS: 100.000,00 kn</w:t>
      </w:r>
    </w:p>
    <w:p w:rsidRDefault="00700449" w:rsidP="00700449" w:rsidR="00700449">
      <w:pPr>
        <w:jc w:val="both"/>
        <w:rPr>
          <w:rFonts w:hAnsi="Sylfaen" w:ascii="Sylfaen"/>
        </w:rPr>
      </w:pPr>
    </w:p>
    <w:p w:rsidRDefault="00CD3F7F" w:rsidP="00FC07BB" w:rsidR="00496D88">
      <w:pPr>
        <w:jc w:val="both"/>
        <w:rPr>
          <w:rFonts w:hAnsi="Sylfaen" w:ascii="Sylfaen"/>
        </w:rPr>
      </w:pPr>
      <w:r>
        <w:rPr>
          <w:rFonts w:hAnsi="Sylfaen" w:ascii="Sylfaen"/>
        </w:rPr>
        <w:t>Postupak se vodi radi utvrđenja prava vlasništva</w:t>
      </w:r>
      <w:r w:rsidR="00627E3F">
        <w:rPr>
          <w:rFonts w:hAnsi="Sylfaen" w:ascii="Sylfaen"/>
        </w:rPr>
        <w:t xml:space="preserve"> </w:t>
      </w:r>
      <w:r w:rsidR="009105CF" w:rsidRPr="00496D88">
        <w:rPr>
          <w:rFonts w:hAnsi="Sylfaen" w:ascii="Sylfaen"/>
        </w:rPr>
        <w:t>za tri poslovna prostora u Zagrebu, Centru male privrede „Savica Šanci“, površine 66,44 m2 oznake lokal 1, 70,23 m3 oznake lokal 9, te 160,05 m2 objekta V8-IP/2, sve u Zagrebu, Savica Šanci 139</w:t>
      </w:r>
      <w:r w:rsidR="00496D88" w:rsidRPr="00496D88">
        <w:rPr>
          <w:rFonts w:hAnsi="Sylfaen" w:ascii="Sylfaen"/>
        </w:rPr>
        <w:t>. Navedeni poslovni prostori kupljeni su od fizičkih osoba 05.01.1991.god. Kako prodavatelji nisu priznali vlasništvo nad navedenim nekretninama koje se vo</w:t>
      </w:r>
      <w:r>
        <w:rPr>
          <w:rFonts w:hAnsi="Sylfaen" w:ascii="Sylfaen"/>
        </w:rPr>
        <w:t>de kao izvanknjižno vlasništvo odnosno nisu dali tabularne isprave to je društvo EKOTRADE d.o.o. tužbom od 10.12.2004.</w:t>
      </w:r>
      <w:r w:rsidR="00496D88" w:rsidRPr="00496D88">
        <w:rPr>
          <w:rFonts w:hAnsi="Sylfaen" w:ascii="Sylfaen"/>
        </w:rPr>
        <w:t xml:space="preserve"> pokrenulo sudski postupak radi utvrđenja prava vlasništva nad istima.</w:t>
      </w:r>
    </w:p>
    <w:p w:rsidRDefault="00E81AC4" w:rsidP="00FC07BB" w:rsidR="00E81AC4">
      <w:pPr>
        <w:jc w:val="both"/>
        <w:rPr>
          <w:rFonts w:hAnsi="Sylfaen" w:ascii="Sylfaen"/>
        </w:rPr>
      </w:pPr>
    </w:p>
    <w:p w:rsidRDefault="00E81AC4" w:rsidP="00FC07BB" w:rsidR="00E81AC4">
      <w:pPr>
        <w:jc w:val="both"/>
        <w:rPr>
          <w:rFonts w:hAnsi="Sylfaen" w:ascii="Sylfaen"/>
        </w:rPr>
      </w:pPr>
      <w:r>
        <w:rPr>
          <w:rFonts w:hAnsi="Sylfaen" w:ascii="Sylfaen"/>
        </w:rPr>
        <w:t xml:space="preserve">U histrorijatu tužbe u citiranom predmetu P-9928/2004 naznačeno je </w:t>
      </w:r>
      <w:r w:rsidR="00471C96">
        <w:rPr>
          <w:rFonts w:hAnsi="Sylfaen" w:ascii="Sylfaen"/>
        </w:rPr>
        <w:t>"</w:t>
      </w:r>
      <w:r>
        <w:rPr>
          <w:rFonts w:hAnsi="Sylfaen" w:ascii="Sylfaen"/>
        </w:rPr>
        <w:t xml:space="preserve">da </w:t>
      </w:r>
      <w:r w:rsidR="00471C96">
        <w:rPr>
          <w:rFonts w:hAnsi="Sylfaen" w:ascii="Sylfaen"/>
        </w:rPr>
        <w:t xml:space="preserve">su </w:t>
      </w:r>
      <w:r>
        <w:rPr>
          <w:rFonts w:hAnsi="Sylfaen" w:ascii="Sylfaen"/>
        </w:rPr>
        <w:t xml:space="preserve">tuženici </w:t>
      </w:r>
      <w:r w:rsidR="00471C96">
        <w:rPr>
          <w:rFonts w:hAnsi="Sylfaen" w:ascii="Sylfaen"/>
        </w:rPr>
        <w:t xml:space="preserve">Mladen Kulaš iz Zagreba, Ranka Majerić iz Zagreba i Vladimir Serdar iz Zagreba </w:t>
      </w:r>
      <w:r>
        <w:rPr>
          <w:rFonts w:hAnsi="Sylfaen" w:ascii="Sylfaen"/>
        </w:rPr>
        <w:t xml:space="preserve">bili vlasnici i osnivači poduzeća EKOTRADE d.o.o. </w:t>
      </w:r>
      <w:r w:rsidR="00471C96">
        <w:rPr>
          <w:rFonts w:hAnsi="Sylfaen" w:ascii="Sylfaen"/>
        </w:rPr>
        <w:t xml:space="preserve">. Nadalje, da je III </w:t>
      </w:r>
      <w:r>
        <w:rPr>
          <w:rFonts w:hAnsi="Sylfaen" w:ascii="Sylfaen"/>
        </w:rPr>
        <w:t xml:space="preserve"> </w:t>
      </w:r>
      <w:r w:rsidR="00471C96">
        <w:rPr>
          <w:rFonts w:hAnsi="Sylfaen" w:ascii="Sylfaen"/>
        </w:rPr>
        <w:t xml:space="preserve"> tuženik prenio svoj dio poduzeća na Ivicu Majića koji je isti prenio na Marka Kulaša. Tokom poslovanja tuženi su prodali svoje privatne poslovne prostore poduzeću EKOTRADE d.o.o. te budući ugovori kao takvi nisu podobni za upis u zemljišne knjige, a dokumentacija vezana za kupoprodaje se nalazi kod III tuženika</w:t>
      </w:r>
      <w:r w:rsidR="00CD3F7F">
        <w:rPr>
          <w:rFonts w:hAnsi="Sylfaen" w:ascii="Sylfaen"/>
        </w:rPr>
        <w:t xml:space="preserve"> koji je odbio istu dati tužitelju</w:t>
      </w:r>
      <w:r w:rsidR="00471C96">
        <w:rPr>
          <w:rFonts w:hAnsi="Sylfaen" w:ascii="Sylfaen"/>
        </w:rPr>
        <w:t xml:space="preserve"> to se ustalo tužbom radi utvrđenja prava vlasništva i izdavanja tabularne isprave."</w:t>
      </w:r>
    </w:p>
    <w:p w:rsidRDefault="009A14AF" w:rsidP="00FC07BB" w:rsidR="009A14AF">
      <w:pPr>
        <w:jc w:val="both"/>
        <w:rPr>
          <w:rFonts w:hAnsi="Sylfaen" w:ascii="Sylfaen"/>
        </w:rPr>
      </w:pPr>
    </w:p>
    <w:p w:rsidRDefault="009A14AF" w:rsidP="00FC07BB" w:rsidR="009A14AF">
      <w:pPr>
        <w:jc w:val="both"/>
        <w:rPr>
          <w:rFonts w:hAnsi="Sylfaen" w:ascii="Sylfaen"/>
        </w:rPr>
      </w:pPr>
      <w:r>
        <w:rPr>
          <w:rFonts w:hAnsi="Sylfaen" w:ascii="Sylfaen"/>
        </w:rPr>
        <w:t xml:space="preserve">Obzirom da je u sudskom registru naznačeno da je društvo osnovao Ugovorom o osnivanju sklopljenim dana 29.01.1990. god. i usklađeno s Zakonom o trgovačkim društvima Društvenim ugovorom od 11. prosinca 1995. god. to su u tijeku i provjere glede unosa imovine u temeljni kapital društva kao i mogućnost daljnjeg raspolaganja, a što se drži kao prethodno pitanje za utvrđenje </w:t>
      </w:r>
      <w:r w:rsidR="0063539A">
        <w:rPr>
          <w:rFonts w:hAnsi="Sylfaen" w:ascii="Sylfaen"/>
        </w:rPr>
        <w:t>eventualne stečajne mase kao i mogućnost unovčenja u stečajnom post</w:t>
      </w:r>
      <w:r w:rsidR="00CD3F7F">
        <w:rPr>
          <w:rFonts w:hAnsi="Sylfaen" w:ascii="Sylfaen"/>
        </w:rPr>
        <w:t>upku po uspjehu u sudskom sporu.</w:t>
      </w:r>
      <w:r>
        <w:rPr>
          <w:rFonts w:hAnsi="Sylfaen" w:ascii="Sylfaen"/>
        </w:rPr>
        <w:t xml:space="preserve">    </w:t>
      </w:r>
    </w:p>
    <w:p w:rsidRDefault="00E81AC4" w:rsidP="00FC07BB" w:rsidR="00E81AC4">
      <w:pPr>
        <w:jc w:val="both"/>
        <w:rPr>
          <w:rFonts w:hAnsi="Sylfaen" w:ascii="Sylfaen"/>
        </w:rPr>
      </w:pPr>
      <w:r>
        <w:rPr>
          <w:rFonts w:hAnsi="Sylfaen" w:ascii="Sylfaen"/>
        </w:rPr>
        <w:t>Nakon pribave dokumentacije predložiti će se vjerovnicima donošenje odluke o mogućnosti i načinu nastavku parničnog postupka radi utvrđenja prava vlasništva koje se vodi pred Općinskim građanskim sudom u Zagrebu pod posl.br. P-9928/04.</w:t>
      </w:r>
    </w:p>
    <w:p w:rsidRDefault="0040520B" w:rsidP="00F54494" w:rsidR="0040520B">
      <w:pPr>
        <w:rPr>
          <w:rFonts w:hAnsi="Sylfaen" w:ascii="Sylfaen"/>
          <w:b/>
          <w:sz w:val="28"/>
          <w:szCs w:val="28"/>
          <w:u w:val="single"/>
        </w:rPr>
      </w:pPr>
    </w:p>
    <w:p w:rsidRDefault="00471C96" w:rsidP="00F54494" w:rsidR="00471C96" w:rsidRPr="00471C96">
      <w:pPr>
        <w:rPr>
          <w:rFonts w:hAnsi="Sylfaen" w:ascii="Sylfaen"/>
        </w:rPr>
      </w:pPr>
      <w:r w:rsidRPr="00471C96">
        <w:rPr>
          <w:rFonts w:hAnsi="Sylfaen" w:ascii="Sylfaen"/>
        </w:rPr>
        <w:t xml:space="preserve">Stečajni upravitelj nema saznanja o </w:t>
      </w:r>
      <w:r>
        <w:rPr>
          <w:rFonts w:hAnsi="Sylfaen" w:ascii="Sylfaen"/>
        </w:rPr>
        <w:t>eventualnoj</w:t>
      </w:r>
      <w:r w:rsidRPr="00471C96">
        <w:rPr>
          <w:rFonts w:hAnsi="Sylfaen" w:ascii="Sylfaen"/>
        </w:rPr>
        <w:t xml:space="preserve"> drugoj imovini koja bi ulazila</w:t>
      </w:r>
      <w:r>
        <w:rPr>
          <w:rFonts w:hAnsi="Sylfaen" w:ascii="Sylfaen"/>
        </w:rPr>
        <w:t xml:space="preserve"> </w:t>
      </w:r>
      <w:r w:rsidRPr="00471C96">
        <w:rPr>
          <w:rFonts w:hAnsi="Sylfaen" w:ascii="Sylfaen"/>
        </w:rPr>
        <w:t>u stečajnu masu.</w:t>
      </w:r>
    </w:p>
    <w:p w:rsidRDefault="00471C96" w:rsidP="00F54494" w:rsidR="00471C96">
      <w:pPr>
        <w:rPr>
          <w:rFonts w:hAnsi="Sylfaen" w:ascii="Sylfaen"/>
          <w:b/>
          <w:sz w:val="28"/>
          <w:szCs w:val="28"/>
          <w:u w:val="single"/>
        </w:rPr>
      </w:pPr>
    </w:p>
    <w:p w:rsidRDefault="006F67B7" w:rsidP="006F67B7" w:rsidR="006F67B7" w:rsidRPr="006F67B7">
      <w:pPr>
        <w:jc w:val="both"/>
        <w:rPr>
          <w:rFonts w:hAnsi="Sylfaen" w:ascii="Sylfaen"/>
          <w:b/>
          <w:sz w:val="28"/>
          <w:szCs w:val="28"/>
          <w:u w:val="single"/>
        </w:rPr>
      </w:pPr>
      <w:r w:rsidRPr="006F67B7">
        <w:rPr>
          <w:rFonts w:hAnsi="Sylfaen" w:ascii="Sylfaen"/>
          <w:b/>
          <w:sz w:val="28"/>
          <w:szCs w:val="28"/>
          <w:u w:val="single"/>
        </w:rPr>
        <w:t>Radni odnosi</w:t>
      </w:r>
    </w:p>
    <w:p w:rsidRDefault="006F67B7" w:rsidP="006F67B7" w:rsidR="006F67B7" w:rsidRPr="006D0386">
      <w:pPr>
        <w:pStyle w:val="Tijeloteksta"/>
        <w:rPr>
          <w:rFonts w:hAnsi="Sylfaen" w:ascii="Sylfaen"/>
          <w:b/>
          <w:sz w:val="28"/>
          <w:szCs w:val="28"/>
        </w:rPr>
      </w:pPr>
    </w:p>
    <w:p w:rsidRDefault="006F67B7" w:rsidP="006F67B7" w:rsidR="006F67B7">
      <w:pPr>
        <w:pStyle w:val="Tijeloteksta"/>
        <w:rPr>
          <w:rFonts w:hAnsi="Sylfaen" w:ascii="Sylfaen"/>
        </w:rPr>
      </w:pPr>
      <w:r w:rsidRPr="006D0386">
        <w:rPr>
          <w:rFonts w:hAnsi="Sylfaen" w:ascii="Sylfaen"/>
        </w:rPr>
        <w:t>U trenutku otvaranja stečajnog postupka kod stečajnog dužnika</w:t>
      </w:r>
      <w:r>
        <w:rPr>
          <w:rFonts w:hAnsi="Sylfaen" w:ascii="Sylfaen"/>
        </w:rPr>
        <w:t xml:space="preserve"> u radnom odnosu nije bilo zaposlenih radnika. </w:t>
      </w:r>
    </w:p>
    <w:p w:rsidRDefault="006F67B7" w:rsidP="006F67B7" w:rsidR="006F67B7">
      <w:pPr>
        <w:pStyle w:val="Tijeloteksta"/>
        <w:rPr>
          <w:rFonts w:hAnsi="Sylfaen" w:ascii="Sylfaen"/>
        </w:rPr>
      </w:pPr>
    </w:p>
    <w:p w:rsidRDefault="006F67B7" w:rsidP="00CD3F7F" w:rsidR="001B121D" w:rsidRPr="00CD3F7F">
      <w:pPr>
        <w:pStyle w:val="Tijeloteksta"/>
        <w:rPr>
          <w:rFonts w:hAnsi="Sylfaen" w:ascii="Sylfaen"/>
          <w:lang w:val="hr-HR"/>
        </w:rPr>
      </w:pPr>
      <w:r>
        <w:rPr>
          <w:rFonts w:hAnsi="Sylfaen" w:ascii="Sylfaen"/>
        </w:rPr>
        <w:t>Sukladno potvrdi Hrvatskog zavoda za mirovin</w:t>
      </w:r>
      <w:r w:rsidR="00E85A99">
        <w:rPr>
          <w:rFonts w:hAnsi="Sylfaen" w:ascii="Sylfaen"/>
        </w:rPr>
        <w:t>sko osiguranje, Klasa: 035-06/19</w:t>
      </w:r>
      <w:r>
        <w:rPr>
          <w:rFonts w:hAnsi="Sylfaen" w:ascii="Sylfaen"/>
        </w:rPr>
        <w:t>-03/</w:t>
      </w:r>
      <w:r w:rsidR="00221332">
        <w:rPr>
          <w:rFonts w:hAnsi="Sylfaen" w:ascii="Sylfaen"/>
        </w:rPr>
        <w:t xml:space="preserve">1 od dana </w:t>
      </w:r>
      <w:r w:rsidR="00E5422E">
        <w:rPr>
          <w:rFonts w:hAnsi="Sylfaen" w:ascii="Sylfaen"/>
        </w:rPr>
        <w:t>26.04</w:t>
      </w:r>
      <w:r w:rsidR="00E85A99">
        <w:rPr>
          <w:rFonts w:hAnsi="Sylfaen" w:ascii="Sylfaen"/>
        </w:rPr>
        <w:t>.2019</w:t>
      </w:r>
      <w:r w:rsidR="00221332">
        <w:rPr>
          <w:rFonts w:hAnsi="Sylfaen" w:ascii="Sylfaen"/>
        </w:rPr>
        <w:t>. god. razvi</w:t>
      </w:r>
      <w:r w:rsidR="00E85A99">
        <w:rPr>
          <w:rFonts w:hAnsi="Sylfaen" w:ascii="Sylfaen"/>
        </w:rPr>
        <w:t>dno je da</w:t>
      </w:r>
      <w:r>
        <w:rPr>
          <w:rFonts w:hAnsi="Sylfaen" w:ascii="Sylfaen"/>
        </w:rPr>
        <w:t xml:space="preserve"> društvo </w:t>
      </w:r>
      <w:r w:rsidR="00E5422E">
        <w:rPr>
          <w:rFonts w:hAnsi="Sylfaen" w:ascii="Sylfaen"/>
        </w:rPr>
        <w:t xml:space="preserve">nema prijavljenih radnika. </w:t>
      </w:r>
    </w:p>
    <w:p w:rsidRDefault="00A10BE4" w:rsidP="00A10BE4" w:rsidR="00A10BE4">
      <w:pPr>
        <w:jc w:val="both"/>
        <w:rPr>
          <w:rFonts w:hAnsi="Sylfaen" w:ascii="Sylfaen"/>
          <w:b/>
          <w:sz w:val="28"/>
          <w:szCs w:val="28"/>
          <w:u w:val="single"/>
        </w:rPr>
      </w:pPr>
      <w:r w:rsidRPr="00655A27">
        <w:rPr>
          <w:rFonts w:hAnsi="Sylfaen" w:ascii="Sylfaen"/>
          <w:b/>
          <w:sz w:val="28"/>
          <w:szCs w:val="28"/>
          <w:u w:val="single"/>
        </w:rPr>
        <w:lastRenderedPageBreak/>
        <w:t>Troškovi stečajnog postupka</w:t>
      </w:r>
    </w:p>
    <w:p w:rsidRDefault="00A10BE4" w:rsidP="00A10BE4" w:rsidR="00A10BE4" w:rsidRPr="00655A27">
      <w:pPr>
        <w:jc w:val="both"/>
        <w:rPr>
          <w:rFonts w:hAnsi="Sylfaen" w:ascii="Sylfaen"/>
          <w:b/>
          <w:sz w:val="28"/>
          <w:szCs w:val="28"/>
          <w:u w:val="single"/>
        </w:rPr>
      </w:pPr>
    </w:p>
    <w:p w:rsidRDefault="00A10BE4" w:rsidP="00A10BE4" w:rsidR="00A10BE4">
      <w:pPr>
        <w:jc w:val="both"/>
        <w:rPr>
          <w:rFonts w:hAnsi="Sylfaen" w:ascii="Sylfaen"/>
        </w:rPr>
      </w:pPr>
      <w:r w:rsidRPr="00750DD2">
        <w:rPr>
          <w:rFonts w:hAnsi="Sylfaen" w:ascii="Sylfaen"/>
        </w:rPr>
        <w:t xml:space="preserve">Pod pretpostavkom trajanja stečajnog postupka u razdoblju od 6 mjeseci, predvidivi troškovi otvorenog stečajnog postupka iznosili bi </w:t>
      </w:r>
      <w:r w:rsidR="00F95A54">
        <w:rPr>
          <w:rFonts w:hAnsi="Sylfaen" w:ascii="Sylfaen"/>
          <w:b/>
        </w:rPr>
        <w:t>11</w:t>
      </w:r>
      <w:r w:rsidRPr="00346EC8">
        <w:rPr>
          <w:rFonts w:hAnsi="Sylfaen" w:ascii="Sylfaen"/>
          <w:b/>
        </w:rPr>
        <w:t>.</w:t>
      </w:r>
      <w:r>
        <w:rPr>
          <w:rFonts w:hAnsi="Sylfaen" w:ascii="Sylfaen"/>
          <w:b/>
        </w:rPr>
        <w:t>0</w:t>
      </w:r>
      <w:r w:rsidRPr="00346EC8">
        <w:rPr>
          <w:rFonts w:hAnsi="Sylfaen" w:ascii="Sylfaen"/>
          <w:b/>
        </w:rPr>
        <w:t>00,00 kn</w:t>
      </w:r>
    </w:p>
    <w:p w:rsidRDefault="00A10BE4" w:rsidP="00A10BE4" w:rsidR="00A10BE4" w:rsidRPr="00750DD2">
      <w:pPr>
        <w:numPr>
          <w:ilvl w:val="0"/>
          <w:numId w:val="8"/>
        </w:numPr>
        <w:jc w:val="both"/>
        <w:rPr>
          <w:rFonts w:hAnsi="Sylfaen" w:ascii="Sylfaen"/>
        </w:rPr>
      </w:pPr>
      <w:r w:rsidRPr="00750DD2">
        <w:rPr>
          <w:rFonts w:hAnsi="Sylfaen" w:ascii="Sylfaen"/>
        </w:rPr>
        <w:t xml:space="preserve">po osnovi izdataka stečajnog upravitelja iznos od </w:t>
      </w:r>
      <w:r w:rsidR="00F95A54">
        <w:rPr>
          <w:rFonts w:hAnsi="Sylfaen" w:ascii="Sylfaen"/>
        </w:rPr>
        <w:t>1</w:t>
      </w:r>
      <w:r w:rsidR="009014FA">
        <w:rPr>
          <w:rFonts w:hAnsi="Sylfaen" w:ascii="Sylfaen"/>
        </w:rPr>
        <w:t>.0</w:t>
      </w:r>
      <w:r w:rsidR="00D33104">
        <w:rPr>
          <w:rFonts w:hAnsi="Sylfaen" w:ascii="Sylfaen"/>
        </w:rPr>
        <w:t>00</w:t>
      </w:r>
      <w:r w:rsidRPr="00750DD2">
        <w:rPr>
          <w:rFonts w:hAnsi="Sylfaen" w:ascii="Sylfaen"/>
        </w:rPr>
        <w:t xml:space="preserve">,00 kn </w:t>
      </w:r>
      <w:r>
        <w:rPr>
          <w:rFonts w:hAnsi="Sylfaen" w:ascii="Sylfaen"/>
        </w:rPr>
        <w:t xml:space="preserve">mjesečno </w:t>
      </w:r>
      <w:r w:rsidRPr="00750DD2">
        <w:rPr>
          <w:rFonts w:hAnsi="Sylfaen" w:ascii="Sylfaen"/>
        </w:rPr>
        <w:t>(izrada pečata, poštarina, kopiranje, putni troškovi</w:t>
      </w:r>
      <w:r>
        <w:rPr>
          <w:rFonts w:hAnsi="Sylfaen" w:ascii="Sylfaen"/>
        </w:rPr>
        <w:t>,</w:t>
      </w:r>
      <w:r w:rsidR="009014FA">
        <w:rPr>
          <w:rFonts w:hAnsi="Sylfaen" w:ascii="Sylfaen"/>
        </w:rPr>
        <w:t>troškovi javnog bilježnika i ostalo</w:t>
      </w:r>
      <w:r w:rsidRPr="00750DD2">
        <w:rPr>
          <w:rFonts w:hAnsi="Sylfaen" w:ascii="Sylfaen"/>
        </w:rPr>
        <w:t>)</w:t>
      </w:r>
      <w:r>
        <w:rPr>
          <w:rFonts w:hAnsi="Sylfaen" w:ascii="Sylfaen"/>
        </w:rPr>
        <w:t xml:space="preserve"> odnosno ukupno</w:t>
      </w:r>
      <w:r w:rsidRPr="00750DD2">
        <w:rPr>
          <w:rFonts w:hAnsi="Sylfaen" w:ascii="Sylfaen"/>
        </w:rPr>
        <w:t xml:space="preserve"> </w:t>
      </w:r>
      <w:r w:rsidR="00F95A54">
        <w:rPr>
          <w:rFonts w:hAnsi="Sylfaen" w:ascii="Sylfaen"/>
          <w:u w:val="single"/>
        </w:rPr>
        <w:t>6</w:t>
      </w:r>
      <w:r w:rsidRPr="005415A0">
        <w:rPr>
          <w:rFonts w:hAnsi="Sylfaen" w:ascii="Sylfaen"/>
          <w:u w:val="single"/>
        </w:rPr>
        <w:t>.000,00 kn</w:t>
      </w:r>
    </w:p>
    <w:p w:rsidRDefault="00A10BE4" w:rsidP="00A10BE4" w:rsidR="00A10BE4" w:rsidRPr="00F95A54">
      <w:pPr>
        <w:numPr>
          <w:ilvl w:val="0"/>
          <w:numId w:val="8"/>
        </w:numPr>
        <w:jc w:val="both"/>
        <w:rPr>
          <w:rFonts w:hAnsi="Sylfaen" w:ascii="Sylfaen"/>
        </w:rPr>
      </w:pPr>
      <w:r w:rsidRPr="00750DD2">
        <w:rPr>
          <w:rFonts w:hAnsi="Sylfaen" w:ascii="Sylfaen"/>
        </w:rPr>
        <w:t>po osnovi usluga knj</w:t>
      </w:r>
      <w:r>
        <w:rPr>
          <w:rFonts w:hAnsi="Sylfaen" w:ascii="Sylfaen"/>
        </w:rPr>
        <w:t>igovodstvenog</w:t>
      </w:r>
      <w:r w:rsidR="00F95A54">
        <w:rPr>
          <w:rFonts w:hAnsi="Sylfaen" w:ascii="Sylfaen"/>
        </w:rPr>
        <w:t xml:space="preserve"> servisa iznos od 5</w:t>
      </w:r>
      <w:r w:rsidRPr="00750DD2">
        <w:rPr>
          <w:rFonts w:hAnsi="Sylfaen" w:ascii="Sylfaen"/>
        </w:rPr>
        <w:t>00,00 kn</w:t>
      </w:r>
      <w:r>
        <w:rPr>
          <w:rFonts w:hAnsi="Sylfaen" w:ascii="Sylfaen"/>
        </w:rPr>
        <w:t xml:space="preserve"> mjesečno odnosno ukupno</w:t>
      </w:r>
      <w:r w:rsidRPr="00750DD2">
        <w:rPr>
          <w:rFonts w:hAnsi="Sylfaen" w:ascii="Sylfaen"/>
        </w:rPr>
        <w:t xml:space="preserve"> </w:t>
      </w:r>
      <w:r w:rsidR="00F95A54">
        <w:rPr>
          <w:rFonts w:hAnsi="Sylfaen" w:ascii="Sylfaen"/>
          <w:u w:val="single"/>
        </w:rPr>
        <w:t>3</w:t>
      </w:r>
      <w:r w:rsidRPr="005415A0">
        <w:rPr>
          <w:rFonts w:hAnsi="Sylfaen" w:ascii="Sylfaen"/>
          <w:u w:val="single"/>
        </w:rPr>
        <w:t>.000,00 kn</w:t>
      </w:r>
    </w:p>
    <w:p w:rsidRDefault="00F95A54" w:rsidP="00A10BE4" w:rsidR="00F95A54" w:rsidRPr="00F95A54">
      <w:pPr>
        <w:numPr>
          <w:ilvl w:val="0"/>
          <w:numId w:val="8"/>
        </w:numPr>
        <w:jc w:val="both"/>
        <w:rPr>
          <w:rFonts w:hAnsi="Sylfaen" w:ascii="Sylfaen"/>
        </w:rPr>
      </w:pPr>
      <w:r>
        <w:rPr>
          <w:rFonts w:hAnsi="Sylfaen" w:ascii="Sylfaen"/>
        </w:rPr>
        <w:t xml:space="preserve">po osnovi zastupanja u sudskom sporu po punomoćniku odvjetniku iznos od </w:t>
      </w:r>
      <w:r w:rsidRPr="00F95A54">
        <w:rPr>
          <w:rFonts w:hAnsi="Sylfaen" w:ascii="Sylfaen"/>
          <w:u w:val="single"/>
        </w:rPr>
        <w:t>2.000,00 kn</w:t>
      </w:r>
      <w:r>
        <w:rPr>
          <w:rFonts w:hAnsi="Sylfaen" w:ascii="Sylfaen"/>
        </w:rPr>
        <w:t xml:space="preserve"> (sastav jednog podneska i pristup na jedno ročište)</w:t>
      </w:r>
    </w:p>
    <w:p w:rsidRDefault="00A10BE4" w:rsidP="00A10BE4" w:rsidR="00A10BE4">
      <w:pPr>
        <w:jc w:val="both"/>
        <w:rPr>
          <w:rFonts w:hAnsi="Sylfaen" w:ascii="Sylfaen"/>
          <w:b/>
          <w:bCs/>
        </w:rPr>
      </w:pPr>
      <w:r w:rsidRPr="00750DD2">
        <w:rPr>
          <w:rFonts w:hAnsi="Sylfaen" w:ascii="Sylfaen"/>
        </w:rPr>
        <w:t>pa mogu utvrditi da</w:t>
      </w:r>
      <w:r w:rsidR="0001090A">
        <w:rPr>
          <w:rFonts w:hAnsi="Sylfaen" w:ascii="Sylfaen"/>
        </w:rPr>
        <w:t xml:space="preserve"> je</w:t>
      </w:r>
      <w:r w:rsidRPr="00750DD2">
        <w:rPr>
          <w:rFonts w:hAnsi="Sylfaen" w:ascii="Sylfaen"/>
        </w:rPr>
        <w:t xml:space="preserve"> </w:t>
      </w:r>
      <w:r w:rsidR="00E81AC4">
        <w:rPr>
          <w:rFonts w:hAnsi="Sylfaen" w:ascii="Sylfaen"/>
        </w:rPr>
        <w:t xml:space="preserve">za sada </w:t>
      </w:r>
      <w:r w:rsidRPr="00750DD2">
        <w:rPr>
          <w:rFonts w:hAnsi="Sylfaen" w:ascii="Sylfaen"/>
          <w:b/>
          <w:bCs/>
        </w:rPr>
        <w:t xml:space="preserve">imovina dužnika </w:t>
      </w:r>
      <w:r w:rsidR="00E81AC4">
        <w:rPr>
          <w:rFonts w:hAnsi="Sylfaen" w:ascii="Sylfaen"/>
          <w:b/>
          <w:bCs/>
        </w:rPr>
        <w:t xml:space="preserve"> nije </w:t>
      </w:r>
      <w:r w:rsidRPr="00750DD2">
        <w:rPr>
          <w:rFonts w:hAnsi="Sylfaen" w:ascii="Sylfaen"/>
          <w:b/>
          <w:bCs/>
        </w:rPr>
        <w:t>dostatna za pokriće troškova stečajnog postupka.</w:t>
      </w:r>
    </w:p>
    <w:p w:rsidRDefault="00116140" w:rsidP="00B94139" w:rsidR="00116140">
      <w:pPr>
        <w:jc w:val="both"/>
        <w:rPr>
          <w:rFonts w:hAnsi="Sylfaen" w:ascii="Sylfaen"/>
          <w:b/>
          <w:bCs/>
        </w:rPr>
      </w:pPr>
    </w:p>
    <w:p w:rsidRDefault="00731DA2" w:rsidP="00B94139" w:rsidR="00731DA2">
      <w:pPr>
        <w:jc w:val="both"/>
        <w:rPr>
          <w:rFonts w:hAnsi="Sylfaen" w:ascii="Sylfaen"/>
        </w:rPr>
      </w:pPr>
    </w:p>
    <w:p w:rsidRDefault="00EF1F7F" w:rsidP="00EF1F7F" w:rsidR="00EF1F7F" w:rsidRPr="006D0386">
      <w:pPr>
        <w:jc w:val="both"/>
        <w:rPr>
          <w:rFonts w:cs="Courier New" w:hAnsi="Sylfaen" w:ascii="Sylfaen"/>
          <w:b/>
          <w:bCs/>
          <w:sz w:val="28"/>
          <w:szCs w:val="28"/>
        </w:rPr>
      </w:pPr>
      <w:r w:rsidRPr="006D0386">
        <w:rPr>
          <w:rFonts w:cs="Courier New" w:hAnsi="Sylfaen" w:ascii="Sylfaen"/>
          <w:b/>
          <w:bCs/>
          <w:sz w:val="28"/>
          <w:szCs w:val="28"/>
        </w:rPr>
        <w:t>Prijedlog odluka</w:t>
      </w:r>
    </w:p>
    <w:p w:rsidRDefault="00EF1F7F" w:rsidP="00EF1F7F" w:rsidR="00EF1F7F" w:rsidRPr="006D0386">
      <w:pPr>
        <w:jc w:val="both"/>
        <w:rPr>
          <w:rFonts w:cs="Courier New" w:hAnsi="Sylfaen" w:ascii="Sylfaen"/>
        </w:rPr>
      </w:pPr>
      <w:r w:rsidRPr="006D0386">
        <w:rPr>
          <w:rFonts w:cs="Courier New" w:hAnsi="Sylfaen" w:ascii="Sylfaen"/>
        </w:rPr>
        <w:t xml:space="preserve"> </w:t>
      </w:r>
    </w:p>
    <w:p w:rsidRDefault="00EF1F7F" w:rsidP="00EF1F7F" w:rsidR="00EF1F7F">
      <w:pPr>
        <w:jc w:val="both"/>
        <w:rPr>
          <w:rFonts w:cs="Courier New" w:hAnsi="Sylfaen" w:ascii="Sylfaen"/>
        </w:rPr>
      </w:pPr>
      <w:r w:rsidRPr="006D0386">
        <w:rPr>
          <w:rFonts w:cs="Courier New" w:hAnsi="Sylfaen" w:ascii="Sylfaen"/>
        </w:rPr>
        <w:t>Sukladno  svemu iznesenome, predlažem da vjerovnici na današnjem ročištu donesu sljedeće odluke:</w:t>
      </w:r>
    </w:p>
    <w:p w:rsidRDefault="00EF1F7F" w:rsidP="00EF1F7F" w:rsidR="00EF1F7F" w:rsidRPr="006D0386">
      <w:pPr>
        <w:jc w:val="both"/>
        <w:rPr>
          <w:rFonts w:cs="Courier New" w:hAnsi="Sylfaen" w:ascii="Sylfaen"/>
        </w:rPr>
      </w:pPr>
    </w:p>
    <w:p w:rsidRDefault="00EF1F7F" w:rsidP="00EF1F7F" w:rsidR="00EF1F7F">
      <w:pPr>
        <w:pStyle w:val="Tijeloteksta"/>
        <w:numPr>
          <w:ilvl w:val="0"/>
          <w:numId w:val="18"/>
        </w:numPr>
        <w:tabs>
          <w:tab w:pos="426" w:val="left"/>
        </w:tabs>
        <w:rPr>
          <w:rFonts w:cs="Courier New" w:hAnsi="Sylfaen" w:ascii="Sylfaen"/>
        </w:rPr>
      </w:pPr>
      <w:r w:rsidRPr="00BB331A">
        <w:rPr>
          <w:rFonts w:cs="Courier New" w:hAnsi="Sylfaen" w:ascii="Sylfaen"/>
        </w:rPr>
        <w:t xml:space="preserve">Prihvaća se u cijelosti Izvješće </w:t>
      </w:r>
      <w:r w:rsidR="00E85A99">
        <w:rPr>
          <w:rFonts w:cs="Courier New" w:hAnsi="Sylfaen" w:ascii="Sylfaen"/>
        </w:rPr>
        <w:t>stečajnog upravitelja</w:t>
      </w:r>
      <w:r w:rsidRPr="00BB331A">
        <w:rPr>
          <w:rFonts w:cs="Courier New" w:hAnsi="Sylfaen" w:ascii="Sylfaen"/>
        </w:rPr>
        <w:t xml:space="preserve"> o gospodarskom položaju stečajnog du</w:t>
      </w:r>
      <w:r>
        <w:rPr>
          <w:rFonts w:cs="Courier New" w:hAnsi="Sylfaen" w:ascii="Sylfaen"/>
        </w:rPr>
        <w:t xml:space="preserve">žnika i njegovim uzrocima te se odobravaju </w:t>
      </w:r>
      <w:r w:rsidRPr="00BB331A">
        <w:rPr>
          <w:rFonts w:cs="Courier New" w:hAnsi="Sylfaen" w:ascii="Sylfaen"/>
        </w:rPr>
        <w:t xml:space="preserve">sve do sada poduzete radnje </w:t>
      </w:r>
      <w:r w:rsidR="00E85A99">
        <w:rPr>
          <w:rFonts w:cs="Courier New" w:hAnsi="Sylfaen" w:ascii="Sylfaen"/>
        </w:rPr>
        <w:t>stečajnog upravitelja</w:t>
      </w:r>
      <w:r w:rsidRPr="00BB331A">
        <w:rPr>
          <w:rFonts w:cs="Courier New" w:hAnsi="Sylfaen" w:ascii="Sylfaen"/>
        </w:rPr>
        <w:t>.</w:t>
      </w:r>
    </w:p>
    <w:p w:rsidRDefault="00EF1F7F" w:rsidP="00EF1F7F" w:rsidR="00EF1F7F" w:rsidRPr="00BB331A">
      <w:pPr>
        <w:pStyle w:val="Tijeloteksta"/>
        <w:tabs>
          <w:tab w:pos="426" w:val="left"/>
        </w:tabs>
        <w:ind w:left="930"/>
        <w:rPr>
          <w:rFonts w:cs="Courier New" w:hAnsi="Sylfaen" w:ascii="Sylfaen"/>
        </w:rPr>
      </w:pPr>
    </w:p>
    <w:p w:rsidRDefault="00EF1F7F" w:rsidP="00EF1F7F" w:rsidR="00EF1F7F">
      <w:pPr>
        <w:pStyle w:val="Tijeloteksta"/>
        <w:numPr>
          <w:ilvl w:val="0"/>
          <w:numId w:val="18"/>
        </w:numPr>
        <w:tabs>
          <w:tab w:pos="426" w:val="left"/>
        </w:tabs>
        <w:rPr>
          <w:rFonts w:cs="Courier New" w:hAnsi="Sylfaen" w:ascii="Sylfaen"/>
        </w:rPr>
      </w:pPr>
      <w:r w:rsidRPr="00BB331A">
        <w:rPr>
          <w:rFonts w:cs="Courier New" w:hAnsi="Sylfaen" w:ascii="Sylfaen"/>
        </w:rPr>
        <w:t>Obustavlja se poslovanje stečajnog dužnika.</w:t>
      </w:r>
    </w:p>
    <w:p w:rsidRDefault="00B67ADA" w:rsidP="00EF1F7F" w:rsidR="00B67ADA" w:rsidRPr="00BB331A">
      <w:pPr>
        <w:pStyle w:val="Tijeloteksta"/>
        <w:tabs>
          <w:tab w:pos="426" w:val="left"/>
        </w:tabs>
        <w:ind w:left="930"/>
        <w:rPr>
          <w:rFonts w:cs="Courier New" w:hAnsi="Sylfaen" w:ascii="Sylfaen"/>
        </w:rPr>
      </w:pPr>
    </w:p>
    <w:p w:rsidRDefault="00EF1F7F" w:rsidP="00EF1F7F" w:rsidR="00EF1F7F" w:rsidRPr="00E81AC4">
      <w:pPr>
        <w:pStyle w:val="Tijeloteksta"/>
        <w:numPr>
          <w:ilvl w:val="0"/>
          <w:numId w:val="18"/>
        </w:numPr>
        <w:tabs>
          <w:tab w:pos="426" w:val="left"/>
        </w:tabs>
        <w:rPr>
          <w:rFonts w:cs="Courier New" w:hAnsi="Sylfaen" w:ascii="Sylfaen"/>
        </w:rPr>
      </w:pPr>
      <w:r w:rsidRPr="00BB331A">
        <w:rPr>
          <w:rFonts w:cs="Courier New" w:hAnsi="Sylfaen" w:ascii="Sylfaen"/>
        </w:rPr>
        <w:t xml:space="preserve">Daje se suglasnost </w:t>
      </w:r>
      <w:r w:rsidR="00E85A99">
        <w:rPr>
          <w:rFonts w:cs="Courier New" w:hAnsi="Sylfaen" w:ascii="Sylfaen"/>
        </w:rPr>
        <w:t>stečajnom upravitelju</w:t>
      </w:r>
      <w:r w:rsidRPr="00BB331A">
        <w:rPr>
          <w:rFonts w:cs="Courier New" w:hAnsi="Sylfaen" w:ascii="Sylfaen"/>
        </w:rPr>
        <w:t xml:space="preserve"> da po potrebi izda pu</w:t>
      </w:r>
      <w:r w:rsidR="00E81AC4">
        <w:rPr>
          <w:rFonts w:cs="Courier New" w:hAnsi="Sylfaen" w:ascii="Sylfaen"/>
        </w:rPr>
        <w:t>nomoć odvjetniku za zastupanje</w:t>
      </w:r>
      <w:r w:rsidRPr="00BB331A">
        <w:rPr>
          <w:rFonts w:cs="Courier New" w:hAnsi="Sylfaen" w:ascii="Sylfaen"/>
        </w:rPr>
        <w:t>.</w:t>
      </w:r>
    </w:p>
    <w:p w:rsidRDefault="00E81AC4" w:rsidP="00E81AC4" w:rsidR="00E81AC4" w:rsidRPr="00E81AC4">
      <w:pPr>
        <w:pStyle w:val="Tijeloteksta"/>
        <w:tabs>
          <w:tab w:pos="426" w:val="left"/>
        </w:tabs>
        <w:ind w:left="930"/>
        <w:rPr>
          <w:rFonts w:cs="Courier New" w:hAnsi="Sylfaen" w:ascii="Sylfaen"/>
        </w:rPr>
      </w:pPr>
    </w:p>
    <w:p w:rsidRDefault="00E81AC4" w:rsidP="00E81AC4" w:rsidR="00E81AC4">
      <w:pPr>
        <w:pStyle w:val="Tijeloteksta"/>
        <w:numPr>
          <w:ilvl w:val="0"/>
          <w:numId w:val="18"/>
        </w:numPr>
        <w:tabs>
          <w:tab w:pos="426" w:val="left"/>
        </w:tabs>
        <w:rPr>
          <w:rFonts w:cs="Courier New" w:hAnsi="Sylfaen" w:ascii="Sylfaen"/>
        </w:rPr>
      </w:pPr>
      <w:r>
        <w:rPr>
          <w:rFonts w:cs="Courier New" w:hAnsi="Sylfaen" w:ascii="Sylfaen"/>
          <w:lang w:val="hr-HR"/>
        </w:rPr>
        <w:t xml:space="preserve">Donošenje odluke glede nastavka postupka koji se vodi pred Općinskim građanskim sudom u Zagrebu, posl. br: P-9928/2014, radi utvrđenja prava </w:t>
      </w:r>
      <w:r w:rsidR="00CD3F7F">
        <w:rPr>
          <w:rFonts w:cs="Courier New" w:hAnsi="Sylfaen" w:ascii="Sylfaen"/>
          <w:lang w:val="hr-HR"/>
        </w:rPr>
        <w:t>vlasništva</w:t>
      </w:r>
      <w:r>
        <w:rPr>
          <w:rFonts w:cs="Courier New" w:hAnsi="Sylfaen" w:ascii="Sylfaen"/>
          <w:lang w:val="hr-HR"/>
        </w:rPr>
        <w:t xml:space="preserve">. </w:t>
      </w:r>
    </w:p>
    <w:p w:rsidRDefault="00E81AC4" w:rsidP="00E81AC4" w:rsidR="00E81AC4">
      <w:pPr>
        <w:pStyle w:val="Tijeloteksta"/>
        <w:tabs>
          <w:tab w:pos="426" w:val="left"/>
        </w:tabs>
        <w:ind w:left="930"/>
        <w:rPr>
          <w:rFonts w:cs="Courier New" w:hAnsi="Sylfaen" w:ascii="Sylfaen"/>
        </w:rPr>
      </w:pPr>
    </w:p>
    <w:p w:rsidRDefault="00EF1F7F" w:rsidP="00EF1F7F" w:rsidR="00EF1F7F" w:rsidRPr="00F95A54">
      <w:pPr>
        <w:pStyle w:val="Tijeloteksta"/>
        <w:tabs>
          <w:tab w:pos="426" w:val="left"/>
        </w:tabs>
        <w:rPr>
          <w:rFonts w:cs="Courier New" w:hAnsi="Sylfaen" w:ascii="Sylfaen"/>
          <w:lang w:val="hr-HR"/>
        </w:rPr>
      </w:pPr>
    </w:p>
    <w:p w:rsidRDefault="00EF1F7F" w:rsidP="00EF1F7F" w:rsidR="00EF1F7F" w:rsidRPr="006D0386">
      <w:pPr>
        <w:rPr>
          <w:rFonts w:hAnsi="Sylfaen" w:ascii="Sylfaen"/>
        </w:rPr>
      </w:pP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t>_________________</w:t>
      </w:r>
    </w:p>
    <w:p w:rsidRDefault="00E85A99" w:rsidP="00EF1F7F" w:rsidR="00EF1F7F" w:rsidRPr="006D0386">
      <w:pPr>
        <w:ind w:firstLine="720" w:left="5040"/>
        <w:rPr>
          <w:rFonts w:hAnsi="Sylfaen" w:ascii="Sylfaen"/>
        </w:rPr>
      </w:pPr>
      <w:r>
        <w:rPr>
          <w:rFonts w:hAnsi="Sylfaen" w:ascii="Sylfaen"/>
        </w:rPr>
        <w:t>Stečajni upravitelj</w:t>
      </w:r>
    </w:p>
    <w:p w:rsidRDefault="00E85A99" w:rsidP="00BC15D5" w:rsidR="0063539A">
      <w:pPr>
        <w:ind w:firstLine="720" w:left="5040"/>
        <w:rPr>
          <w:rFonts w:hAnsi="Sylfaen" w:ascii="Sylfaen"/>
        </w:rPr>
      </w:pPr>
      <w:r>
        <w:rPr>
          <w:rFonts w:hAnsi="Sylfaen" w:ascii="Sylfaen"/>
        </w:rPr>
        <w:t>Jurica Tončić</w:t>
      </w:r>
    </w:p>
    <w:p w:rsidRDefault="0063539A" w:rsidP="00C155C6" w:rsidR="0063539A">
      <w:pPr>
        <w:jc w:val="both"/>
        <w:rPr>
          <w:rFonts w:hAnsi="Sylfaen" w:ascii="Sylfaen"/>
        </w:rPr>
      </w:pPr>
    </w:p>
    <w:p w:rsidRDefault="00CD3F7F" w:rsidP="00C155C6" w:rsidR="00CD3F7F">
      <w:pPr>
        <w:jc w:val="both"/>
        <w:rPr>
          <w:rFonts w:hAnsi="Sylfaen" w:ascii="Sylfaen"/>
        </w:rPr>
      </w:pPr>
    </w:p>
    <w:p w:rsidRDefault="00CD3F7F" w:rsidP="00C155C6" w:rsidR="00CD3F7F">
      <w:pPr>
        <w:jc w:val="both"/>
        <w:rPr>
          <w:rFonts w:hAnsi="Sylfaen" w:ascii="Sylfaen"/>
        </w:rPr>
      </w:pPr>
    </w:p>
    <w:p w:rsidRDefault="00CD3F7F" w:rsidP="00C155C6" w:rsidR="00CD3F7F">
      <w:pPr>
        <w:jc w:val="both"/>
        <w:rPr>
          <w:rFonts w:hAnsi="Sylfaen" w:ascii="Sylfaen"/>
        </w:rPr>
      </w:pPr>
    </w:p>
    <w:p w:rsidRDefault="00975FD3" w:rsidP="00C155C6" w:rsidR="009978B3">
      <w:pPr>
        <w:jc w:val="both"/>
        <w:rPr>
          <w:rFonts w:hAnsi="Sylfaen" w:ascii="Sylfaen"/>
        </w:rPr>
      </w:pPr>
      <w:r>
        <w:rPr>
          <w:rFonts w:hAnsi="Sylfaen" w:ascii="Sylfaen"/>
        </w:rPr>
        <w:lastRenderedPageBreak/>
        <w:t>Prilog:</w:t>
      </w:r>
    </w:p>
    <w:p w:rsidRDefault="001C4E6C" w:rsidP="00C155C6" w:rsidR="001C4E6C">
      <w:pPr>
        <w:jc w:val="both"/>
        <w:rPr>
          <w:rFonts w:hAnsi="Sylfaen" w:ascii="Sylfaen"/>
        </w:rPr>
      </w:pPr>
      <w:r>
        <w:rPr>
          <w:rFonts w:hAnsi="Sylfaen" w:ascii="Sylfaen"/>
        </w:rPr>
        <w:t>- potvrda Hrvatskog zavoda za mirovin</w:t>
      </w:r>
      <w:r w:rsidR="00E85A99">
        <w:rPr>
          <w:rFonts w:hAnsi="Sylfaen" w:ascii="Sylfaen"/>
        </w:rPr>
        <w:t>sko osiguranje, Klasa: 035-06/19</w:t>
      </w:r>
      <w:r>
        <w:rPr>
          <w:rFonts w:hAnsi="Sylfaen" w:ascii="Sylfaen"/>
        </w:rPr>
        <w:t xml:space="preserve">-03/1 od dana </w:t>
      </w:r>
      <w:r w:rsidR="004F1B5B">
        <w:rPr>
          <w:rFonts w:hAnsi="Sylfaen" w:ascii="Sylfaen"/>
        </w:rPr>
        <w:t>26.04</w:t>
      </w:r>
      <w:r w:rsidR="00E85A99">
        <w:rPr>
          <w:rFonts w:hAnsi="Sylfaen" w:ascii="Sylfaen"/>
        </w:rPr>
        <w:t>.2019</w:t>
      </w:r>
      <w:r>
        <w:rPr>
          <w:rFonts w:hAnsi="Sylfaen" w:ascii="Sylfaen"/>
        </w:rPr>
        <w:t>. god.</w:t>
      </w:r>
      <w:r w:rsidR="004F1B5B">
        <w:rPr>
          <w:rFonts w:hAnsi="Sylfaen" w:ascii="Sylfaen"/>
        </w:rPr>
        <w:t xml:space="preserve"> sa izlistom osiguranika dužnika</w:t>
      </w:r>
    </w:p>
    <w:p w:rsidRDefault="004F1B5B" w:rsidP="00C155C6" w:rsidR="0063539A">
      <w:pPr>
        <w:jc w:val="both"/>
        <w:rPr>
          <w:rFonts w:hAnsi="Sylfaen" w:ascii="Sylfaen"/>
        </w:rPr>
      </w:pPr>
      <w:r>
        <w:rPr>
          <w:rFonts w:hAnsi="Sylfaen" w:ascii="Sylfaen"/>
        </w:rPr>
        <w:t>- Uvjerenje o evidenciji registracije cestovnih vozila Euroagram TIS d.o.o., CVH STP „EUROZAGREB 3“, Listopadska 2, broj: H123-U-00114-19 od dana 26.04.2019.god.</w:t>
      </w:r>
    </w:p>
    <w:p w:rsidRDefault="004F1B5B" w:rsidP="004F1B5B" w:rsidR="004F1B5B">
      <w:pPr>
        <w:jc w:val="both"/>
        <w:rPr>
          <w:rFonts w:hAnsi="Sylfaen" w:ascii="Sylfaen"/>
        </w:rPr>
      </w:pPr>
      <w:r>
        <w:rPr>
          <w:rFonts w:hAnsi="Sylfaen" w:ascii="Sylfaen"/>
        </w:rPr>
        <w:t>- Kupoprodajni ugovor između Kulaš Mladena iz Zagreba, Bulićeva 7 (kao prodavača) i EKOTRADE d.o.o. iz Zagreba, Bulićeva 5, zastupano po direktoru Serdar Vladimir (kao kupac), oznaka: KP 2/91 od dana 05.01.1991.god.</w:t>
      </w:r>
    </w:p>
    <w:p w:rsidRDefault="004F1B5B" w:rsidP="004F1B5B" w:rsidR="004F1B5B">
      <w:pPr>
        <w:jc w:val="both"/>
        <w:rPr>
          <w:rFonts w:hAnsi="Sylfaen" w:ascii="Sylfaen"/>
        </w:rPr>
      </w:pPr>
      <w:r>
        <w:rPr>
          <w:rFonts w:hAnsi="Sylfaen" w:ascii="Sylfaen"/>
        </w:rPr>
        <w:t>- Kupoprodajni ugovor između Majerić Ranka iz Zagreba, Bulićeva 5 (kao prodavač) i EKOTRADE d.o.o. iz Zagreba, Bulićeva 5, zastupano po direktoru Serdar Vladimir (kao kupac), oznaka: KP 3/91 od dana 05.01.1991.god.</w:t>
      </w:r>
    </w:p>
    <w:p w:rsidRDefault="004F1B5B" w:rsidP="004F1B5B" w:rsidR="004F1B5B">
      <w:pPr>
        <w:jc w:val="both"/>
        <w:rPr>
          <w:rFonts w:hAnsi="Sylfaen" w:ascii="Sylfaen"/>
        </w:rPr>
      </w:pPr>
      <w:r>
        <w:rPr>
          <w:rFonts w:hAnsi="Sylfaen" w:ascii="Sylfaen"/>
        </w:rPr>
        <w:t>- Kupoprodajni ugovor između Serdar Vladimir iz Zagreba, Bulićeva 5 (kao prodavač) i EKOTRADE d.o.o. iz Zagreba, Bulićeva 5 zastupano po direktoru Serdar Vladimir (kao kupac), oznaka: KP 1/91 od dana 05.01.1991.god.</w:t>
      </w:r>
    </w:p>
    <w:p w:rsidRDefault="0063539A" w:rsidP="004F1B5B" w:rsidR="0063539A">
      <w:pPr>
        <w:jc w:val="both"/>
        <w:rPr>
          <w:rFonts w:hAnsi="Sylfaen" w:ascii="Sylfaen"/>
        </w:rPr>
      </w:pPr>
      <w:r>
        <w:rPr>
          <w:rFonts w:hAnsi="Sylfaen" w:ascii="Sylfaen"/>
        </w:rPr>
        <w:t>- izlist sa stranica RGFI javna objava</w:t>
      </w:r>
    </w:p>
    <w:p w:rsidRDefault="00E81AC4" w:rsidP="00C155C6" w:rsidR="004F1B5B">
      <w:pPr>
        <w:jc w:val="both"/>
        <w:rPr>
          <w:rFonts w:hAnsi="Sylfaen" w:ascii="Sylfaen"/>
        </w:rPr>
      </w:pPr>
      <w:r>
        <w:rPr>
          <w:rFonts w:hAnsi="Sylfaen" w:ascii="Sylfaen"/>
        </w:rPr>
        <w:t xml:space="preserve">- tužba u predmetu P-9928/2004 od dana 10.12.2004. god. </w:t>
      </w:r>
    </w:p>
    <w:p w:rsidRDefault="00E81AC4" w:rsidP="003C48DD" w:rsidR="00E81AC4">
      <w:pPr>
        <w:jc w:val="both"/>
        <w:rPr>
          <w:rFonts w:hAnsi="Sylfaen" w:ascii="Sylfaen"/>
        </w:rPr>
      </w:pPr>
      <w:r>
        <w:rPr>
          <w:rFonts w:hAnsi="Sylfaen" w:ascii="Sylfaen"/>
        </w:rPr>
        <w:t xml:space="preserve">- rješenje Općinskog građanskog suda u Zagrebu od dana  01. listopada 2013.god. </w:t>
      </w:r>
    </w:p>
    <w:p w:rsidRDefault="00E81AC4" w:rsidP="003C48DD" w:rsidR="0073125C">
      <w:pPr>
        <w:jc w:val="both"/>
        <w:rPr>
          <w:rFonts w:hAnsi="Sylfaen" w:ascii="Sylfaen"/>
        </w:rPr>
      </w:pPr>
      <w:r>
        <w:rPr>
          <w:rFonts w:hAnsi="Sylfaen" w:ascii="Sylfaen"/>
        </w:rPr>
        <w:t xml:space="preserve">- rješenje Županijskog suda u Zagrebu, posl. br.: Gž-8831/2013 od dana 02. ožujka 2013. god.  </w:t>
      </w:r>
    </w:p>
    <w:p w:rsidRDefault="00CD3F7F" w:rsidP="003C48DD" w:rsidR="00CD3F7F">
      <w:pPr>
        <w:jc w:val="both"/>
        <w:rPr>
          <w:rFonts w:hAnsi="Sylfaen" w:ascii="Sylfaen"/>
        </w:rPr>
      </w:pPr>
      <w:r>
        <w:rPr>
          <w:rFonts w:hAnsi="Sylfaen" w:ascii="Sylfaen"/>
        </w:rPr>
        <w:t>- očitovanje Marković i partneri doo od dana 03.04.2014. god.</w:t>
      </w:r>
    </w:p>
    <w:p w:rsidRDefault="00CD3F7F" w:rsidP="003C48DD" w:rsidR="00CD3F7F">
      <w:pPr>
        <w:jc w:val="both"/>
        <w:rPr>
          <w:rFonts w:hAnsi="Sylfaen" w:ascii="Sylfaen"/>
        </w:rPr>
      </w:pPr>
      <w:r>
        <w:rPr>
          <w:rFonts w:hAnsi="Sylfaen" w:ascii="Sylfaen"/>
        </w:rPr>
        <w:t>- Ugovor o prijenosu poslovnog udjela od dana 21.06.2004. god.</w:t>
      </w:r>
    </w:p>
    <w:p w:rsidRDefault="00CD3F7F" w:rsidP="003C48DD" w:rsidR="00CD3F7F">
      <w:pPr>
        <w:jc w:val="both"/>
        <w:rPr>
          <w:rFonts w:hAnsi="Sylfaen" w:ascii="Sylfaen"/>
        </w:rPr>
      </w:pPr>
      <w:r>
        <w:rPr>
          <w:rFonts w:hAnsi="Sylfaen" w:ascii="Sylfaen"/>
        </w:rPr>
        <w:t>- Ugovor o prijenosu poslovnog udjela od dana 06.07.2004. god.</w:t>
      </w:r>
    </w:p>
    <w:p w:rsidRDefault="00CD3F7F" w:rsidP="003C48DD" w:rsidR="0073125C">
      <w:pPr>
        <w:jc w:val="both"/>
        <w:rPr>
          <w:rFonts w:hAnsi="Sylfaen" w:ascii="Sylfaen"/>
        </w:rPr>
      </w:pPr>
      <w:r>
        <w:rPr>
          <w:rFonts w:hAnsi="Sylfaen" w:ascii="Sylfaen"/>
        </w:rPr>
        <w:t>- Izjava od dana 06.07.2004. god. ovjerena od strane JB Mladen Matoš iz Zagreba, OV-12518/2004 od dana 06.07.2004. god.</w:t>
      </w:r>
    </w:p>
    <w:p w:rsidRDefault="00C455A3" w:rsidP="003C48DD" w:rsidR="00C455A3">
      <w:pPr>
        <w:jc w:val="both"/>
        <w:rPr>
          <w:rFonts w:hAnsi="Sylfaen" w:ascii="Sylfaen"/>
        </w:rPr>
      </w:pPr>
      <w:r>
        <w:rPr>
          <w:rFonts w:hAnsi="Sylfaen" w:ascii="Sylfaen"/>
        </w:rPr>
        <w:t xml:space="preserve"> - Zahtjev Cerp-u</w:t>
      </w:r>
    </w:p>
    <w:p w:rsidRDefault="00C455A3" w:rsidP="003C48DD" w:rsidR="00C455A3" w:rsidRPr="00B94139">
      <w:pPr>
        <w:jc w:val="both"/>
        <w:rPr>
          <w:rFonts w:hAnsi="Sylfaen" w:ascii="Sylfaen"/>
        </w:rPr>
      </w:pPr>
      <w:r>
        <w:rPr>
          <w:rFonts w:hAnsi="Sylfaen" w:ascii="Sylfaen"/>
        </w:rPr>
        <w:t>- Potražnica za motornim vozilma</w:t>
      </w:r>
    </w:p>
    <w:sectPr w:rsidSect="0029358B" w:rsidR="00C455A3" w:rsidRPr="00B94139">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0BB7" w:rsidP="0029358B" w:rsidR="003F0BB7">
      <w:r>
        <w:separator/>
      </w:r>
    </w:p>
  </w:endnote>
  <w:endnote w:id="0" w:type="continuationSeparator">
    <w:p w:rsidRDefault="003F0BB7" w:rsidP="0029358B" w:rsidR="003F0B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12E" w:rsidP="0029358B" w:rsidR="00DA312E">
    <w:pPr>
      <w:pStyle w:val="Podnoje"/>
      <w:jc w:val="right"/>
    </w:pPr>
    <w:r w:rsidRPr="0029358B">
      <w:t xml:space="preserve">Stranica </w:t>
    </w:r>
    <w:r w:rsidRPr="0029358B">
      <w:rPr>
        <w:bCs/>
      </w:rPr>
      <w:fldChar w:fldCharType="begin"/>
    </w:r>
    <w:r w:rsidRPr="0029358B">
      <w:rPr>
        <w:bCs/>
      </w:rPr>
      <w:instrText>PAGE</w:instrText>
    </w:r>
    <w:r w:rsidRPr="0029358B">
      <w:rPr>
        <w:bCs/>
      </w:rPr>
      <w:fldChar w:fldCharType="separate"/>
    </w:r>
    <w:r w:rsidR="002B0E47">
      <w:rPr>
        <w:bCs/>
        <w:noProof/>
      </w:rPr>
      <w:t>8</w:t>
    </w:r>
    <w:r w:rsidRPr="0029358B">
      <w:rPr>
        <w:bCs/>
      </w:rPr>
      <w:fldChar w:fldCharType="end"/>
    </w:r>
    <w:r w:rsidRPr="0029358B">
      <w:t xml:space="preserve"> od </w:t>
    </w:r>
    <w:r w:rsidRPr="0029358B">
      <w:rPr>
        <w:bCs/>
      </w:rPr>
      <w:fldChar w:fldCharType="begin"/>
    </w:r>
    <w:r w:rsidRPr="0029358B">
      <w:rPr>
        <w:bCs/>
      </w:rPr>
      <w:instrText>NUMPAGES</w:instrText>
    </w:r>
    <w:r w:rsidRPr="0029358B">
      <w:rPr>
        <w:bCs/>
      </w:rPr>
      <w:fldChar w:fldCharType="separate"/>
    </w:r>
    <w:r w:rsidR="002B0E47">
      <w:rPr>
        <w:bCs/>
        <w:noProof/>
      </w:rPr>
      <w:t>8</w:t>
    </w:r>
    <w:r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0BB7" w:rsidP="0029358B" w:rsidR="003F0BB7">
      <w:r>
        <w:separator/>
      </w:r>
    </w:p>
  </w:footnote>
  <w:footnote w:id="0" w:type="continuationSeparator">
    <w:p w:rsidRDefault="003F0BB7" w:rsidP="0029358B" w:rsidR="003F0BB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5">
    <w:nsid w:val="349451E4"/>
    <w:multiLevelType w:val="singleLevel"/>
    <w:tmpl w:val="DED41B4E"/>
    <w:lvl w:ilvl="0">
      <w:start w:val="1"/>
      <w:numFmt w:val="decimal"/>
      <w:lvlText w:val="%1."/>
      <w:lvlJc w:val="left"/>
      <w:pPr>
        <w:tabs>
          <w:tab w:pos="930" w:val="num"/>
        </w:tabs>
        <w:ind w:hanging="375" w:left="930"/>
      </w:pPr>
    </w:lvl>
  </w:abstractNum>
  <w:abstractNum w:abstractNumId="6">
    <w:nsid w:val="3BA01ABA"/>
    <w:multiLevelType w:val="hybridMultilevel"/>
    <w:tmpl w:val="22BA7A68"/>
    <w:lvl w:tplc="5A80552E" w:ilvl="0">
      <w:numFmt w:val="bullet"/>
      <w:lvlText w:val="-"/>
      <w:lvlJc w:val="left"/>
      <w:pPr>
        <w:ind w:hanging="360" w:left="720"/>
      </w:pPr>
      <w:rPr>
        <w:rFonts w:cs="Times New Roman"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C0E6E3D"/>
    <w:multiLevelType w:val="hybridMultilevel"/>
    <w:tmpl w:val="F74CB784"/>
    <w:lvl w:tplc="C23C29B8" w:ilvl="0">
      <w:start w:val="1"/>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EE03BB8"/>
    <w:multiLevelType w:val="hybridMultilevel"/>
    <w:tmpl w:val="044A07CE"/>
    <w:lvl w:tplc="0E007B42" w:ilvl="0">
      <w:start w:val="11"/>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10"/>
  </w:num>
  <w:num w:numId="3">
    <w:abstractNumId w:val="15"/>
  </w:num>
  <w:num w:numId="4">
    <w:abstractNumId w:val="17"/>
  </w:num>
  <w:num w:numId="5">
    <w:abstractNumId w:val="4"/>
  </w:num>
  <w:num w:numId="6">
    <w:abstractNumId w:val="0"/>
  </w:num>
  <w:num w:numId="7">
    <w:abstractNumId w:val="19"/>
  </w:num>
  <w:num w:numId="8">
    <w:abstractNumId w:val="16"/>
  </w:num>
  <w:num w:numId="9">
    <w:abstractNumId w:val="3"/>
  </w:num>
  <w:num w:numId="10">
    <w:abstractNumId w:val="8"/>
  </w:num>
  <w:num w:numId="11">
    <w:abstractNumId w:val="7"/>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3"/>
  </w:num>
  <w:num w:numId="15">
    <w:abstractNumId w:val="14"/>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90A"/>
    <w:rsid w:val="00010F90"/>
    <w:rsid w:val="00014316"/>
    <w:rsid w:val="00016369"/>
    <w:rsid w:val="0001667B"/>
    <w:rsid w:val="00016704"/>
    <w:rsid w:val="0002024E"/>
    <w:rsid w:val="000202E7"/>
    <w:rsid w:val="0002064C"/>
    <w:rsid w:val="00030465"/>
    <w:rsid w:val="0003054A"/>
    <w:rsid w:val="00031B2D"/>
    <w:rsid w:val="0003407B"/>
    <w:rsid w:val="00034CA6"/>
    <w:rsid w:val="00034EEC"/>
    <w:rsid w:val="00035F65"/>
    <w:rsid w:val="000427CF"/>
    <w:rsid w:val="00043BE7"/>
    <w:rsid w:val="0004542D"/>
    <w:rsid w:val="000466DC"/>
    <w:rsid w:val="000475AE"/>
    <w:rsid w:val="000525D3"/>
    <w:rsid w:val="00052C94"/>
    <w:rsid w:val="0005336D"/>
    <w:rsid w:val="00056FC5"/>
    <w:rsid w:val="00057B5C"/>
    <w:rsid w:val="00057CCC"/>
    <w:rsid w:val="000601A0"/>
    <w:rsid w:val="000605C9"/>
    <w:rsid w:val="000621D1"/>
    <w:rsid w:val="00066453"/>
    <w:rsid w:val="0007161B"/>
    <w:rsid w:val="00074FF7"/>
    <w:rsid w:val="00076C75"/>
    <w:rsid w:val="00084870"/>
    <w:rsid w:val="00086198"/>
    <w:rsid w:val="00087786"/>
    <w:rsid w:val="000877BB"/>
    <w:rsid w:val="00087B56"/>
    <w:rsid w:val="00087F52"/>
    <w:rsid w:val="0009778E"/>
    <w:rsid w:val="000A3618"/>
    <w:rsid w:val="000A4509"/>
    <w:rsid w:val="000A4E3C"/>
    <w:rsid w:val="000A5D30"/>
    <w:rsid w:val="000A6E97"/>
    <w:rsid w:val="000A7595"/>
    <w:rsid w:val="000B05CB"/>
    <w:rsid w:val="000B132A"/>
    <w:rsid w:val="000B1461"/>
    <w:rsid w:val="000B23EA"/>
    <w:rsid w:val="000B3E26"/>
    <w:rsid w:val="000B46E5"/>
    <w:rsid w:val="000B6B99"/>
    <w:rsid w:val="000B6DB7"/>
    <w:rsid w:val="000C208D"/>
    <w:rsid w:val="000C3EDA"/>
    <w:rsid w:val="000D1293"/>
    <w:rsid w:val="000D1494"/>
    <w:rsid w:val="000D208D"/>
    <w:rsid w:val="000D7222"/>
    <w:rsid w:val="000E079A"/>
    <w:rsid w:val="000E3A56"/>
    <w:rsid w:val="000E40AB"/>
    <w:rsid w:val="000E7916"/>
    <w:rsid w:val="000F11D2"/>
    <w:rsid w:val="000F7D08"/>
    <w:rsid w:val="001034DA"/>
    <w:rsid w:val="00107CFB"/>
    <w:rsid w:val="0011394B"/>
    <w:rsid w:val="001144F9"/>
    <w:rsid w:val="00114E2B"/>
    <w:rsid w:val="00115707"/>
    <w:rsid w:val="00116140"/>
    <w:rsid w:val="00117AB4"/>
    <w:rsid w:val="00121561"/>
    <w:rsid w:val="00122E23"/>
    <w:rsid w:val="0012384F"/>
    <w:rsid w:val="001271E7"/>
    <w:rsid w:val="00130542"/>
    <w:rsid w:val="00130ECB"/>
    <w:rsid w:val="00132236"/>
    <w:rsid w:val="00136307"/>
    <w:rsid w:val="00136FB6"/>
    <w:rsid w:val="00137811"/>
    <w:rsid w:val="00137DF7"/>
    <w:rsid w:val="00144D22"/>
    <w:rsid w:val="001450B8"/>
    <w:rsid w:val="00155947"/>
    <w:rsid w:val="0015660E"/>
    <w:rsid w:val="00156921"/>
    <w:rsid w:val="00165724"/>
    <w:rsid w:val="00165FFA"/>
    <w:rsid w:val="001664F3"/>
    <w:rsid w:val="00167195"/>
    <w:rsid w:val="0017230F"/>
    <w:rsid w:val="001729C9"/>
    <w:rsid w:val="00175329"/>
    <w:rsid w:val="00177FB2"/>
    <w:rsid w:val="00180A5C"/>
    <w:rsid w:val="001935A1"/>
    <w:rsid w:val="00195D5A"/>
    <w:rsid w:val="00197864"/>
    <w:rsid w:val="001A0C1C"/>
    <w:rsid w:val="001A3A28"/>
    <w:rsid w:val="001A401B"/>
    <w:rsid w:val="001A4541"/>
    <w:rsid w:val="001A4B9E"/>
    <w:rsid w:val="001A6D00"/>
    <w:rsid w:val="001B0116"/>
    <w:rsid w:val="001B121D"/>
    <w:rsid w:val="001B1411"/>
    <w:rsid w:val="001B1CAE"/>
    <w:rsid w:val="001B2976"/>
    <w:rsid w:val="001B3137"/>
    <w:rsid w:val="001B62F4"/>
    <w:rsid w:val="001C253B"/>
    <w:rsid w:val="001C4324"/>
    <w:rsid w:val="001C4E6C"/>
    <w:rsid w:val="001C57B8"/>
    <w:rsid w:val="001C5F44"/>
    <w:rsid w:val="001D09EB"/>
    <w:rsid w:val="001D360C"/>
    <w:rsid w:val="001D437D"/>
    <w:rsid w:val="001D579E"/>
    <w:rsid w:val="001D642A"/>
    <w:rsid w:val="001D6EFB"/>
    <w:rsid w:val="001D775D"/>
    <w:rsid w:val="001F290D"/>
    <w:rsid w:val="001F5A21"/>
    <w:rsid w:val="001F62B8"/>
    <w:rsid w:val="00204FEE"/>
    <w:rsid w:val="00211295"/>
    <w:rsid w:val="00211515"/>
    <w:rsid w:val="00212C1A"/>
    <w:rsid w:val="002164B0"/>
    <w:rsid w:val="00216549"/>
    <w:rsid w:val="00216B8B"/>
    <w:rsid w:val="00221332"/>
    <w:rsid w:val="0022388F"/>
    <w:rsid w:val="00224BFB"/>
    <w:rsid w:val="0023368A"/>
    <w:rsid w:val="002372A5"/>
    <w:rsid w:val="0024488E"/>
    <w:rsid w:val="00244E1D"/>
    <w:rsid w:val="00247515"/>
    <w:rsid w:val="002508CD"/>
    <w:rsid w:val="00254359"/>
    <w:rsid w:val="00254FB6"/>
    <w:rsid w:val="002563F7"/>
    <w:rsid w:val="00256908"/>
    <w:rsid w:val="002619B2"/>
    <w:rsid w:val="00261FC2"/>
    <w:rsid w:val="00266743"/>
    <w:rsid w:val="002723F4"/>
    <w:rsid w:val="0027261E"/>
    <w:rsid w:val="0027483D"/>
    <w:rsid w:val="0027505C"/>
    <w:rsid w:val="00280350"/>
    <w:rsid w:val="00280361"/>
    <w:rsid w:val="00282385"/>
    <w:rsid w:val="0028548E"/>
    <w:rsid w:val="00285F84"/>
    <w:rsid w:val="00292881"/>
    <w:rsid w:val="0029358B"/>
    <w:rsid w:val="00293DB8"/>
    <w:rsid w:val="00295D99"/>
    <w:rsid w:val="00297102"/>
    <w:rsid w:val="00297CFC"/>
    <w:rsid w:val="002A2E17"/>
    <w:rsid w:val="002A7C01"/>
    <w:rsid w:val="002B04AE"/>
    <w:rsid w:val="002B0E47"/>
    <w:rsid w:val="002B1883"/>
    <w:rsid w:val="002B44F0"/>
    <w:rsid w:val="002B4AA8"/>
    <w:rsid w:val="002B786A"/>
    <w:rsid w:val="002C5365"/>
    <w:rsid w:val="002D0C84"/>
    <w:rsid w:val="002D12D1"/>
    <w:rsid w:val="002D1CE8"/>
    <w:rsid w:val="002D2B6C"/>
    <w:rsid w:val="002D3135"/>
    <w:rsid w:val="002D4532"/>
    <w:rsid w:val="002D5647"/>
    <w:rsid w:val="002D5FD8"/>
    <w:rsid w:val="002D62AF"/>
    <w:rsid w:val="002D680C"/>
    <w:rsid w:val="002D6B8C"/>
    <w:rsid w:val="002E0DA9"/>
    <w:rsid w:val="002E143A"/>
    <w:rsid w:val="002E5568"/>
    <w:rsid w:val="002F0143"/>
    <w:rsid w:val="002F1549"/>
    <w:rsid w:val="002F1600"/>
    <w:rsid w:val="002F208A"/>
    <w:rsid w:val="002F2B4F"/>
    <w:rsid w:val="002F6951"/>
    <w:rsid w:val="002F71F0"/>
    <w:rsid w:val="00300FB2"/>
    <w:rsid w:val="00304468"/>
    <w:rsid w:val="00307ADD"/>
    <w:rsid w:val="00311E2F"/>
    <w:rsid w:val="00316D14"/>
    <w:rsid w:val="00321A21"/>
    <w:rsid w:val="00321F6C"/>
    <w:rsid w:val="00323394"/>
    <w:rsid w:val="00327314"/>
    <w:rsid w:val="00330F94"/>
    <w:rsid w:val="00333125"/>
    <w:rsid w:val="00333F17"/>
    <w:rsid w:val="003368F4"/>
    <w:rsid w:val="00337710"/>
    <w:rsid w:val="003452E1"/>
    <w:rsid w:val="00345E7A"/>
    <w:rsid w:val="00346EC8"/>
    <w:rsid w:val="003473CE"/>
    <w:rsid w:val="0035078C"/>
    <w:rsid w:val="003524BA"/>
    <w:rsid w:val="00352B80"/>
    <w:rsid w:val="00354C42"/>
    <w:rsid w:val="00356B17"/>
    <w:rsid w:val="003650F9"/>
    <w:rsid w:val="0036563A"/>
    <w:rsid w:val="003656D8"/>
    <w:rsid w:val="003659DF"/>
    <w:rsid w:val="00366455"/>
    <w:rsid w:val="003721DA"/>
    <w:rsid w:val="003737C2"/>
    <w:rsid w:val="003741C6"/>
    <w:rsid w:val="003758C4"/>
    <w:rsid w:val="00376D6F"/>
    <w:rsid w:val="00376F8C"/>
    <w:rsid w:val="00381AB7"/>
    <w:rsid w:val="0038305E"/>
    <w:rsid w:val="00383C26"/>
    <w:rsid w:val="003847F9"/>
    <w:rsid w:val="00386BC6"/>
    <w:rsid w:val="003928BA"/>
    <w:rsid w:val="00396556"/>
    <w:rsid w:val="003A2497"/>
    <w:rsid w:val="003A5285"/>
    <w:rsid w:val="003A6C58"/>
    <w:rsid w:val="003B2EB3"/>
    <w:rsid w:val="003B31F1"/>
    <w:rsid w:val="003B64E0"/>
    <w:rsid w:val="003B76E2"/>
    <w:rsid w:val="003C48DD"/>
    <w:rsid w:val="003C6D2B"/>
    <w:rsid w:val="003D4E47"/>
    <w:rsid w:val="003D5193"/>
    <w:rsid w:val="003D7AB8"/>
    <w:rsid w:val="003E15D3"/>
    <w:rsid w:val="003E64CD"/>
    <w:rsid w:val="003E6A40"/>
    <w:rsid w:val="003F0BB7"/>
    <w:rsid w:val="003F11CE"/>
    <w:rsid w:val="003F1823"/>
    <w:rsid w:val="003F2A6E"/>
    <w:rsid w:val="003F3032"/>
    <w:rsid w:val="003F338D"/>
    <w:rsid w:val="003F68AD"/>
    <w:rsid w:val="004006AB"/>
    <w:rsid w:val="00403157"/>
    <w:rsid w:val="0040520B"/>
    <w:rsid w:val="004064E7"/>
    <w:rsid w:val="00406643"/>
    <w:rsid w:val="00406E61"/>
    <w:rsid w:val="00410D77"/>
    <w:rsid w:val="00411348"/>
    <w:rsid w:val="004207AE"/>
    <w:rsid w:val="0042198A"/>
    <w:rsid w:val="0042621C"/>
    <w:rsid w:val="004301E3"/>
    <w:rsid w:val="00441FFB"/>
    <w:rsid w:val="004424AD"/>
    <w:rsid w:val="00450BBD"/>
    <w:rsid w:val="00453770"/>
    <w:rsid w:val="00453D95"/>
    <w:rsid w:val="00454C43"/>
    <w:rsid w:val="0045540D"/>
    <w:rsid w:val="00456116"/>
    <w:rsid w:val="00456C97"/>
    <w:rsid w:val="00456EA8"/>
    <w:rsid w:val="00460F3E"/>
    <w:rsid w:val="00465160"/>
    <w:rsid w:val="00466963"/>
    <w:rsid w:val="004702BB"/>
    <w:rsid w:val="0047141E"/>
    <w:rsid w:val="00471C96"/>
    <w:rsid w:val="00471DEF"/>
    <w:rsid w:val="00473FA2"/>
    <w:rsid w:val="004750E4"/>
    <w:rsid w:val="00475DEE"/>
    <w:rsid w:val="00480F66"/>
    <w:rsid w:val="0048689B"/>
    <w:rsid w:val="0049142E"/>
    <w:rsid w:val="004931E2"/>
    <w:rsid w:val="004945E3"/>
    <w:rsid w:val="00496D88"/>
    <w:rsid w:val="004A1A92"/>
    <w:rsid w:val="004A28D1"/>
    <w:rsid w:val="004A4703"/>
    <w:rsid w:val="004A5213"/>
    <w:rsid w:val="004A72C8"/>
    <w:rsid w:val="004B1EB7"/>
    <w:rsid w:val="004B2C70"/>
    <w:rsid w:val="004B4D9B"/>
    <w:rsid w:val="004B7C4C"/>
    <w:rsid w:val="004C102C"/>
    <w:rsid w:val="004C19C3"/>
    <w:rsid w:val="004C5432"/>
    <w:rsid w:val="004D1DCF"/>
    <w:rsid w:val="004D2352"/>
    <w:rsid w:val="004D50AC"/>
    <w:rsid w:val="004D621E"/>
    <w:rsid w:val="004D7262"/>
    <w:rsid w:val="004E27A7"/>
    <w:rsid w:val="004E7972"/>
    <w:rsid w:val="004F1B5B"/>
    <w:rsid w:val="004F351D"/>
    <w:rsid w:val="005041E9"/>
    <w:rsid w:val="00504F64"/>
    <w:rsid w:val="005068C0"/>
    <w:rsid w:val="005073B7"/>
    <w:rsid w:val="00511E39"/>
    <w:rsid w:val="00513708"/>
    <w:rsid w:val="00514B60"/>
    <w:rsid w:val="0052047C"/>
    <w:rsid w:val="0052182C"/>
    <w:rsid w:val="005220CF"/>
    <w:rsid w:val="00522186"/>
    <w:rsid w:val="005222B2"/>
    <w:rsid w:val="00523731"/>
    <w:rsid w:val="00527F6B"/>
    <w:rsid w:val="0053037F"/>
    <w:rsid w:val="00530C5C"/>
    <w:rsid w:val="005314A4"/>
    <w:rsid w:val="00533696"/>
    <w:rsid w:val="00533949"/>
    <w:rsid w:val="005349DB"/>
    <w:rsid w:val="00540E17"/>
    <w:rsid w:val="005415A0"/>
    <w:rsid w:val="00542BCE"/>
    <w:rsid w:val="00545482"/>
    <w:rsid w:val="0055043D"/>
    <w:rsid w:val="00551D2D"/>
    <w:rsid w:val="00553E9A"/>
    <w:rsid w:val="0055483E"/>
    <w:rsid w:val="00554B66"/>
    <w:rsid w:val="00556704"/>
    <w:rsid w:val="005608CE"/>
    <w:rsid w:val="00564172"/>
    <w:rsid w:val="005700E5"/>
    <w:rsid w:val="00571954"/>
    <w:rsid w:val="00572A90"/>
    <w:rsid w:val="00574864"/>
    <w:rsid w:val="00580FE0"/>
    <w:rsid w:val="00583FFD"/>
    <w:rsid w:val="00586879"/>
    <w:rsid w:val="00586B8A"/>
    <w:rsid w:val="00592796"/>
    <w:rsid w:val="005935D7"/>
    <w:rsid w:val="005968EA"/>
    <w:rsid w:val="00596942"/>
    <w:rsid w:val="005A1971"/>
    <w:rsid w:val="005A1F98"/>
    <w:rsid w:val="005A3DC5"/>
    <w:rsid w:val="005A42FC"/>
    <w:rsid w:val="005A56F7"/>
    <w:rsid w:val="005B1B32"/>
    <w:rsid w:val="005B2638"/>
    <w:rsid w:val="005C12F8"/>
    <w:rsid w:val="005C2D92"/>
    <w:rsid w:val="005C5889"/>
    <w:rsid w:val="005C645F"/>
    <w:rsid w:val="005C6547"/>
    <w:rsid w:val="005D019B"/>
    <w:rsid w:val="005D0B6F"/>
    <w:rsid w:val="005D19D8"/>
    <w:rsid w:val="005D261F"/>
    <w:rsid w:val="005D57B8"/>
    <w:rsid w:val="005D619B"/>
    <w:rsid w:val="005D6A8E"/>
    <w:rsid w:val="005E1506"/>
    <w:rsid w:val="005E35CE"/>
    <w:rsid w:val="005F01E0"/>
    <w:rsid w:val="005F2C31"/>
    <w:rsid w:val="005F58C5"/>
    <w:rsid w:val="005F5E6E"/>
    <w:rsid w:val="005F64E3"/>
    <w:rsid w:val="00604DF9"/>
    <w:rsid w:val="00605C25"/>
    <w:rsid w:val="00610052"/>
    <w:rsid w:val="00611370"/>
    <w:rsid w:val="00617CDA"/>
    <w:rsid w:val="00617CF3"/>
    <w:rsid w:val="006204C4"/>
    <w:rsid w:val="006205D4"/>
    <w:rsid w:val="006212F7"/>
    <w:rsid w:val="00621EA5"/>
    <w:rsid w:val="00625E91"/>
    <w:rsid w:val="006273DC"/>
    <w:rsid w:val="00627E3F"/>
    <w:rsid w:val="00627EF9"/>
    <w:rsid w:val="00630304"/>
    <w:rsid w:val="00633A38"/>
    <w:rsid w:val="0063539A"/>
    <w:rsid w:val="00636915"/>
    <w:rsid w:val="00636A0E"/>
    <w:rsid w:val="00636F46"/>
    <w:rsid w:val="00637535"/>
    <w:rsid w:val="00640EF8"/>
    <w:rsid w:val="006437E3"/>
    <w:rsid w:val="00645470"/>
    <w:rsid w:val="00646D32"/>
    <w:rsid w:val="00647A5F"/>
    <w:rsid w:val="0065067D"/>
    <w:rsid w:val="006522BD"/>
    <w:rsid w:val="00652949"/>
    <w:rsid w:val="006529A2"/>
    <w:rsid w:val="006543C1"/>
    <w:rsid w:val="006549DF"/>
    <w:rsid w:val="00655A27"/>
    <w:rsid w:val="0065705C"/>
    <w:rsid w:val="0065791F"/>
    <w:rsid w:val="00660207"/>
    <w:rsid w:val="00664506"/>
    <w:rsid w:val="00665A39"/>
    <w:rsid w:val="00683AA8"/>
    <w:rsid w:val="006847BB"/>
    <w:rsid w:val="00686BB2"/>
    <w:rsid w:val="0068758A"/>
    <w:rsid w:val="006876D9"/>
    <w:rsid w:val="00691385"/>
    <w:rsid w:val="0069180F"/>
    <w:rsid w:val="00692D37"/>
    <w:rsid w:val="00694FD4"/>
    <w:rsid w:val="00696B66"/>
    <w:rsid w:val="006A3671"/>
    <w:rsid w:val="006A4569"/>
    <w:rsid w:val="006A560F"/>
    <w:rsid w:val="006B199F"/>
    <w:rsid w:val="006C10B3"/>
    <w:rsid w:val="006C172D"/>
    <w:rsid w:val="006C1F94"/>
    <w:rsid w:val="006C50FF"/>
    <w:rsid w:val="006C65F5"/>
    <w:rsid w:val="006C690A"/>
    <w:rsid w:val="006C7232"/>
    <w:rsid w:val="006D08C6"/>
    <w:rsid w:val="006D3A3B"/>
    <w:rsid w:val="006D4491"/>
    <w:rsid w:val="006D4EDA"/>
    <w:rsid w:val="006E0E8F"/>
    <w:rsid w:val="006E1376"/>
    <w:rsid w:val="006E45FD"/>
    <w:rsid w:val="006F072C"/>
    <w:rsid w:val="006F193B"/>
    <w:rsid w:val="006F67B7"/>
    <w:rsid w:val="00700449"/>
    <w:rsid w:val="00702CDB"/>
    <w:rsid w:val="00703A69"/>
    <w:rsid w:val="00704A9F"/>
    <w:rsid w:val="00707B75"/>
    <w:rsid w:val="00710E87"/>
    <w:rsid w:val="0071229F"/>
    <w:rsid w:val="007148E1"/>
    <w:rsid w:val="0072055F"/>
    <w:rsid w:val="00721461"/>
    <w:rsid w:val="0072150F"/>
    <w:rsid w:val="007260E0"/>
    <w:rsid w:val="0073125C"/>
    <w:rsid w:val="00731DA2"/>
    <w:rsid w:val="00733932"/>
    <w:rsid w:val="007349A7"/>
    <w:rsid w:val="0073780E"/>
    <w:rsid w:val="00741B82"/>
    <w:rsid w:val="007431FF"/>
    <w:rsid w:val="00745E3C"/>
    <w:rsid w:val="0075074B"/>
    <w:rsid w:val="00751E14"/>
    <w:rsid w:val="007534D3"/>
    <w:rsid w:val="00753866"/>
    <w:rsid w:val="007548A0"/>
    <w:rsid w:val="0075692F"/>
    <w:rsid w:val="00757128"/>
    <w:rsid w:val="007706B3"/>
    <w:rsid w:val="007711AA"/>
    <w:rsid w:val="00773F0F"/>
    <w:rsid w:val="00774F5C"/>
    <w:rsid w:val="00777C75"/>
    <w:rsid w:val="00777CB4"/>
    <w:rsid w:val="007846E5"/>
    <w:rsid w:val="00784AF5"/>
    <w:rsid w:val="007852F8"/>
    <w:rsid w:val="007857DA"/>
    <w:rsid w:val="00786992"/>
    <w:rsid w:val="0079136A"/>
    <w:rsid w:val="00791F64"/>
    <w:rsid w:val="007922DD"/>
    <w:rsid w:val="00794CEA"/>
    <w:rsid w:val="00795DAA"/>
    <w:rsid w:val="007A34B9"/>
    <w:rsid w:val="007A3BDA"/>
    <w:rsid w:val="007A481D"/>
    <w:rsid w:val="007B11E4"/>
    <w:rsid w:val="007B1B1F"/>
    <w:rsid w:val="007B6BC3"/>
    <w:rsid w:val="007C08D5"/>
    <w:rsid w:val="007C1A57"/>
    <w:rsid w:val="007C50BC"/>
    <w:rsid w:val="007D2DB3"/>
    <w:rsid w:val="007D637C"/>
    <w:rsid w:val="007D758E"/>
    <w:rsid w:val="007E3BE5"/>
    <w:rsid w:val="007E45A7"/>
    <w:rsid w:val="007F107B"/>
    <w:rsid w:val="007F6F50"/>
    <w:rsid w:val="00803453"/>
    <w:rsid w:val="00805274"/>
    <w:rsid w:val="0081347A"/>
    <w:rsid w:val="008140A6"/>
    <w:rsid w:val="00814AF6"/>
    <w:rsid w:val="0081555B"/>
    <w:rsid w:val="00815D1E"/>
    <w:rsid w:val="008176AE"/>
    <w:rsid w:val="00827893"/>
    <w:rsid w:val="00830F71"/>
    <w:rsid w:val="008325A5"/>
    <w:rsid w:val="008330D4"/>
    <w:rsid w:val="0083383B"/>
    <w:rsid w:val="00835145"/>
    <w:rsid w:val="00837DE8"/>
    <w:rsid w:val="008414C0"/>
    <w:rsid w:val="0084209F"/>
    <w:rsid w:val="008424E9"/>
    <w:rsid w:val="00844AE4"/>
    <w:rsid w:val="00850729"/>
    <w:rsid w:val="008544FB"/>
    <w:rsid w:val="00855029"/>
    <w:rsid w:val="008557DB"/>
    <w:rsid w:val="00855B3A"/>
    <w:rsid w:val="00862CD3"/>
    <w:rsid w:val="00863CE9"/>
    <w:rsid w:val="00865D5B"/>
    <w:rsid w:val="00871246"/>
    <w:rsid w:val="00871B5A"/>
    <w:rsid w:val="00875C9D"/>
    <w:rsid w:val="008769B5"/>
    <w:rsid w:val="00876A76"/>
    <w:rsid w:val="008829E4"/>
    <w:rsid w:val="008841C9"/>
    <w:rsid w:val="00885A57"/>
    <w:rsid w:val="00885CDE"/>
    <w:rsid w:val="00886015"/>
    <w:rsid w:val="008911D4"/>
    <w:rsid w:val="008A0BF2"/>
    <w:rsid w:val="008A199F"/>
    <w:rsid w:val="008A1CCB"/>
    <w:rsid w:val="008A78B2"/>
    <w:rsid w:val="008B1710"/>
    <w:rsid w:val="008B2901"/>
    <w:rsid w:val="008C1DF6"/>
    <w:rsid w:val="008C4BC5"/>
    <w:rsid w:val="008C5ABB"/>
    <w:rsid w:val="008C78B1"/>
    <w:rsid w:val="008D0978"/>
    <w:rsid w:val="008D3677"/>
    <w:rsid w:val="008D795B"/>
    <w:rsid w:val="008E3381"/>
    <w:rsid w:val="008F0DA3"/>
    <w:rsid w:val="008F26C0"/>
    <w:rsid w:val="008F4DD4"/>
    <w:rsid w:val="008F656E"/>
    <w:rsid w:val="009014FA"/>
    <w:rsid w:val="00902D3C"/>
    <w:rsid w:val="00904480"/>
    <w:rsid w:val="00906367"/>
    <w:rsid w:val="00906E26"/>
    <w:rsid w:val="009105CF"/>
    <w:rsid w:val="00910A0F"/>
    <w:rsid w:val="00912DCB"/>
    <w:rsid w:val="00913039"/>
    <w:rsid w:val="00916AEB"/>
    <w:rsid w:val="00916DD8"/>
    <w:rsid w:val="0091788C"/>
    <w:rsid w:val="00921957"/>
    <w:rsid w:val="009234DD"/>
    <w:rsid w:val="00924EEE"/>
    <w:rsid w:val="00930223"/>
    <w:rsid w:val="00931398"/>
    <w:rsid w:val="00934AA8"/>
    <w:rsid w:val="009458E3"/>
    <w:rsid w:val="00946869"/>
    <w:rsid w:val="009475CA"/>
    <w:rsid w:val="009521B3"/>
    <w:rsid w:val="00956D0F"/>
    <w:rsid w:val="0095752E"/>
    <w:rsid w:val="009604A2"/>
    <w:rsid w:val="00964E23"/>
    <w:rsid w:val="009676A6"/>
    <w:rsid w:val="009732D0"/>
    <w:rsid w:val="0097595D"/>
    <w:rsid w:val="009759C4"/>
    <w:rsid w:val="00975FD3"/>
    <w:rsid w:val="00981B6D"/>
    <w:rsid w:val="00985A39"/>
    <w:rsid w:val="00991BE6"/>
    <w:rsid w:val="00991C9B"/>
    <w:rsid w:val="00996BFB"/>
    <w:rsid w:val="009978B3"/>
    <w:rsid w:val="009A011F"/>
    <w:rsid w:val="009A14AF"/>
    <w:rsid w:val="009A61A7"/>
    <w:rsid w:val="009B0812"/>
    <w:rsid w:val="009B3462"/>
    <w:rsid w:val="009B4462"/>
    <w:rsid w:val="009C195B"/>
    <w:rsid w:val="009C4C32"/>
    <w:rsid w:val="009C7499"/>
    <w:rsid w:val="009D61AB"/>
    <w:rsid w:val="009D70F7"/>
    <w:rsid w:val="009E1511"/>
    <w:rsid w:val="009E2262"/>
    <w:rsid w:val="009E596F"/>
    <w:rsid w:val="009E6C1E"/>
    <w:rsid w:val="009F3A67"/>
    <w:rsid w:val="009F3B35"/>
    <w:rsid w:val="009F3CB5"/>
    <w:rsid w:val="009F5AC3"/>
    <w:rsid w:val="00A0102C"/>
    <w:rsid w:val="00A01DFC"/>
    <w:rsid w:val="00A025E2"/>
    <w:rsid w:val="00A02628"/>
    <w:rsid w:val="00A032E2"/>
    <w:rsid w:val="00A07816"/>
    <w:rsid w:val="00A10BE4"/>
    <w:rsid w:val="00A159E4"/>
    <w:rsid w:val="00A178E5"/>
    <w:rsid w:val="00A2509C"/>
    <w:rsid w:val="00A27456"/>
    <w:rsid w:val="00A2759B"/>
    <w:rsid w:val="00A30BFA"/>
    <w:rsid w:val="00A32307"/>
    <w:rsid w:val="00A40515"/>
    <w:rsid w:val="00A41EE7"/>
    <w:rsid w:val="00A47C9F"/>
    <w:rsid w:val="00A501E5"/>
    <w:rsid w:val="00A529D2"/>
    <w:rsid w:val="00A57DB1"/>
    <w:rsid w:val="00A64ADF"/>
    <w:rsid w:val="00A7263B"/>
    <w:rsid w:val="00A73DE2"/>
    <w:rsid w:val="00A74A57"/>
    <w:rsid w:val="00A7674A"/>
    <w:rsid w:val="00A77AB2"/>
    <w:rsid w:val="00A832FA"/>
    <w:rsid w:val="00A83AE2"/>
    <w:rsid w:val="00A87E55"/>
    <w:rsid w:val="00A91283"/>
    <w:rsid w:val="00A9354D"/>
    <w:rsid w:val="00AA2A37"/>
    <w:rsid w:val="00AA2B7A"/>
    <w:rsid w:val="00AA2C1C"/>
    <w:rsid w:val="00AA5156"/>
    <w:rsid w:val="00AA6AC3"/>
    <w:rsid w:val="00AA6F48"/>
    <w:rsid w:val="00AA7269"/>
    <w:rsid w:val="00AB03A6"/>
    <w:rsid w:val="00AB3DDE"/>
    <w:rsid w:val="00AB48D2"/>
    <w:rsid w:val="00AB686E"/>
    <w:rsid w:val="00AB798F"/>
    <w:rsid w:val="00AC32F4"/>
    <w:rsid w:val="00AC4632"/>
    <w:rsid w:val="00AC7248"/>
    <w:rsid w:val="00AD0B62"/>
    <w:rsid w:val="00AD1E04"/>
    <w:rsid w:val="00AD30C7"/>
    <w:rsid w:val="00AD42F9"/>
    <w:rsid w:val="00AD7028"/>
    <w:rsid w:val="00AD79B5"/>
    <w:rsid w:val="00AE3FBF"/>
    <w:rsid w:val="00AE4270"/>
    <w:rsid w:val="00AE593B"/>
    <w:rsid w:val="00AE5F94"/>
    <w:rsid w:val="00AF0065"/>
    <w:rsid w:val="00AF5748"/>
    <w:rsid w:val="00AF7009"/>
    <w:rsid w:val="00AF76D1"/>
    <w:rsid w:val="00B0062F"/>
    <w:rsid w:val="00B03C12"/>
    <w:rsid w:val="00B07A27"/>
    <w:rsid w:val="00B1048E"/>
    <w:rsid w:val="00B1160F"/>
    <w:rsid w:val="00B118F0"/>
    <w:rsid w:val="00B11AC5"/>
    <w:rsid w:val="00B147E0"/>
    <w:rsid w:val="00B21481"/>
    <w:rsid w:val="00B2183F"/>
    <w:rsid w:val="00B24DCE"/>
    <w:rsid w:val="00B251E4"/>
    <w:rsid w:val="00B2543D"/>
    <w:rsid w:val="00B260A8"/>
    <w:rsid w:val="00B274A3"/>
    <w:rsid w:val="00B32D89"/>
    <w:rsid w:val="00B36677"/>
    <w:rsid w:val="00B444AA"/>
    <w:rsid w:val="00B46A9F"/>
    <w:rsid w:val="00B5539C"/>
    <w:rsid w:val="00B60C3F"/>
    <w:rsid w:val="00B6207F"/>
    <w:rsid w:val="00B67ADA"/>
    <w:rsid w:val="00B713D5"/>
    <w:rsid w:val="00B73350"/>
    <w:rsid w:val="00B845DC"/>
    <w:rsid w:val="00B85F97"/>
    <w:rsid w:val="00B87472"/>
    <w:rsid w:val="00B93719"/>
    <w:rsid w:val="00B93A5A"/>
    <w:rsid w:val="00B94139"/>
    <w:rsid w:val="00B9502D"/>
    <w:rsid w:val="00B95A7E"/>
    <w:rsid w:val="00B95B52"/>
    <w:rsid w:val="00B97D7D"/>
    <w:rsid w:val="00BA2951"/>
    <w:rsid w:val="00BA62CB"/>
    <w:rsid w:val="00BA7739"/>
    <w:rsid w:val="00BA7B78"/>
    <w:rsid w:val="00BB3295"/>
    <w:rsid w:val="00BB41BE"/>
    <w:rsid w:val="00BB5F41"/>
    <w:rsid w:val="00BB62A6"/>
    <w:rsid w:val="00BC15D5"/>
    <w:rsid w:val="00BC32C8"/>
    <w:rsid w:val="00BC3E91"/>
    <w:rsid w:val="00BC426E"/>
    <w:rsid w:val="00BC6732"/>
    <w:rsid w:val="00BD06B0"/>
    <w:rsid w:val="00BD1BA4"/>
    <w:rsid w:val="00BD2E36"/>
    <w:rsid w:val="00BD4B18"/>
    <w:rsid w:val="00BD616A"/>
    <w:rsid w:val="00BD6E41"/>
    <w:rsid w:val="00BD73BB"/>
    <w:rsid w:val="00BD7E87"/>
    <w:rsid w:val="00BE3D89"/>
    <w:rsid w:val="00BE44A4"/>
    <w:rsid w:val="00BE5C02"/>
    <w:rsid w:val="00BE7C0B"/>
    <w:rsid w:val="00BF5FBC"/>
    <w:rsid w:val="00C00CE7"/>
    <w:rsid w:val="00C04E50"/>
    <w:rsid w:val="00C10317"/>
    <w:rsid w:val="00C1174A"/>
    <w:rsid w:val="00C155C6"/>
    <w:rsid w:val="00C2478F"/>
    <w:rsid w:val="00C26C3D"/>
    <w:rsid w:val="00C27894"/>
    <w:rsid w:val="00C30D7C"/>
    <w:rsid w:val="00C31569"/>
    <w:rsid w:val="00C34590"/>
    <w:rsid w:val="00C37B96"/>
    <w:rsid w:val="00C40B2F"/>
    <w:rsid w:val="00C418A0"/>
    <w:rsid w:val="00C42781"/>
    <w:rsid w:val="00C4491F"/>
    <w:rsid w:val="00C455A3"/>
    <w:rsid w:val="00C50F75"/>
    <w:rsid w:val="00C53013"/>
    <w:rsid w:val="00C539EB"/>
    <w:rsid w:val="00C5664B"/>
    <w:rsid w:val="00C577BB"/>
    <w:rsid w:val="00C63706"/>
    <w:rsid w:val="00C65956"/>
    <w:rsid w:val="00C670C4"/>
    <w:rsid w:val="00C702EF"/>
    <w:rsid w:val="00C713B6"/>
    <w:rsid w:val="00C73C40"/>
    <w:rsid w:val="00C74359"/>
    <w:rsid w:val="00C76EB1"/>
    <w:rsid w:val="00C808F3"/>
    <w:rsid w:val="00C82959"/>
    <w:rsid w:val="00C82A08"/>
    <w:rsid w:val="00C84159"/>
    <w:rsid w:val="00C90258"/>
    <w:rsid w:val="00C9312F"/>
    <w:rsid w:val="00C934F5"/>
    <w:rsid w:val="00C94AD5"/>
    <w:rsid w:val="00C95F08"/>
    <w:rsid w:val="00CA25AF"/>
    <w:rsid w:val="00CA750B"/>
    <w:rsid w:val="00CB1B9D"/>
    <w:rsid w:val="00CB3996"/>
    <w:rsid w:val="00CB49ED"/>
    <w:rsid w:val="00CC0F61"/>
    <w:rsid w:val="00CC3A03"/>
    <w:rsid w:val="00CC6E4B"/>
    <w:rsid w:val="00CD3F7F"/>
    <w:rsid w:val="00CD5C87"/>
    <w:rsid w:val="00CD7865"/>
    <w:rsid w:val="00CE1092"/>
    <w:rsid w:val="00CE39C0"/>
    <w:rsid w:val="00CE39CA"/>
    <w:rsid w:val="00CE6B0D"/>
    <w:rsid w:val="00CF2792"/>
    <w:rsid w:val="00D00CF0"/>
    <w:rsid w:val="00D01BA7"/>
    <w:rsid w:val="00D05326"/>
    <w:rsid w:val="00D06690"/>
    <w:rsid w:val="00D11456"/>
    <w:rsid w:val="00D14621"/>
    <w:rsid w:val="00D16179"/>
    <w:rsid w:val="00D206EE"/>
    <w:rsid w:val="00D2350E"/>
    <w:rsid w:val="00D257FB"/>
    <w:rsid w:val="00D33104"/>
    <w:rsid w:val="00D33534"/>
    <w:rsid w:val="00D349E5"/>
    <w:rsid w:val="00D35FDF"/>
    <w:rsid w:val="00D40D82"/>
    <w:rsid w:val="00D42187"/>
    <w:rsid w:val="00D44D7C"/>
    <w:rsid w:val="00D45120"/>
    <w:rsid w:val="00D45877"/>
    <w:rsid w:val="00D47888"/>
    <w:rsid w:val="00D524F9"/>
    <w:rsid w:val="00D52F83"/>
    <w:rsid w:val="00D61715"/>
    <w:rsid w:val="00D61B89"/>
    <w:rsid w:val="00D637EC"/>
    <w:rsid w:val="00D66A35"/>
    <w:rsid w:val="00D708CC"/>
    <w:rsid w:val="00D7332E"/>
    <w:rsid w:val="00D74D69"/>
    <w:rsid w:val="00D76C51"/>
    <w:rsid w:val="00D81982"/>
    <w:rsid w:val="00D8764D"/>
    <w:rsid w:val="00D90025"/>
    <w:rsid w:val="00D91499"/>
    <w:rsid w:val="00DA004D"/>
    <w:rsid w:val="00DA312E"/>
    <w:rsid w:val="00DA445B"/>
    <w:rsid w:val="00DA45D9"/>
    <w:rsid w:val="00DB5443"/>
    <w:rsid w:val="00DC0B96"/>
    <w:rsid w:val="00DC29F2"/>
    <w:rsid w:val="00DC3D5A"/>
    <w:rsid w:val="00DC4CA7"/>
    <w:rsid w:val="00DC4D50"/>
    <w:rsid w:val="00DC5917"/>
    <w:rsid w:val="00DC60C9"/>
    <w:rsid w:val="00DD06E4"/>
    <w:rsid w:val="00DD1E48"/>
    <w:rsid w:val="00DD326F"/>
    <w:rsid w:val="00DD5FAF"/>
    <w:rsid w:val="00DE360D"/>
    <w:rsid w:val="00DE4176"/>
    <w:rsid w:val="00DE6036"/>
    <w:rsid w:val="00DE63EE"/>
    <w:rsid w:val="00DF08D0"/>
    <w:rsid w:val="00DF3955"/>
    <w:rsid w:val="00DF46E4"/>
    <w:rsid w:val="00DF4759"/>
    <w:rsid w:val="00E0188B"/>
    <w:rsid w:val="00E01981"/>
    <w:rsid w:val="00E01C1C"/>
    <w:rsid w:val="00E0406C"/>
    <w:rsid w:val="00E04225"/>
    <w:rsid w:val="00E062F1"/>
    <w:rsid w:val="00E070EC"/>
    <w:rsid w:val="00E07C3F"/>
    <w:rsid w:val="00E10F0B"/>
    <w:rsid w:val="00E11025"/>
    <w:rsid w:val="00E11843"/>
    <w:rsid w:val="00E15828"/>
    <w:rsid w:val="00E159D5"/>
    <w:rsid w:val="00E16BCA"/>
    <w:rsid w:val="00E172DC"/>
    <w:rsid w:val="00E17584"/>
    <w:rsid w:val="00E176BF"/>
    <w:rsid w:val="00E17F89"/>
    <w:rsid w:val="00E2269E"/>
    <w:rsid w:val="00E25C96"/>
    <w:rsid w:val="00E2610C"/>
    <w:rsid w:val="00E33B89"/>
    <w:rsid w:val="00E36DFE"/>
    <w:rsid w:val="00E37771"/>
    <w:rsid w:val="00E40631"/>
    <w:rsid w:val="00E42304"/>
    <w:rsid w:val="00E454D7"/>
    <w:rsid w:val="00E45B08"/>
    <w:rsid w:val="00E47B3F"/>
    <w:rsid w:val="00E502AB"/>
    <w:rsid w:val="00E50EF7"/>
    <w:rsid w:val="00E51E8E"/>
    <w:rsid w:val="00E520D5"/>
    <w:rsid w:val="00E523DC"/>
    <w:rsid w:val="00E52403"/>
    <w:rsid w:val="00E537AA"/>
    <w:rsid w:val="00E5422E"/>
    <w:rsid w:val="00E568A6"/>
    <w:rsid w:val="00E61CC8"/>
    <w:rsid w:val="00E65337"/>
    <w:rsid w:val="00E661DB"/>
    <w:rsid w:val="00E729CD"/>
    <w:rsid w:val="00E806E9"/>
    <w:rsid w:val="00E81AC4"/>
    <w:rsid w:val="00E82D10"/>
    <w:rsid w:val="00E83835"/>
    <w:rsid w:val="00E84096"/>
    <w:rsid w:val="00E8461E"/>
    <w:rsid w:val="00E85A99"/>
    <w:rsid w:val="00E86537"/>
    <w:rsid w:val="00E87CD1"/>
    <w:rsid w:val="00E916D2"/>
    <w:rsid w:val="00E925DB"/>
    <w:rsid w:val="00E92DD7"/>
    <w:rsid w:val="00E94F3F"/>
    <w:rsid w:val="00EA32E4"/>
    <w:rsid w:val="00EA35CB"/>
    <w:rsid w:val="00EA7363"/>
    <w:rsid w:val="00EA7D77"/>
    <w:rsid w:val="00EB48E4"/>
    <w:rsid w:val="00EB6BD6"/>
    <w:rsid w:val="00EB759D"/>
    <w:rsid w:val="00EC005F"/>
    <w:rsid w:val="00EC1520"/>
    <w:rsid w:val="00EC27F2"/>
    <w:rsid w:val="00EC28AB"/>
    <w:rsid w:val="00EC36C9"/>
    <w:rsid w:val="00EC4739"/>
    <w:rsid w:val="00EC4755"/>
    <w:rsid w:val="00EC7977"/>
    <w:rsid w:val="00EC7DE6"/>
    <w:rsid w:val="00ED2C51"/>
    <w:rsid w:val="00ED43F5"/>
    <w:rsid w:val="00ED46B2"/>
    <w:rsid w:val="00ED6CCA"/>
    <w:rsid w:val="00ED70D2"/>
    <w:rsid w:val="00EE12CE"/>
    <w:rsid w:val="00EE78CC"/>
    <w:rsid w:val="00EF1F7F"/>
    <w:rsid w:val="00EF2EEE"/>
    <w:rsid w:val="00EF42B9"/>
    <w:rsid w:val="00EF5B50"/>
    <w:rsid w:val="00F02508"/>
    <w:rsid w:val="00F05781"/>
    <w:rsid w:val="00F100B5"/>
    <w:rsid w:val="00F11537"/>
    <w:rsid w:val="00F11ACC"/>
    <w:rsid w:val="00F14147"/>
    <w:rsid w:val="00F20842"/>
    <w:rsid w:val="00F21776"/>
    <w:rsid w:val="00F220C9"/>
    <w:rsid w:val="00F242D1"/>
    <w:rsid w:val="00F261EA"/>
    <w:rsid w:val="00F35F6D"/>
    <w:rsid w:val="00F37A26"/>
    <w:rsid w:val="00F37BFB"/>
    <w:rsid w:val="00F41453"/>
    <w:rsid w:val="00F442F1"/>
    <w:rsid w:val="00F4560E"/>
    <w:rsid w:val="00F45869"/>
    <w:rsid w:val="00F5428C"/>
    <w:rsid w:val="00F54494"/>
    <w:rsid w:val="00F649A0"/>
    <w:rsid w:val="00F660F4"/>
    <w:rsid w:val="00F66788"/>
    <w:rsid w:val="00F701E0"/>
    <w:rsid w:val="00F72CC6"/>
    <w:rsid w:val="00F77EC9"/>
    <w:rsid w:val="00F825C2"/>
    <w:rsid w:val="00F83A87"/>
    <w:rsid w:val="00F862FE"/>
    <w:rsid w:val="00F93270"/>
    <w:rsid w:val="00F9420E"/>
    <w:rsid w:val="00F95A54"/>
    <w:rsid w:val="00F973ED"/>
    <w:rsid w:val="00F97F24"/>
    <w:rsid w:val="00FA20F4"/>
    <w:rsid w:val="00FA410E"/>
    <w:rsid w:val="00FA4B35"/>
    <w:rsid w:val="00FA6B6D"/>
    <w:rsid w:val="00FA75C5"/>
    <w:rsid w:val="00FB2AF8"/>
    <w:rsid w:val="00FB30A7"/>
    <w:rsid w:val="00FB348A"/>
    <w:rsid w:val="00FB6425"/>
    <w:rsid w:val="00FC07BB"/>
    <w:rsid w:val="00FC181E"/>
    <w:rsid w:val="00FC1ED4"/>
    <w:rsid w:val="00FC46E6"/>
    <w:rsid w:val="00FC608D"/>
    <w:rsid w:val="00FD0B26"/>
    <w:rsid w:val="00FD0ED0"/>
    <w:rsid w:val="00FD1021"/>
    <w:rsid w:val="00FD4D2E"/>
    <w:rsid w:val="00FE0526"/>
    <w:rsid w:val="00FE21A7"/>
    <w:rsid w:val="00FE30B3"/>
    <w:rsid w:val="00FE4BAA"/>
    <w:rsid w:val="00FE5736"/>
    <w:rsid w:val="00FF271B"/>
    <w:rsid w:val="00FF46E0"/>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semiHidden/>
    <w:unhideWhenUsed/>
    <w:qFormat/>
    <w:rsid w:val="008F26C0"/>
    <w:pPr>
      <w:keepNext/>
      <w:spacing w:after="60" w:before="240"/>
      <w:outlineLvl w:val="1"/>
    </w:pPr>
    <w:rPr>
      <w:rFonts w:hAnsi="Cambria" w:ascii="Cambria"/>
      <w:b/>
      <w:bCs/>
      <w:i/>
      <w:iCs/>
      <w:sz w:val="28"/>
      <w:szCs w:val="28"/>
      <w:lang w:val="x-none"/>
    </w:rPr>
  </w:style>
  <w:style w:styleId="Naslov3" w:type="paragraph">
    <w:name w:val="heading 3"/>
    <w:basedOn w:val="Normal"/>
    <w:link w:val="Naslov3Char"/>
    <w:uiPriority w:val="9"/>
    <w:qFormat/>
    <w:rsid w:val="00B60C3F"/>
    <w:pPr>
      <w:spacing w:afterAutospacing="true" w:after="100" w:beforeAutospacing="true" w:before="100"/>
      <w:outlineLvl w:val="2"/>
    </w:pPr>
    <w:rPr>
      <w:b/>
      <w:bCs/>
      <w:sz w:val="27"/>
      <w:szCs w:val="27"/>
      <w:lang w:eastAsia="x-none" w:val="x-none"/>
    </w:rPr>
  </w:style>
  <w:style w:styleId="Naslov4" w:type="paragraph">
    <w:name w:val="heading 4"/>
    <w:basedOn w:val="Normal"/>
    <w:next w:val="Normal"/>
    <w:link w:val="Naslov4Char"/>
    <w:semiHidden/>
    <w:unhideWhenUsed/>
    <w:qFormat/>
    <w:rsid w:val="00975FD3"/>
    <w:pPr>
      <w:keepNext/>
      <w:spacing w:after="60" w:before="240"/>
      <w:outlineLvl w:val="3"/>
    </w:pPr>
    <w:rPr>
      <w:rFonts w:hAnsi="Calibri" w:ascii="Calibri"/>
      <w:b/>
      <w:bCs/>
      <w:sz w:val="28"/>
      <w:szCs w:val="28"/>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rsid w:val="00AD42F9"/>
    <w:rPr>
      <w:color w:val="0000FF"/>
      <w:u w:val="single"/>
    </w:rPr>
  </w:style>
  <w:style w:customStyle="true" w:styleId="Naslov3Char" w:type="character">
    <w:name w:val="Naslov 3 Char"/>
    <w:link w:val="Naslov3"/>
    <w:uiPriority w:val="9"/>
    <w:rsid w:val="00B60C3F"/>
    <w:rPr>
      <w:b/>
      <w:bCs/>
      <w:sz w:val="27"/>
      <w:szCs w:val="27"/>
    </w:rPr>
  </w:style>
  <w:style w:customStyle="true" w:styleId="Naslov2Char" w:type="character">
    <w:name w:val="Naslov 2 Char"/>
    <w:link w:val="Naslov2"/>
    <w:semiHidden/>
    <w:rsid w:val="008F26C0"/>
    <w:rPr>
      <w:rFonts w:cs="Times New Roman" w:eastAsia="Times New Roman" w:hAnsi="Cambria" w:ascii="Cambria"/>
      <w:b/>
      <w:bCs/>
      <w:i/>
      <w:iCs/>
      <w:sz w:val="28"/>
      <w:szCs w:val="28"/>
      <w:lang w:eastAsia="en-US"/>
    </w:rPr>
  </w:style>
  <w:style w:styleId="Tijeloteksta" w:type="paragraph">
    <w:name w:val="Body Text"/>
    <w:basedOn w:val="Normal"/>
    <w:link w:val="TijelotekstaChar"/>
    <w:rsid w:val="008F26C0"/>
    <w:pPr>
      <w:jc w:val="both"/>
    </w:pPr>
    <w:rPr>
      <w:lang w:val="x-none"/>
    </w:rPr>
  </w:style>
  <w:style w:customStyle="true" w:styleId="TijelotekstaChar" w:type="character">
    <w:name w:val="Tijelo teksta Char"/>
    <w:link w:val="Tijeloteksta"/>
    <w:rsid w:val="008F26C0"/>
    <w:rPr>
      <w:sz w:val="24"/>
      <w:szCs w:val="24"/>
      <w:lang w:eastAsia="en-US"/>
    </w:rPr>
  </w:style>
  <w:style w:customStyle="true" w:styleId="Naslov4Char" w:type="character">
    <w:name w:val="Naslov 4 Char"/>
    <w:link w:val="Naslov4"/>
    <w:semiHidden/>
    <w:rsid w:val="00975FD3"/>
    <w:rPr>
      <w:rFonts w:cs="Times New Roman" w:eastAsia="Times New Roman" w:hAnsi="Calibri" w:ascii="Calibri"/>
      <w:b/>
      <w:bCs/>
      <w:sz w:val="28"/>
      <w:szCs w:val="28"/>
      <w:lang w:eastAsia="en-US"/>
    </w:rPr>
  </w:style>
  <w:style w:customStyle="true" w:styleId="blokiranistaknuto" w:type="character">
    <w:name w:val="blokiranistaknuto"/>
    <w:basedOn w:val="Zadanifontodlomka"/>
    <w:rsid w:val="00975FD3"/>
  </w:style>
  <w:style w:styleId="Tekstrezerviranogmjesta" w:type="character">
    <w:name w:val="Placeholder Text"/>
    <w:basedOn w:val="Zadanifontodlomka"/>
    <w:uiPriority w:val="99"/>
    <w:semiHidden/>
    <w:rsid w:val="002B0E47"/>
    <w:rPr>
      <w:color w:val="808080"/>
      <w:bdr w:space="0" w:sz="0" w:color="auto" w:val="none"/>
      <w:shd w:fill="auto" w:color="auto" w:val="clear"/>
    </w:rPr>
  </w:style>
  <w:style w:customStyle="true" w:styleId="eSPISCCParagraphDefaultFont" w:type="character">
    <w:name w:val="eSPIS_CC_Paragraph Default Font"/>
    <w:basedOn w:val="Zadanifontodlomka"/>
    <w:rsid w:val="002B0E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0E47"/>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2B0E47"/>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0E47"/>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semiHidden/>
    <w:unhideWhenUsed/>
    <w:qFormat/>
    <w:rsid w:val="008F26C0"/>
    <w:pPr>
      <w:keepNext/>
      <w:spacing w:after="60" w:before="240"/>
      <w:outlineLvl w:val="1"/>
    </w:pPr>
    <w:rPr>
      <w:rFonts w:ascii="Cambria" w:hAnsi="Cambria"/>
      <w:b/>
      <w:bCs/>
      <w:i/>
      <w:iCs/>
      <w:sz w:val="28"/>
      <w:szCs w:val="28"/>
      <w:lang w:val="x-none"/>
    </w:rPr>
  </w:style>
  <w:style w:styleId="Naslov3" w:type="paragraph">
    <w:name w:val="heading 3"/>
    <w:basedOn w:val="Normal"/>
    <w:link w:val="Naslov3Char"/>
    <w:uiPriority w:val="9"/>
    <w:qFormat/>
    <w:rsid w:val="00B60C3F"/>
    <w:pPr>
      <w:spacing w:after="100" w:afterAutospacing="1" w:before="100" w:beforeAutospacing="1"/>
      <w:outlineLvl w:val="2"/>
    </w:pPr>
    <w:rPr>
      <w:b/>
      <w:bCs/>
      <w:sz w:val="27"/>
      <w:szCs w:val="27"/>
      <w:lang w:eastAsia="x-none" w:val="x-none"/>
    </w:rPr>
  </w:style>
  <w:style w:styleId="Naslov4" w:type="paragraph">
    <w:name w:val="heading 4"/>
    <w:basedOn w:val="Normal"/>
    <w:next w:val="Normal"/>
    <w:link w:val="Naslov4Char"/>
    <w:semiHidden/>
    <w:unhideWhenUsed/>
    <w:qFormat/>
    <w:rsid w:val="00975FD3"/>
    <w:pPr>
      <w:keepNext/>
      <w:spacing w:after="60" w:before="240"/>
      <w:outlineLvl w:val="3"/>
    </w:pPr>
    <w:rPr>
      <w:rFonts w:ascii="Calibri" w:hAnsi="Calibri"/>
      <w:b/>
      <w:bCs/>
      <w:sz w:val="28"/>
      <w:szCs w:val="28"/>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rsid w:val="00AD42F9"/>
    <w:rPr>
      <w:color w:val="0000FF"/>
      <w:u w:val="single"/>
    </w:rPr>
  </w:style>
  <w:style w:customStyle="1" w:styleId="Naslov3Char" w:type="character">
    <w:name w:val="Naslov 3 Char"/>
    <w:link w:val="Naslov3"/>
    <w:uiPriority w:val="9"/>
    <w:rsid w:val="00B60C3F"/>
    <w:rPr>
      <w:b/>
      <w:bCs/>
      <w:sz w:val="27"/>
      <w:szCs w:val="27"/>
    </w:rPr>
  </w:style>
  <w:style w:customStyle="1" w:styleId="Naslov2Char" w:type="character">
    <w:name w:val="Naslov 2 Char"/>
    <w:link w:val="Naslov2"/>
    <w:semiHidden/>
    <w:rsid w:val="008F26C0"/>
    <w:rPr>
      <w:rFonts w:ascii="Cambria" w:cs="Times New Roman" w:eastAsia="Times New Roman" w:hAnsi="Cambria"/>
      <w:b/>
      <w:bCs/>
      <w:i/>
      <w:iCs/>
      <w:sz w:val="28"/>
      <w:szCs w:val="28"/>
      <w:lang w:eastAsia="en-US"/>
    </w:rPr>
  </w:style>
  <w:style w:styleId="Tijeloteksta" w:type="paragraph">
    <w:name w:val="Body Text"/>
    <w:basedOn w:val="Normal"/>
    <w:link w:val="TijelotekstaChar"/>
    <w:rsid w:val="008F26C0"/>
    <w:pPr>
      <w:jc w:val="both"/>
    </w:pPr>
    <w:rPr>
      <w:lang w:val="x-none"/>
    </w:rPr>
  </w:style>
  <w:style w:customStyle="1" w:styleId="TijelotekstaChar" w:type="character">
    <w:name w:val="Tijelo teksta Char"/>
    <w:link w:val="Tijeloteksta"/>
    <w:rsid w:val="008F26C0"/>
    <w:rPr>
      <w:sz w:val="24"/>
      <w:szCs w:val="24"/>
      <w:lang w:eastAsia="en-US"/>
    </w:rPr>
  </w:style>
  <w:style w:customStyle="1" w:styleId="Naslov4Char" w:type="character">
    <w:name w:val="Naslov 4 Char"/>
    <w:link w:val="Naslov4"/>
    <w:semiHidden/>
    <w:rsid w:val="00975FD3"/>
    <w:rPr>
      <w:rFonts w:ascii="Calibri" w:cs="Times New Roman" w:eastAsia="Times New Roman" w:hAnsi="Calibri"/>
      <w:b/>
      <w:bCs/>
      <w:sz w:val="28"/>
      <w:szCs w:val="28"/>
      <w:lang w:eastAsia="en-US"/>
    </w:rPr>
  </w:style>
  <w:style w:customStyle="1" w:styleId="blokiranistaknuto" w:type="character">
    <w:name w:val="blokiranistaknuto"/>
    <w:basedOn w:val="Zadanifontodlomka"/>
    <w:rsid w:val="00975FD3"/>
  </w:style>
  <w:style w:styleId="Tekstrezerviranogmjesta" w:type="character">
    <w:name w:val="Placeholder Text"/>
    <w:basedOn w:val="Zadanifontodlomka"/>
    <w:uiPriority w:val="99"/>
    <w:semiHidden/>
    <w:rsid w:val="002B0E47"/>
    <w:rPr>
      <w:color w:val="808080"/>
      <w:bdr w:color="auto" w:space="0" w:sz="0" w:val="none"/>
      <w:shd w:color="auto" w:fill="auto" w:val="clear"/>
    </w:rPr>
  </w:style>
  <w:style w:customStyle="1" w:styleId="eSPISCCParagraphDefaultFont" w:type="character">
    <w:name w:val="eSPIS_CC_Paragraph Default Font"/>
    <w:basedOn w:val="Zadanifontodlomka"/>
    <w:rsid w:val="002B0E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0E47"/>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2B0E47"/>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0E47"/>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42427278">
      <w:bodyDiv w:val="true"/>
      <w:marLeft w:val="0"/>
      <w:marRight w:val="0"/>
      <w:marTop w:val="0"/>
      <w:marBottom w:val="0"/>
      <w:divBdr>
        <w:top w:space="0" w:sz="0" w:color="auto" w:val="none"/>
        <w:left w:space="0" w:sz="0" w:color="auto" w:val="none"/>
        <w:bottom w:space="0" w:sz="0" w:color="auto" w:val="none"/>
        <w:right w:space="0" w:sz="0" w:color="auto" w:val="none"/>
      </w:divBdr>
    </w:div>
    <w:div w:id="175578240">
      <w:bodyDiv w:val="true"/>
      <w:marLeft w:val="0"/>
      <w:marRight w:val="0"/>
      <w:marTop w:val="0"/>
      <w:marBottom w:val="0"/>
      <w:divBdr>
        <w:top w:space="0" w:sz="0" w:color="auto" w:val="none"/>
        <w:left w:space="0" w:sz="0" w:color="auto" w:val="none"/>
        <w:bottom w:space="0" w:sz="0" w:color="auto" w:val="none"/>
        <w:right w:space="0" w:sz="0" w:color="auto" w:val="none"/>
      </w:divBdr>
    </w:div>
    <w:div w:id="367264687">
      <w:bodyDiv w:val="true"/>
      <w:marLeft w:val="0"/>
      <w:marRight w:val="0"/>
      <w:marTop w:val="0"/>
      <w:marBottom w:val="0"/>
      <w:divBdr>
        <w:top w:space="0" w:sz="0" w:color="auto" w:val="none"/>
        <w:left w:space="0" w:sz="0" w:color="auto" w:val="none"/>
        <w:bottom w:space="0" w:sz="0" w:color="auto" w:val="none"/>
        <w:right w:space="0" w:sz="0" w:color="auto" w:val="none"/>
      </w:divBdr>
    </w:div>
    <w:div w:id="391006036">
      <w:bodyDiv w:val="true"/>
      <w:marLeft w:val="0"/>
      <w:marRight w:val="0"/>
      <w:marTop w:val="0"/>
      <w:marBottom w:val="0"/>
      <w:divBdr>
        <w:top w:space="0" w:sz="0" w:color="auto" w:val="none"/>
        <w:left w:space="0" w:sz="0" w:color="auto" w:val="none"/>
        <w:bottom w:space="0" w:sz="0" w:color="auto" w:val="none"/>
        <w:right w:space="0" w:sz="0" w:color="auto" w:val="none"/>
      </w:divBdr>
    </w:div>
    <w:div w:id="412509949">
      <w:bodyDiv w:val="true"/>
      <w:marLeft w:val="0"/>
      <w:marRight w:val="0"/>
      <w:marTop w:val="0"/>
      <w:marBottom w:val="0"/>
      <w:divBdr>
        <w:top w:space="0" w:sz="0" w:color="auto" w:val="none"/>
        <w:left w:space="0" w:sz="0" w:color="auto" w:val="none"/>
        <w:bottom w:space="0" w:sz="0" w:color="auto" w:val="none"/>
        <w:right w:space="0" w:sz="0" w:color="auto" w:val="none"/>
      </w:divBdr>
    </w:div>
    <w:div w:id="481511668">
      <w:bodyDiv w:val="true"/>
      <w:marLeft w:val="0"/>
      <w:marRight w:val="0"/>
      <w:marTop w:val="0"/>
      <w:marBottom w:val="0"/>
      <w:divBdr>
        <w:top w:space="0" w:sz="0" w:color="auto" w:val="none"/>
        <w:left w:space="0" w:sz="0" w:color="auto" w:val="none"/>
        <w:bottom w:space="0" w:sz="0" w:color="auto" w:val="none"/>
        <w:right w:space="0" w:sz="0" w:color="auto" w:val="none"/>
      </w:divBdr>
    </w:div>
    <w:div w:id="670989557">
      <w:bodyDiv w:val="true"/>
      <w:marLeft w:val="0"/>
      <w:marRight w:val="0"/>
      <w:marTop w:val="0"/>
      <w:marBottom w:val="0"/>
      <w:divBdr>
        <w:top w:space="0" w:sz="0" w:color="auto" w:val="none"/>
        <w:left w:space="0" w:sz="0" w:color="auto" w:val="none"/>
        <w:bottom w:space="0" w:sz="0" w:color="auto" w:val="none"/>
        <w:right w:space="0" w:sz="0" w:color="auto" w:val="none"/>
      </w:divBdr>
    </w:div>
    <w:div w:id="761798070">
      <w:bodyDiv w:val="true"/>
      <w:marLeft w:val="0"/>
      <w:marRight w:val="0"/>
      <w:marTop w:val="0"/>
      <w:marBottom w:val="0"/>
      <w:divBdr>
        <w:top w:space="0" w:sz="0" w:color="auto" w:val="none"/>
        <w:left w:space="0" w:sz="0" w:color="auto" w:val="none"/>
        <w:bottom w:space="0" w:sz="0" w:color="auto" w:val="none"/>
        <w:right w:space="0" w:sz="0" w:color="auto" w:val="none"/>
      </w:divBdr>
    </w:div>
    <w:div w:id="1065418998">
      <w:bodyDiv w:val="true"/>
      <w:marLeft w:val="0"/>
      <w:marRight w:val="0"/>
      <w:marTop w:val="0"/>
      <w:marBottom w:val="0"/>
      <w:divBdr>
        <w:top w:space="0" w:sz="0" w:color="auto" w:val="none"/>
        <w:left w:space="0" w:sz="0" w:color="auto" w:val="none"/>
        <w:bottom w:space="0" w:sz="0" w:color="auto" w:val="none"/>
        <w:right w:space="0" w:sz="0" w:color="auto" w:val="none"/>
      </w:divBdr>
    </w:div>
    <w:div w:id="1149371567">
      <w:bodyDiv w:val="true"/>
      <w:marLeft w:val="0"/>
      <w:marRight w:val="0"/>
      <w:marTop w:val="0"/>
      <w:marBottom w:val="0"/>
      <w:divBdr>
        <w:top w:space="0" w:sz="0" w:color="auto" w:val="none"/>
        <w:left w:space="0" w:sz="0" w:color="auto" w:val="none"/>
        <w:bottom w:space="0" w:sz="0" w:color="auto" w:val="none"/>
        <w:right w:space="0" w:sz="0" w:color="auto" w:val="none"/>
      </w:divBdr>
    </w:div>
    <w:div w:id="1196237488">
      <w:bodyDiv w:val="true"/>
      <w:marLeft w:val="0"/>
      <w:marRight w:val="0"/>
      <w:marTop w:val="0"/>
      <w:marBottom w:val="0"/>
      <w:divBdr>
        <w:top w:space="0" w:sz="0" w:color="auto" w:val="none"/>
        <w:left w:space="0" w:sz="0" w:color="auto" w:val="none"/>
        <w:bottom w:space="0" w:sz="0" w:color="auto" w:val="none"/>
        <w:right w:space="0" w:sz="0" w:color="auto" w:val="none"/>
      </w:divBdr>
    </w:div>
    <w:div w:id="1230732629">
      <w:bodyDiv w:val="true"/>
      <w:marLeft w:val="0"/>
      <w:marRight w:val="0"/>
      <w:marTop w:val="0"/>
      <w:marBottom w:val="0"/>
      <w:divBdr>
        <w:top w:space="0" w:sz="0" w:color="auto" w:val="none"/>
        <w:left w:space="0" w:sz="0" w:color="auto" w:val="none"/>
        <w:bottom w:space="0" w:sz="0" w:color="auto" w:val="none"/>
        <w:right w:space="0" w:sz="0" w:color="auto" w:val="none"/>
      </w:divBdr>
    </w:div>
    <w:div w:id="1306621220">
      <w:bodyDiv w:val="true"/>
      <w:marLeft w:val="0"/>
      <w:marRight w:val="0"/>
      <w:marTop w:val="0"/>
      <w:marBottom w:val="0"/>
      <w:divBdr>
        <w:top w:space="0" w:sz="0" w:color="auto" w:val="none"/>
        <w:left w:space="0" w:sz="0" w:color="auto" w:val="none"/>
        <w:bottom w:space="0" w:sz="0" w:color="auto" w:val="none"/>
        <w:right w:space="0" w:sz="0" w:color="auto" w:val="none"/>
      </w:divBdr>
    </w:div>
    <w:div w:id="1432316756">
      <w:bodyDiv w:val="true"/>
      <w:marLeft w:val="0"/>
      <w:marRight w:val="0"/>
      <w:marTop w:val="0"/>
      <w:marBottom w:val="0"/>
      <w:divBdr>
        <w:top w:space="0" w:sz="0" w:color="auto" w:val="none"/>
        <w:left w:space="0" w:sz="0" w:color="auto" w:val="none"/>
        <w:bottom w:space="0" w:sz="0" w:color="auto" w:val="none"/>
        <w:right w:space="0" w:sz="0" w:color="auto" w:val="none"/>
      </w:divBdr>
    </w:div>
    <w:div w:id="1454448220">
      <w:bodyDiv w:val="true"/>
      <w:marLeft w:val="0"/>
      <w:marRight w:val="0"/>
      <w:marTop w:val="0"/>
      <w:marBottom w:val="0"/>
      <w:divBdr>
        <w:top w:space="0" w:sz="0" w:color="auto" w:val="none"/>
        <w:left w:space="0" w:sz="0" w:color="auto" w:val="none"/>
        <w:bottom w:space="0" w:sz="0" w:color="auto" w:val="none"/>
        <w:right w:space="0" w:sz="0" w:color="auto" w:val="none"/>
      </w:divBdr>
    </w:div>
    <w:div w:id="1461799491">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791433899">
      <w:bodyDiv w:val="true"/>
      <w:marLeft w:val="0"/>
      <w:marRight w:val="0"/>
      <w:marTop w:val="0"/>
      <w:marBottom w:val="0"/>
      <w:divBdr>
        <w:top w:space="0" w:sz="0" w:color="auto" w:val="none"/>
        <w:left w:space="0" w:sz="0" w:color="auto" w:val="none"/>
        <w:bottom w:space="0" w:sz="0" w:color="auto" w:val="none"/>
        <w:right w:space="0" w:sz="0" w:color="auto" w:val="none"/>
      </w:divBdr>
    </w:div>
    <w:div w:id="1838567997">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979190113">
      <w:bodyDiv w:val="true"/>
      <w:marLeft w:val="0"/>
      <w:marRight w:val="0"/>
      <w:marTop w:val="0"/>
      <w:marBottom w:val="0"/>
      <w:divBdr>
        <w:top w:space="0" w:sz="0" w:color="auto" w:val="none"/>
        <w:left w:space="0" w:sz="0" w:color="auto" w:val="none"/>
        <w:bottom w:space="0" w:sz="0" w:color="auto" w:val="none"/>
        <w:right w:space="0" w:sz="0" w:color="auto" w:val="none"/>
      </w:divBdr>
    </w:div>
    <w:div w:id="2120251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866084-290C-4008-B44F-077BDF4AF3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2108</properties:Words>
  <properties:Characters>12681</properties:Characters>
  <properties:Lines>321</properties:Lines>
  <properties:Paragraphs>127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14893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2019-05-03T12:28:00Z</dcterms:created>
  <dc:creator>Korisnik</dc:creator>
  <cp:lastModifiedBy>Nikolina Krunić</cp:lastModifiedBy>
  <cp:lastPrinted>2019-04-30T14:12:00Z</cp:lastPrinted>
  <dcterms:modified xmlns:xsi="http://www.w3.org/2001/XMLSchema-instance" xsi:type="dcterms:W3CDTF">2019-05-03T12:29:00Z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St-2512/2018-11 / Podnesak - Podnesak (IZVJEￅﾠￄﾆE ZA IZVJEￅﾠTAJNO ROￄﾌIￅﾠTE 17 05 2019 steￄﾍajna masa iza Ekotrade d o o  29 04 2019   god (2).docx)</vt:lpwstr>
  </prop:property>
  <prop:property name="CC_coloring" pid="4" fmtid="{D5CDD505-2E9C-101B-9397-08002B2CF9AE}">
    <vt:bool>false</vt:bool>
  </prop:property>
  <prop:property name="BrojStranica" pid="5" fmtid="{D5CDD505-2E9C-101B-9397-08002B2CF9AE}">
    <vt:i4>8</vt:i4>
  </prop:property>
</prop:Properties>
</file>