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af72" w14:paraId="fe7af72" w:rsidRDefault="001D7C1D" w:rsidP="001D7C1D" w:rsidR="001D7C1D" w:rsidRPr="004670AD">
      <w:pPr>
        <w15:collapsed w:val="false"/>
      </w:pPr>
      <w:bookmarkStart w:name="_GoBack" w:id="0"/>
      <w:bookmarkEnd w:id="0"/>
      <w:r w:rsidRPr="004670AD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4670AD">
      <w:r w:rsidRPr="004670AD">
        <w:t>REPUBLIKA HRVATSKA</w:t>
      </w:r>
    </w:p>
    <w:p w:rsidRDefault="001D7C1D" w:rsidP="001D7C1D" w:rsidR="001D7C1D" w:rsidRPr="004670AD">
      <w:r w:rsidRPr="004670AD">
        <w:t>TRGOVAČKI SUD U ZAGREBU</w:t>
      </w:r>
    </w:p>
    <w:p w:rsidRDefault="001D7C1D" w:rsidP="001D7C1D" w:rsidR="001C6A50" w:rsidRPr="004670AD">
      <w:r w:rsidRPr="004670AD">
        <w:t xml:space="preserve">Zagreb, Amruševa 2/II     </w:t>
      </w:r>
      <w:r w:rsidRPr="004670AD">
        <w:tab/>
      </w:r>
      <w:r w:rsidRPr="004670AD">
        <w:tab/>
      </w:r>
      <w:r w:rsidRPr="004670AD">
        <w:tab/>
      </w:r>
      <w:r w:rsidRPr="004670AD">
        <w:tab/>
      </w:r>
      <w:r w:rsidRPr="004670AD">
        <w:tab/>
      </w:r>
      <w:r w:rsidRPr="004670AD">
        <w:tab/>
      </w:r>
    </w:p>
    <w:p w:rsidRDefault="00A0396E" w:rsidP="00D8367B" w:rsidR="00A0396E" w:rsidRPr="004670AD"/>
    <w:p w:rsidRDefault="006D5AB7" w:rsidP="006D5AB7" w:rsidR="006D5AB7" w:rsidRPr="004670AD">
      <w:pPr>
        <w:jc w:val="center"/>
      </w:pPr>
    </w:p>
    <w:p w:rsidRDefault="006D5AB7" w:rsidP="006D5AB7" w:rsidR="006D5AB7" w:rsidRPr="004670AD">
      <w:pPr>
        <w:jc w:val="center"/>
      </w:pPr>
      <w:r w:rsidRPr="004670AD">
        <w:t>R E P U B L I K A   H R V A T S K A</w:t>
      </w:r>
    </w:p>
    <w:p w:rsidRDefault="006D5AB7" w:rsidP="006D5AB7" w:rsidR="006D5AB7" w:rsidRPr="004670AD">
      <w:pPr>
        <w:jc w:val="center"/>
      </w:pPr>
      <w:r w:rsidRPr="004670AD">
        <w:t>R J E Š E NJ E</w:t>
      </w:r>
    </w:p>
    <w:p w:rsidRDefault="006D5AB7" w:rsidP="006D5AB7" w:rsidR="006D5AB7" w:rsidRPr="004670AD">
      <w:pPr>
        <w:jc w:val="both"/>
      </w:pPr>
    </w:p>
    <w:p w:rsidRDefault="006D5AB7" w:rsidP="00573F7B" w:rsidR="006D5AB7" w:rsidRPr="004670AD">
      <w:pPr>
        <w:ind w:firstLine="708"/>
        <w:jc w:val="both"/>
      </w:pPr>
      <w:r w:rsidRPr="004670AD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80302D" w:rsidRPr="004670AD">
        <w:t>1</w:t>
      </w:r>
      <w:r w:rsidR="00353386" w:rsidRPr="004670AD">
        <w:t>1</w:t>
      </w:r>
      <w:r w:rsidRPr="004670AD">
        <w:t>.</w:t>
      </w:r>
      <w:r w:rsidR="00353386" w:rsidRPr="004670AD">
        <w:t xml:space="preserve"> veljače 2019</w:t>
      </w:r>
      <w:r w:rsidRPr="004670AD">
        <w:t>. godine</w:t>
      </w:r>
    </w:p>
    <w:p w:rsidRDefault="00640AE2" w:rsidP="006D5AB7" w:rsidR="00640AE2" w:rsidRPr="004670AD">
      <w:pPr>
        <w:jc w:val="both"/>
      </w:pPr>
    </w:p>
    <w:p w:rsidRDefault="001D7C1D" w:rsidP="0042407B" w:rsidR="00E3002E" w:rsidRPr="004670AD">
      <w:pPr>
        <w:jc w:val="center"/>
      </w:pPr>
      <w:r w:rsidRPr="004670AD">
        <w:t>r i j e š i o  j e</w:t>
      </w:r>
    </w:p>
    <w:p w:rsidRDefault="00180097" w:rsidP="00573F7B" w:rsidR="00180097" w:rsidRPr="004670AD">
      <w:pPr>
        <w:rPr>
          <w:b/>
        </w:rPr>
      </w:pPr>
    </w:p>
    <w:p w:rsidRDefault="0042605A" w:rsidP="001A4B2E" w:rsidR="0042605A" w:rsidRPr="004670AD">
      <w:pPr>
        <w:jc w:val="both"/>
      </w:pPr>
      <w:r w:rsidRPr="004670AD">
        <w:t>Dopušta se produljenje roka za daljnjih 60 dana za završetak predstečajnog postupka nad dužnikom MIKROKLIMA društvo s ograničenom odgovornošću za trgovinu i usluge, Zagreb (Grad Zagreb), Rapska 46/a, OIB: 15542378415.</w:t>
      </w:r>
    </w:p>
    <w:p w:rsidRDefault="0042605A" w:rsidP="001A4B2E" w:rsidR="0042605A" w:rsidRPr="004670AD">
      <w:pPr>
        <w:jc w:val="both"/>
      </w:pPr>
    </w:p>
    <w:p w:rsidRDefault="0042605A" w:rsidP="001A4B2E" w:rsidR="0042605A" w:rsidRPr="004670AD">
      <w:pPr>
        <w:jc w:val="both"/>
      </w:pPr>
    </w:p>
    <w:p w:rsidRDefault="0042605A" w:rsidP="001A4B2E" w:rsidR="0042605A" w:rsidRPr="004670AD">
      <w:pPr>
        <w:jc w:val="center"/>
      </w:pPr>
      <w:r w:rsidRPr="004670AD">
        <w:t>Obrazloženje</w:t>
      </w:r>
    </w:p>
    <w:p w:rsidRDefault="0042605A" w:rsidP="001A4B2E" w:rsidR="0042605A" w:rsidRPr="004670AD">
      <w:pPr>
        <w:pStyle w:val="Tijeloteksta"/>
        <w:jc w:val="center"/>
      </w:pPr>
    </w:p>
    <w:p w:rsidRDefault="0042605A" w:rsidP="001A4B2E" w:rsidR="0042605A" w:rsidRPr="004670A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4670AD">
        <w:t xml:space="preserve">Dužnik je podnio ovom sudu </w:t>
      </w:r>
      <w:r w:rsidR="00B61876" w:rsidRPr="004670AD">
        <w:t xml:space="preserve">28. svibnja 2018., </w:t>
      </w:r>
      <w:r w:rsidRPr="004670AD">
        <w:t>na temelju</w:t>
      </w:r>
      <w:r w:rsidR="00B61876" w:rsidRPr="004670AD">
        <w:t xml:space="preserve"> </w:t>
      </w:r>
      <w:r w:rsidRPr="004670AD">
        <w:t>odredbe čl. 16. i  25. st. 1. Stečajnog zakona („Narodne novine“ broj 71/2015, 104/17: dalje: SZ)</w:t>
      </w:r>
      <w:r w:rsidR="00B61876" w:rsidRPr="004670AD">
        <w:t>,</w:t>
      </w:r>
      <w:r w:rsidRPr="004670AD">
        <w:t xml:space="preserve"> prijedlog za sklapanje predstečajne nagodbe. </w:t>
      </w:r>
    </w:p>
    <w:p w:rsidRDefault="0042605A" w:rsidP="001A4B2E" w:rsidR="0042605A" w:rsidRPr="004670A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4670AD">
        <w:rPr>
          <w:lang w:eastAsia="hr-HR"/>
        </w:rPr>
        <w:t xml:space="preserve">Rješenjem ovoga suda od 5. lipnja 2018., koje je objavljeno na mrežnoj stranici e-oglasna ploča ovoga suda 5. lipnja 2018., otvoren je predstečajni postupak nad dužnikom u skladu s odredbama čl. 34. SZ-a, dok je </w:t>
      </w:r>
      <w:r w:rsidR="004B12E9" w:rsidRPr="004670AD">
        <w:rPr>
          <w:lang w:eastAsia="hr-HR"/>
        </w:rPr>
        <w:t>27</w:t>
      </w:r>
      <w:r w:rsidRPr="004670AD">
        <w:rPr>
          <w:lang w:eastAsia="hr-HR"/>
        </w:rPr>
        <w:t>.</w:t>
      </w:r>
      <w:r w:rsidR="004B12E9" w:rsidRPr="004670AD">
        <w:rPr>
          <w:lang w:eastAsia="hr-HR"/>
        </w:rPr>
        <w:t xml:space="preserve"> rujna</w:t>
      </w:r>
      <w:r w:rsidRPr="004670AD">
        <w:rPr>
          <w:lang w:eastAsia="hr-HR"/>
        </w:rPr>
        <w:t xml:space="preserve"> 201</w:t>
      </w:r>
      <w:r w:rsidR="004B12E9" w:rsidRPr="004670AD">
        <w:rPr>
          <w:lang w:eastAsia="hr-HR"/>
        </w:rPr>
        <w:t>8</w:t>
      </w:r>
      <w:r w:rsidRPr="004670AD">
        <w:rPr>
          <w:lang w:eastAsia="hr-HR"/>
        </w:rPr>
        <w:t xml:space="preserve">. održano ročište radi ispitivanja tražbina u skladu s odredbama čl. 46. SZ-a. </w:t>
      </w:r>
    </w:p>
    <w:p w:rsidRDefault="0042605A" w:rsidP="001A4B2E" w:rsidR="0042605A" w:rsidRPr="004670A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4670AD">
        <w:rPr>
          <w:color w:val="000000"/>
          <w:lang w:eastAsia="hr-HR"/>
        </w:rPr>
        <w:t xml:space="preserve">Prema odredbi čl. 63. st. 1. SZ-a, predstečajni postupak mora se završiti u roku od </w:t>
      </w:r>
      <w:r w:rsidR="004B12E9" w:rsidRPr="004670AD">
        <w:rPr>
          <w:color w:val="000000"/>
          <w:lang w:eastAsia="hr-HR"/>
        </w:rPr>
        <w:t>300</w:t>
      </w:r>
      <w:r w:rsidRPr="004670AD">
        <w:rPr>
          <w:color w:val="000000"/>
          <w:lang w:eastAsia="hr-HR"/>
        </w:rPr>
        <w:t xml:space="preserve"> dana od dana podnošenja prijedloga. Iznimno od odredbe čl. 63. st. 1. SZ-a, sud može, na prijedlog dužnika, dopusti</w:t>
      </w:r>
      <w:r w:rsidR="004B12E9" w:rsidRPr="004670AD">
        <w:rPr>
          <w:color w:val="000000"/>
          <w:lang w:eastAsia="hr-HR"/>
        </w:rPr>
        <w:t>ti produženje roka za daljnjih 60</w:t>
      </w:r>
      <w:r w:rsidRPr="004670AD">
        <w:rPr>
          <w:color w:val="000000"/>
          <w:lang w:eastAsia="hr-HR"/>
        </w:rPr>
        <w:t xml:space="preserve"> dana ako smatra da bi to bilo svrsishodno za sklapanje predstečajnoga sporazuma.</w:t>
      </w:r>
    </w:p>
    <w:p w:rsidRDefault="0042605A" w:rsidP="001A4B2E" w:rsidR="0042605A" w:rsidRPr="004670A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4670AD">
        <w:rPr>
          <w:color w:val="000000"/>
          <w:lang w:eastAsia="hr-HR"/>
        </w:rPr>
        <w:t xml:space="preserve">Budući da je prijedlog za pokretanje predstečajnog postupka podnesen </w:t>
      </w:r>
      <w:r w:rsidR="00B61876" w:rsidRPr="004670AD">
        <w:rPr>
          <w:color w:val="000000"/>
          <w:lang w:eastAsia="hr-HR"/>
        </w:rPr>
        <w:t>28. svibnja 2018., to</w:t>
      </w:r>
      <w:r w:rsidRPr="004670AD">
        <w:rPr>
          <w:color w:val="000000"/>
          <w:lang w:eastAsia="hr-HR"/>
        </w:rPr>
        <w:t xml:space="preserve"> proizlazi kako je zadnji dan </w:t>
      </w:r>
      <w:r w:rsidR="000F0050" w:rsidRPr="004670AD">
        <w:rPr>
          <w:color w:val="000000"/>
          <w:lang w:eastAsia="hr-HR"/>
        </w:rPr>
        <w:t>roka iz čl. 63. st. 1. SZ-a bio 22</w:t>
      </w:r>
      <w:r w:rsidRPr="004670AD">
        <w:rPr>
          <w:color w:val="000000"/>
          <w:lang w:eastAsia="hr-HR"/>
        </w:rPr>
        <w:t>.</w:t>
      </w:r>
      <w:r w:rsidR="000F0050" w:rsidRPr="004670AD">
        <w:rPr>
          <w:color w:val="000000"/>
          <w:lang w:eastAsia="hr-HR"/>
        </w:rPr>
        <w:t xml:space="preserve"> ožujka</w:t>
      </w:r>
      <w:r w:rsidRPr="004670AD">
        <w:rPr>
          <w:color w:val="000000"/>
          <w:lang w:eastAsia="hr-HR"/>
        </w:rPr>
        <w:t xml:space="preserve"> 201</w:t>
      </w:r>
      <w:r w:rsidR="000F0050" w:rsidRPr="004670AD">
        <w:rPr>
          <w:color w:val="000000"/>
          <w:lang w:eastAsia="hr-HR"/>
        </w:rPr>
        <w:t>9</w:t>
      </w:r>
      <w:r w:rsidRPr="004670AD">
        <w:rPr>
          <w:color w:val="000000"/>
          <w:lang w:eastAsia="hr-HR"/>
        </w:rPr>
        <w:t xml:space="preserve">. Dužnik je, prije isteka tog roka, </w:t>
      </w:r>
      <w:r w:rsidR="000F0050" w:rsidRPr="004670AD">
        <w:rPr>
          <w:color w:val="000000"/>
          <w:lang w:eastAsia="hr-HR"/>
        </w:rPr>
        <w:t>dana 7. veljače</w:t>
      </w:r>
      <w:r w:rsidRPr="004670AD">
        <w:rPr>
          <w:color w:val="000000"/>
          <w:lang w:eastAsia="hr-HR"/>
        </w:rPr>
        <w:t xml:space="preserve"> 201</w:t>
      </w:r>
      <w:r w:rsidR="000F0050" w:rsidRPr="004670AD">
        <w:rPr>
          <w:color w:val="000000"/>
          <w:lang w:eastAsia="hr-HR"/>
        </w:rPr>
        <w:t>9</w:t>
      </w:r>
      <w:r w:rsidRPr="004670AD">
        <w:rPr>
          <w:color w:val="000000"/>
          <w:lang w:eastAsia="hr-HR"/>
        </w:rPr>
        <w:t>., podnio prijedlog za produljenje roka za završetak predstečajnog postupka nad dužnikom u skladu s odredbom čl. 63. SZ-a.</w:t>
      </w:r>
    </w:p>
    <w:p w:rsidRDefault="0042605A" w:rsidP="000F0050" w:rsidR="0042605A" w:rsidRPr="004670AD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4670AD">
        <w:rPr>
          <w:color w:val="000000"/>
          <w:lang w:eastAsia="hr-HR"/>
        </w:rPr>
        <w:t>S obzirom na to da bi to bilo svrsishodno za sklapanje predstečajnoga sporazuma, to je sud, na prijedlog dužnika, na temelju odredbe čl. 63. st. 2. SZ-a, odlučio kao u izreci ovog rješenja.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4670AD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4670AD">
            <w:pPr>
              <w:jc w:val="center"/>
              <w:rPr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4670AD">
            <w:pPr>
              <w:rPr>
                <w:color w:val="484848"/>
              </w:rPr>
            </w:pPr>
          </w:p>
        </w:tc>
      </w:tr>
    </w:tbl>
    <w:p w:rsidRDefault="00904E39" w:rsidP="00904E39" w:rsidR="00904E39" w:rsidRPr="004670AD">
      <w:pPr>
        <w:numPr>
          <w:ilvl w:val="12"/>
          <w:numId w:val="0"/>
        </w:numPr>
        <w:jc w:val="center"/>
      </w:pPr>
      <w:r w:rsidRPr="004670AD">
        <w:t>U  Zagrebu,</w:t>
      </w:r>
      <w:r w:rsidR="000F0050" w:rsidRPr="004670AD">
        <w:t xml:space="preserve"> 11</w:t>
      </w:r>
      <w:r w:rsidRPr="004670AD">
        <w:t>.</w:t>
      </w:r>
      <w:r w:rsidR="000F0050" w:rsidRPr="004670AD">
        <w:t xml:space="preserve"> veljače</w:t>
      </w:r>
      <w:r w:rsidRPr="004670AD">
        <w:t xml:space="preserve"> 201</w:t>
      </w:r>
      <w:r w:rsidR="000F0050" w:rsidRPr="004670AD">
        <w:t>9</w:t>
      </w:r>
      <w:r w:rsidRPr="004670AD">
        <w:t>. godine</w:t>
      </w:r>
    </w:p>
    <w:p w:rsidRDefault="00904E39" w:rsidP="00703DF9" w:rsidR="00573F7B" w:rsidRPr="004670AD">
      <w:pPr>
        <w:pStyle w:val="Tijeloteksta"/>
        <w:ind w:left="5760"/>
      </w:pPr>
      <w:r w:rsidRPr="004670AD">
        <w:tab/>
      </w:r>
    </w:p>
    <w:p w:rsidRDefault="00C34FE3" w:rsidP="004670AD" w:rsidR="00C34FE3" w:rsidRPr="004670A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670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4FE3" w:rsidP="00703DF9" w:rsidR="00CF23BB" w:rsidRPr="004670A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670AD">
        <w:rPr>
          <w:rFonts w:hAnsi="Times New Roman" w:ascii="Times New Roman"/>
          <w:b w:val="false"/>
          <w:color w:val="auto"/>
          <w:szCs w:val="24"/>
        </w:rPr>
        <w:t>Nikola Ribarić</w:t>
      </w:r>
      <w:r w:rsidR="004670AD" w:rsidRPr="004670AD">
        <w:rPr>
          <w:rFonts w:hAnsi="Times New Roman" w:ascii="Times New Roman"/>
          <w:b w:val="false"/>
          <w:color w:val="auto"/>
          <w:szCs w:val="24"/>
        </w:rPr>
        <w:t>, v.r.</w:t>
      </w:r>
      <w:r w:rsidRPr="004670A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4670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670A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4670AD">
      <w:pPr>
        <w:pStyle w:val="Tijeloteksta"/>
        <w:ind w:firstLine="612" w:left="5760"/>
      </w:pPr>
    </w:p>
    <w:p w:rsidRDefault="00904E39" w:rsidP="00904E39" w:rsidR="00904E39" w:rsidRPr="004670AD">
      <w:pPr>
        <w:numPr>
          <w:ilvl w:val="12"/>
          <w:numId w:val="0"/>
        </w:numPr>
        <w:jc w:val="both"/>
      </w:pPr>
      <w:r w:rsidRPr="004670AD">
        <w:t>UPUTA O PRAVNOM LIJEKU :</w:t>
      </w:r>
    </w:p>
    <w:p w:rsidRDefault="00904E39" w:rsidP="00904E39" w:rsidR="00904E39" w:rsidRPr="004670AD">
      <w:pPr>
        <w:numPr>
          <w:ilvl w:val="12"/>
          <w:numId w:val="0"/>
        </w:numPr>
        <w:jc w:val="both"/>
      </w:pPr>
      <w:r w:rsidRPr="004670AD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</w:t>
      </w:r>
      <w:r w:rsidR="00A7428F" w:rsidRPr="004670AD">
        <w:t>ča sudova po primitku rješenja.</w:t>
      </w:r>
    </w:p>
    <w:p w:rsidRDefault="00904E39" w:rsidP="00904E39" w:rsidR="00904E39" w:rsidRPr="004670AD">
      <w:pPr>
        <w:numPr>
          <w:ilvl w:val="12"/>
          <w:numId w:val="0"/>
        </w:numPr>
        <w:jc w:val="both"/>
      </w:pPr>
    </w:p>
    <w:p w:rsidRDefault="00CF23BB" w:rsidP="00904E39" w:rsidR="00CF23BB" w:rsidRPr="004670AD">
      <w:pPr>
        <w:numPr>
          <w:ilvl w:val="12"/>
          <w:numId w:val="0"/>
        </w:numPr>
        <w:jc w:val="both"/>
      </w:pPr>
    </w:p>
    <w:p w:rsidRDefault="004670AD" w:rsidP="004670AD" w:rsidR="004A0C13" w:rsidRPr="004670AD">
      <w:pPr>
        <w:pStyle w:val="BodyText21"/>
        <w:ind w:firstLine="696" w:left="4260"/>
        <w:rPr>
          <w:rFonts w:hAnsi="Times New Roman" w:ascii="Times New Roman"/>
        </w:rPr>
      </w:pPr>
      <w:r w:rsidRPr="004670AD">
        <w:rPr>
          <w:rFonts w:hAnsi="Times New Roman" w:ascii="Times New Roman"/>
        </w:rPr>
        <w:t>Za točnost otpravka – ovlašteni službenik</w:t>
      </w:r>
    </w:p>
    <w:p w:rsidRDefault="004670AD" w:rsidP="004670AD" w:rsidR="004670AD" w:rsidRPr="004670AD">
      <w:pPr>
        <w:pStyle w:val="BodyText21"/>
        <w:ind w:firstLine="696" w:left="567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4670AD">
        <w:rPr>
          <w:rFonts w:hAnsi="Times New Roman" w:ascii="Times New Roman"/>
        </w:rPr>
        <w:t>Maja Hajtek</w:t>
      </w:r>
    </w:p>
    <w:sectPr w:rsidSect="00703DF9" w:rsidR="004670AD" w:rsidRPr="004670AD">
      <w:headerReference w:type="even" r:id="rId11"/>
      <w:headerReference w:type="default" r:id="rId12"/>
      <w:pgSz w:h="15840" w:w="12240"/>
      <w:pgMar w:gutter="0" w:footer="709" w:header="709" w:left="1622" w:bottom="56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4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573F7B">
      <w:t xml:space="preserve">         </w:t>
    </w:r>
    <w:r w:rsidR="00D8367B">
      <w:t xml:space="preserve"> 72. St-1379/2018-45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4">
    <w:nsid w:val="7F2C1637"/>
    <w:multiLevelType w:val="hybridMultilevel"/>
    <w:tmpl w:val="5BAE7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753A1"/>
    <w:rsid w:val="000810CE"/>
    <w:rsid w:val="00082D64"/>
    <w:rsid w:val="00084517"/>
    <w:rsid w:val="000846DF"/>
    <w:rsid w:val="00096C10"/>
    <w:rsid w:val="000A7D42"/>
    <w:rsid w:val="000D7DD4"/>
    <w:rsid w:val="000F0050"/>
    <w:rsid w:val="000F0FE6"/>
    <w:rsid w:val="00104573"/>
    <w:rsid w:val="001101D7"/>
    <w:rsid w:val="00135666"/>
    <w:rsid w:val="001423CB"/>
    <w:rsid w:val="00142CB2"/>
    <w:rsid w:val="00153D80"/>
    <w:rsid w:val="00180097"/>
    <w:rsid w:val="00183C92"/>
    <w:rsid w:val="0018613F"/>
    <w:rsid w:val="0018680C"/>
    <w:rsid w:val="001B1090"/>
    <w:rsid w:val="001B2AD1"/>
    <w:rsid w:val="001C6A50"/>
    <w:rsid w:val="001D7C1D"/>
    <w:rsid w:val="001F0652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53386"/>
    <w:rsid w:val="00366CB2"/>
    <w:rsid w:val="003B213D"/>
    <w:rsid w:val="003C7F9B"/>
    <w:rsid w:val="003D584E"/>
    <w:rsid w:val="003E6C76"/>
    <w:rsid w:val="0040153A"/>
    <w:rsid w:val="00413E00"/>
    <w:rsid w:val="004230A4"/>
    <w:rsid w:val="0042407B"/>
    <w:rsid w:val="0042605A"/>
    <w:rsid w:val="0044785E"/>
    <w:rsid w:val="00456295"/>
    <w:rsid w:val="0046103E"/>
    <w:rsid w:val="004670AD"/>
    <w:rsid w:val="00471BD2"/>
    <w:rsid w:val="00494008"/>
    <w:rsid w:val="004A0C13"/>
    <w:rsid w:val="004A7644"/>
    <w:rsid w:val="004B12E9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3F7B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40AE2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3DF9"/>
    <w:rsid w:val="007042D2"/>
    <w:rsid w:val="00726D0A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302D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7428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0450"/>
    <w:rsid w:val="00B42369"/>
    <w:rsid w:val="00B445DF"/>
    <w:rsid w:val="00B47C1D"/>
    <w:rsid w:val="00B61876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34FE3"/>
    <w:rsid w:val="00C548BE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8323F"/>
    <w:rsid w:val="00D8367B"/>
    <w:rsid w:val="00D83CAB"/>
    <w:rsid w:val="00D91CEA"/>
    <w:rsid w:val="00DA72C1"/>
    <w:rsid w:val="00DB0094"/>
    <w:rsid w:val="00DB6251"/>
    <w:rsid w:val="00E02326"/>
    <w:rsid w:val="00E23F05"/>
    <w:rsid w:val="00E3002E"/>
    <w:rsid w:val="00E33446"/>
    <w:rsid w:val="00E3369C"/>
    <w:rsid w:val="00E371BF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A3908-E55F-4024-9CE3-656E730E7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2035</properties:Characters>
  <properties:Lines>58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2019-02-11T13:17:00Z</dcterms:created>
  <dc:creator>nribaric</dc:creator>
  <cp:lastModifiedBy>Maja Hajtek</cp:lastModifiedBy>
  <cp:lastPrinted>2018-11-15T10:46:00Z</cp:lastPrinted>
  <dcterms:modified xmlns:xsi="http://www.w3.org/2001/XMLSchema-instance" xsi:type="dcterms:W3CDTF">2019-02-12T06:15:00Z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produljen sudski rok (rješenje produljenje roka mikroklima 11.2.2019..docx)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