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6e62" w14:paraId="20a6e62" w:rsidRDefault="00C51951" w:rsidP="005D7BF8" w:rsidR="00C51951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951" w:rsidP="005D7BF8" w:rsidR="00C5195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51951" w:rsidP="005D7BF8" w:rsidR="00C5195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51951" w:rsidP="005D7BF8" w:rsidR="00C51951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51951" w:rsidR="00C5195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8F77B9" w:rsidRPr="008F77B9">
        <w:rPr>
          <w:rFonts w:hAnsi="Times New Roman" w:ascii="Times New Roman"/>
        </w:rPr>
        <w:t>T. P. G. trgovina, prijevoz i graditeljstvo d.o.o. Lovran, Cesta Lovranska Draga 32, OIB 25746354837</w:t>
      </w:r>
      <w:r w:rsidR="00570761">
        <w:rPr>
          <w:rFonts w:hAnsi="Times New Roman" w:ascii="Times New Roman"/>
          <w:b w:val="false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8F77B9">
        <w:rPr>
          <w:rFonts w:hAnsi="Times New Roman" w:ascii="Times New Roman"/>
          <w:b w:val="false"/>
        </w:rPr>
        <w:t>13. veljače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8F77B9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70761" w:rsidRPr="00570761">
        <w:rPr>
          <w:rFonts w:hAnsi="Times New Roman" w:ascii="Times New Roman"/>
          <w:b w:val="false"/>
        </w:rPr>
        <w:t>Dušan Crljenko, Rijeka, Brca 8c, OIB 03602703658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F77B9" w:rsidRPr="008F77B9">
        <w:rPr>
          <w:rFonts w:hAnsi="Times New Roman" w:ascii="Times New Roman"/>
        </w:rPr>
        <w:t>T. P. G. trgovina, prijevoz i graditeljstvo d.o.o. Lovran, Cesta Lovranska Draga 32, OIB 25746354837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8F77B9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F77B9" w:rsidRPr="008F77B9">
        <w:rPr>
          <w:rFonts w:hAnsi="Times New Roman" w:ascii="Times New Roman"/>
        </w:rPr>
        <w:t>T. P. G. trgovina, prijevoz i graditeljstvo d.o.o. Lovran, Cesta Lovranska Draga 32, OIB 25746354837</w:t>
      </w:r>
      <w:r w:rsidR="008F77B9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</w:rPr>
        <w:t>Ana Glavan Dukić iz Rijeke, Brca 18, OIB 32609326349</w:t>
      </w:r>
      <w:r w:rsidR="0058786E" w:rsidRPr="004B673C">
        <w:rPr>
          <w:rFonts w:hAnsi="Times New Roman" w:ascii="Times New Roman"/>
        </w:rPr>
        <w:t>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4B673C">
        <w:rPr>
          <w:rFonts w:hAnsi="Times New Roman" w:ascii="Times New Roman"/>
          <w:b w:val="false"/>
        </w:rPr>
        <w:t>683</w:t>
      </w:r>
      <w:r w:rsidR="00570761">
        <w:rPr>
          <w:rFonts w:hAnsi="Times New Roman" w:ascii="Times New Roman"/>
          <w:b w:val="false"/>
        </w:rPr>
        <w:t>/16-</w:t>
      </w:r>
      <w:r w:rsidR="004B673C">
        <w:rPr>
          <w:rFonts w:hAnsi="Times New Roman" w:ascii="Times New Roman"/>
          <w:b w:val="false"/>
        </w:rPr>
        <w:t>16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>07. veljače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4B673C" w:rsidRPr="0058786E">
        <w:rPr>
          <w:rFonts w:hAnsi="Times New Roman" w:ascii="Times New Roman"/>
          <w:b w:val="false"/>
        </w:rPr>
        <w:t xml:space="preserve">u </w:t>
      </w:r>
      <w:r w:rsidR="004B673C">
        <w:rPr>
          <w:rFonts w:hAnsi="Times New Roman" w:ascii="Times New Roman"/>
          <w:b w:val="false"/>
        </w:rPr>
        <w:t xml:space="preserve">prethodnom </w:t>
      </w:r>
      <w:r w:rsidR="004B673C" w:rsidRPr="0058786E">
        <w:rPr>
          <w:rFonts w:hAnsi="Times New Roman" w:ascii="Times New Roman"/>
          <w:b w:val="false"/>
        </w:rPr>
        <w:t>postupku</w:t>
      </w:r>
      <w:r w:rsidR="004B673C" w:rsidRPr="00145E98">
        <w:t xml:space="preserve"> </w:t>
      </w:r>
      <w:r w:rsidR="004B673C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4B673C" w:rsidRPr="008F77B9">
        <w:rPr>
          <w:rFonts w:hAnsi="Times New Roman" w:ascii="Times New Roman"/>
        </w:rPr>
        <w:t>T. P. G. trgovina, prijevoz i graditeljstvo d.o.o. Lovran, Cesta Lovranska Draga 32</w:t>
      </w:r>
      <w:r w:rsidR="004B673C" w:rsidRPr="004B673C">
        <w:rPr>
          <w:rFonts w:hAnsi="Times New Roman" w:ascii="Times New Roman"/>
          <w:b w:val="false"/>
          <w:bCs/>
        </w:rPr>
        <w:t xml:space="preserve"> </w:t>
      </w:r>
      <w:r w:rsidR="004B673C">
        <w:rPr>
          <w:rFonts w:hAnsi="Times New Roman" w:ascii="Times New Roman"/>
          <w:b w:val="false"/>
          <w:bCs/>
        </w:rPr>
        <w:t xml:space="preserve">imenovan je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 </w:t>
      </w:r>
      <w:r w:rsidR="00570761" w:rsidRPr="00570761">
        <w:rPr>
          <w:rFonts w:hAnsi="Times New Roman" w:ascii="Times New Roman"/>
          <w:b w:val="false"/>
        </w:rPr>
        <w:t>Dušan Crljenko,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4B673C">
        <w:rPr>
          <w:rFonts w:hAnsi="Times New Roman" w:ascii="Times New Roman"/>
          <w:b w:val="false"/>
        </w:rPr>
        <w:t>10. veljače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F77B9">
        <w:rPr>
          <w:rFonts w:hAnsi="Times New Roman" w:ascii="Times New Roman"/>
          <w:b w:val="false"/>
        </w:rPr>
        <w:t>13.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D7DA9">
        <w:rPr>
          <w:rFonts w:hAnsi="Times New Roman" w:ascii="Times New Roman"/>
          <w:b w:val="false"/>
        </w:rPr>
        <w:t xml:space="preserve"> 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4B673C">
        <w:rPr>
          <w:rFonts w:hAnsi="Times New Roman" w:ascii="Times New Roman"/>
          <w:b w:val="false"/>
          <w:sz w:val="20"/>
          <w:szCs w:val="20"/>
        </w:rPr>
        <w:t>Ani Glavan Dukić</w:t>
      </w:r>
      <w:r w:rsidRPr="00F03C50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o pokretanju </w:t>
      </w:r>
      <w:r w:rsidRPr="00F03C50">
        <w:rPr>
          <w:rFonts w:hAnsi="Times New Roman" w:ascii="Times New Roman"/>
          <w:b w:val="false"/>
          <w:sz w:val="20"/>
          <w:szCs w:val="20"/>
        </w:rPr>
        <w:t>od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14.7.2016. </w:t>
      </w:r>
      <w:r w:rsidRPr="00F03C50">
        <w:rPr>
          <w:rFonts w:hAnsi="Times New Roman" w:ascii="Times New Roman"/>
          <w:b w:val="false"/>
          <w:sz w:val="20"/>
          <w:szCs w:val="20"/>
        </w:rPr>
        <w:t>g.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i rješenje od 11.01.2017. 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77B9">
        <w:rPr>
          <w:rFonts w:hAnsi="Times New Roman" w:ascii="Times New Roman"/>
          <w:b w:val="false"/>
          <w:sz w:val="20"/>
          <w:szCs w:val="20"/>
        </w:rPr>
        <w:t>13.02.17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9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8F77B9">
      <w:rPr>
        <w:rFonts w:hAnsi="Times New Roman" w:ascii="Times New Roman"/>
        <w:b w:val="false"/>
      </w:rPr>
      <w:t>683</w:t>
    </w:r>
    <w:r w:rsidR="00570761">
      <w:rPr>
        <w:rFonts w:hAnsi="Times New Roman" w:ascii="Times New Roman"/>
        <w:b w:val="false"/>
      </w:rPr>
      <w:t>/16-</w:t>
    </w:r>
    <w:r w:rsidR="008F77B9">
      <w:rPr>
        <w:rFonts w:hAnsi="Times New Roman" w:ascii="Times New Roman"/>
        <w:b w:val="false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91EC3"/>
    <w:rsid w:val="00BC14FF"/>
    <w:rsid w:val="00C30784"/>
    <w:rsid w:val="00C37792"/>
    <w:rsid w:val="00C51951"/>
    <w:rsid w:val="00C65168"/>
    <w:rsid w:val="00C80787"/>
    <w:rsid w:val="00CB0B34"/>
    <w:rsid w:val="00CC0CB6"/>
    <w:rsid w:val="00CE19A1"/>
    <w:rsid w:val="00CE4BFF"/>
    <w:rsid w:val="00D43950"/>
    <w:rsid w:val="00D4478C"/>
    <w:rsid w:val="00D50DE6"/>
    <w:rsid w:val="00D5540A"/>
    <w:rsid w:val="00D746F9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9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5195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9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5195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d.o.o.</izvorni_sadrzaj>
    <derivirana_varijabla naziv="DomainObject.Predmet.ProtustrankaFormated_1">  T. P. G. d.o.o.</derivirana_varijabla>
  </DomainObject.Predmet.ProtustrankaFormated>
  <DomainObject.Predmet.ProtustrankaFormatedOIB>
    <izvorni_sadrzaj>  T. P. G. d.o.o., OIB 25746354837</izvorni_sadrzaj>
    <derivirana_varijabla naziv="DomainObject.Predmet.ProtustrankaFormatedOIB_1">  T. P. G. d.o.o., OIB 25746354837</derivirana_varijabla>
  </DomainObject.Predmet.ProtustrankaFormatedOIB>
  <DomainObject.Predmet.ProtustrankaFormatedWithAdress>
    <izvorni_sadrzaj> T. P. G. d.o.o., Cesta Lovranska Draga 32, 51415 Lovran</izvorni_sadrzaj>
    <derivirana_varijabla naziv="DomainObject.Predmet.ProtustrankaFormatedWithAdress_1"> T. P. G. d.o.o., Cesta Lovranska Draga 32, 51415 Lovran</derivirana_varijabla>
  </DomainObject.Predmet.ProtustrankaFormatedWithAdress>
  <DomainObject.Predmet.ProtustrankaFormatedWithAdressOIB>
    <izvorni_sadrzaj> T. P. G. d.o.o., OIB 25746354837, Cesta Lovranska Draga 32, 51415 Lovran</izvorni_sadrzaj>
    <derivirana_varijabla naziv="DomainObject.Predmet.ProtustrankaFormatedWithAdressOIB_1"> T. P. G. d.o.o., OIB 25746354837, Cesta Lovranska Draga 32, 51415 Lovran</derivirana_varijabla>
  </DomainObject.Predmet.ProtustrankaFormatedWithAdressOIB>
  <DomainObject.Predmet.ProtustrankaWithAdress>
    <izvorni_sadrzaj>T. P. G. d.o.o. Cesta Lovranska Draga 32, 51415 Lovran</izvorni_sadrzaj>
    <derivirana_varijabla naziv="DomainObject.Predmet.ProtustrankaWithAdress_1">T. P. G. d.o.o. Cesta Lovranska Draga 32, 51415 Lovran</derivirana_varijabla>
  </DomainObject.Predmet.ProtustrankaWithAdress>
  <DomainObject.Predmet.ProtustrankaWithAdressOIB>
    <izvorni_sadrzaj>T. P. G. d.o.o., OIB 25746354837, Cesta Lovranska Draga 32, 51415 Lovran</izvorni_sadrzaj>
    <derivirana_varijabla naziv="DomainObject.Predmet.ProtustrankaWithAdressOIB_1">T. P. G. d.o.o., OIB 25746354837, Cesta Lovranska Draga 32, 51415 Lovran</derivirana_varijabla>
  </DomainObject.Predmet.ProtustrankaWithAdressOIB>
  <DomainObject.Predmet.ProtustrankaNazivFormated>
    <izvorni_sadrzaj>T. P. G. d.o.o.</izvorni_sadrzaj>
    <derivirana_varijabla naziv="DomainObject.Predmet.ProtustrankaNazivFormated_1">T. P. G. d.o.o.</derivirana_varijabla>
  </DomainObject.Predmet.ProtustrankaNazivFormated>
  <DomainObject.Predmet.ProtustrankaNazivFormatedOIB>
    <izvorni_sadrzaj>T. P. G. d.o.o., OIB 25746354837</izvorni_sadrzaj>
    <derivirana_varijabla naziv="DomainObject.Predmet.ProtustrankaNazivFormatedOIB_1">T. P. G. d.o.o.,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d.o.o.</item>
    </izvorni_sadrzaj>
    <derivirana_varijabla naziv="DomainObject.Predmet.ProtuStrankaListFormated_1">
      <item>T. P. G. d.o.o.</item>
    </derivirana_varijabla>
  </DomainObject.Predmet.ProtuStrankaListFormated>
  <DomainObject.Predmet.ProtuStrankaListFormatedOIB>
    <izvorni_sadrzaj>
      <item>T. P. G. d.o.o., OIB 25746354837</item>
    </izvorni_sadrzaj>
    <derivirana_varijabla naziv="DomainObject.Predmet.ProtuStrankaListFormatedOIB_1">
      <item>T. P. G. d.o.o., OIB 25746354837</item>
    </derivirana_varijabla>
  </DomainObject.Predmet.ProtuStrankaListFormatedOIB>
  <DomainObject.Predmet.ProtuStrankaListFormatedWithAdress>
    <izvorni_sadrzaj>
      <item>T. P. G. d.o.o., Cesta Lovranska Draga 32, 51415 Lovran</item>
    </izvorni_sadrzaj>
    <derivirana_varijabla naziv="DomainObject.Predmet.ProtuStrankaListFormatedWithAdress_1">
      <item>T. P. G. d.o.o., Cesta Lovranska Draga 32, 51415 Lovran</item>
    </derivirana_varijabla>
  </DomainObject.Predmet.ProtuStrankaListFormatedWithAdress>
  <DomainObject.Predmet.ProtuStrankaListFormatedWithAdressOIB>
    <izvorni_sadrzaj>
      <item>T. P. G. d.o.o., OIB 25746354837, Cesta Lovranska Draga 32, 51415 Lovran</item>
    </izvorni_sadrzaj>
    <derivirana_varijabla naziv="DomainObject.Predmet.ProtuStrankaListFormatedWithAdressOIB_1">
      <item>T. P. G. d.o.o., OIB 25746354837, Cesta Lovranska Draga 32, 51415 Lovran</item>
    </derivirana_varijabla>
  </DomainObject.Predmet.ProtuStrankaListFormatedWithAdressOIB>
  <DomainObject.Predmet.ProtuStrankaListNazivFormated>
    <izvorni_sadrzaj>
      <item>T. P. G. d.o.o.</item>
    </izvorni_sadrzaj>
    <derivirana_varijabla naziv="DomainObject.Predmet.ProtuStrankaListNazivFormated_1">
      <item>T. P. G. d.o.o.</item>
    </derivirana_varijabla>
  </DomainObject.Predmet.ProtuStrankaListNazivFormated>
  <DomainObject.Predmet.ProtuStrankaListNazivFormatedOIB>
    <izvorni_sadrzaj>
      <item>T. P. G. d.o.o., OIB 25746354837</item>
    </izvorni_sadrzaj>
    <derivirana_varijabla naziv="DomainObject.Predmet.ProtuStrankaListNazivFormatedOIB_1">
      <item>T. P. G. d.o.o., OIB 25746354837</item>
    </derivirana_varijabla>
  </DomainObject.Predmet.ProtuStrankaListNazivFormatedOIB>
  <DomainObject.Predmet.OstaliListFormated>
    <izvorni_sadrzaj>
      <item>Branko Piglić</item>
    </izvorni_sadrzaj>
    <derivirana_varijabla naziv="DomainObject.Predmet.OstaliListFormated_1">
      <item>Branko Piglić</item>
    </derivirana_varijabla>
  </DomainObject.Predmet.OstaliListFormated>
  <DomainObject.Predmet.OstaliListFormatedOIB>
    <izvorni_sadrzaj>
      <item>Branko Piglić, OIB 23780404433</item>
    </izvorni_sadrzaj>
    <derivirana_varijabla naziv="DomainObject.Predmet.OstaliListFormatedOIB_1">
      <item>Branko Piglić, OIB 23780404433</item>
    </derivirana_varijabla>
  </DomainObject.Predmet.OstaliListFormatedOIB>
  <DomainObject.Predmet.OstaliListFormatedWithAdress>
    <izvorni_sadrzaj>
      <item>Branko Piglić, Cesta Lovranska Draga 32, 51415 Lovran</item>
    </izvorni_sadrzaj>
    <derivirana_varijabla naziv="DomainObject.Predmet.OstaliListFormatedWithAdress_1">
      <item>Branko Piglić, Cesta Lovranska Draga 32, 51415 Lovran</item>
    </derivirana_varijabla>
  </DomainObject.Predmet.OstaliListFormatedWithAdress>
  <DomainObject.Predmet.OstaliListFormatedWithAdressOIB>
    <izvorni_sadrzaj>
      <item>Branko Piglić, OIB 23780404433, Cesta Lovranska Draga 32, 51415 Lovran</item>
    </izvorni_sadrzaj>
    <derivirana_varijabla naziv="DomainObject.Predmet.OstaliListFormatedWithAdressOIB_1">
      <item>Branko Piglić, OIB 23780404433, Cesta Lovranska Draga 32, 51415 Lovran</item>
    </derivirana_varijabla>
  </DomainObject.Predmet.OstaliListFormatedWithAdressOIB>
  <DomainObject.Predmet.OstaliListNazivFormated>
    <izvorni_sadrzaj>
      <item>Branko Piglić</item>
    </izvorni_sadrzaj>
    <derivirana_varijabla naziv="DomainObject.Predmet.OstaliListNazivFormated_1">
      <item>Branko Piglić</item>
    </derivirana_varijabla>
  </DomainObject.Predmet.OstaliListNazivFormated>
  <DomainObject.Predmet.OstaliListNazivFormatedOIB>
    <izvorni_sadrzaj>
      <item>Branko Piglić, OIB 23780404433</item>
    </izvorni_sadrzaj>
    <derivirana_varijabla naziv="DomainObject.Predmet.OstaliListNazivFormatedOIB_1">
      <item>Branko Piglić, OIB 23780404433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d.o.o.</izvorni_sadrzaj>
    <derivirana_varijabla naziv="DomainObject.Predmet.ProtustrankaIDrugi_1">T. P. G.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d.o.o., OIB 25746354837, Cesta Lovranska Draga 32, 51415 Lovran</izvorni_sadrzaj>
    <derivirana_varijabla naziv="DomainObject.Predmet.ProtustrankaIDrugiAdressOIB_1">T. P. G. d.o.o., OIB 25746354837, Cesta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d.o.o.</item>
      <item>Branko Piglić</item>
    </izvorni_sadrzaj>
    <derivirana_varijabla naziv="DomainObject.Predmet.SudioniciListNaziv_1">
      <item>FINA Rijeka</item>
      <item>T. P. G. d.o.o.</item>
      <item>Branko Piglić</item>
    </derivirana_varijabla>
  </DomainObject.Predmet.SudioniciListNaziv>
  <DomainObject.Predmet.SudioniciListAdressOIB>
    <izvorni_sadrzaj>
      <item>FINA Rijeka, OIB 85821130368, Frana Kurelca 8,51000 Rijeka</item>
      <item>T. P. G. d.o.o., OIB 25746354837, Cesta Lovranska Draga 32,51415 Lovran</item>
      <item>Branko Piglić, OIB 23780404433, Cesta Lovranska Draga 32,51415 Lovran</item>
    </izvorni_sadrzaj>
    <derivirana_varijabla naziv="DomainObject.Predmet.SudioniciListAdressOIB_1">
      <item>FINA Rijeka, OIB 85821130368, Frana Kurelca 8,51000 Rijeka</item>
      <item>T. P. G. d.o.o., OIB 25746354837, Cesta Lovranska Draga 32,51415 Lovran</item>
      <item>Branko Piglić, OIB 23780404433, Cesta Lovranska Draga 32,51415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25746354837</item>
      <item>, OIB 23780404433</item>
    </izvorni_sadrzaj>
    <derivirana_varijabla naziv="DomainObject.Predmet.SudioniciListNazivOIB_1">
      <item>, OIB 85821130368</item>
      <item>, OIB 25746354837</item>
      <item>, OIB 23780404433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AAFAF-CCDD-4BF7-8B4F-B720E73CF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2948</properties:Characters>
  <properties:Lines>82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2017-02-13T10:20:00Z</dcterms:created>
  <dc:creator>rcerneka</dc:creator>
  <cp:lastModifiedBy>Jasna Radulović</cp:lastModifiedBy>
  <cp:lastPrinted>2016-12-21T11:01:00Z</cp:lastPrinted>
  <dcterms:modified xmlns:xsi="http://www.w3.org/2001/XMLSchema-instance" xsi:type="dcterms:W3CDTF">2017-02-13T10:23:00Z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