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9be7" w14:paraId="92c9be7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BD2CD9">
        <w:rPr>
          <w:sz w:val="24"/>
          <w:szCs w:val="24"/>
        </w:rPr>
        <w:t>8940/2015</w:t>
      </w:r>
      <w:r w:rsidR="002E5F3D">
        <w:rPr>
          <w:sz w:val="24"/>
          <w:szCs w:val="24"/>
        </w:rPr>
        <w:t>-9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BD2CD9" w:rsidP="00BD2CD9" w:rsidR="00BD2CD9">
      <w:pPr>
        <w:overflowPunct/>
        <w:jc w:val="both"/>
        <w:textAlignment w:val="auto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DD012E">
        <w:rPr>
          <w:sz w:val="24"/>
          <w:szCs w:val="24"/>
          <w:lang w:val="pt-BR"/>
        </w:rPr>
        <w:t>EKSKLUZIVNI SAVJETNICI d.o.o.</w:t>
      </w:r>
      <w:r>
        <w:rPr>
          <w:sz w:val="24"/>
          <w:szCs w:val="24"/>
          <w:lang w:val="pt-BR"/>
        </w:rPr>
        <w:t xml:space="preserve">, </w:t>
      </w:r>
      <w:r w:rsidRPr="00DD012E">
        <w:rPr>
          <w:sz w:val="24"/>
          <w:szCs w:val="24"/>
          <w:lang w:val="pt-BR"/>
        </w:rPr>
        <w:t>Zagreb (Grad Zagreb)</w:t>
      </w:r>
      <w:r>
        <w:rPr>
          <w:sz w:val="24"/>
          <w:szCs w:val="24"/>
          <w:lang w:val="pt-BR"/>
        </w:rPr>
        <w:t xml:space="preserve">, </w:t>
      </w:r>
      <w:r w:rsidRPr="00DD012E">
        <w:rPr>
          <w:sz w:val="24"/>
          <w:szCs w:val="24"/>
          <w:lang w:val="pt-BR"/>
        </w:rPr>
        <w:t>Ilica 35</w:t>
      </w:r>
      <w:r>
        <w:rPr>
          <w:sz w:val="24"/>
          <w:szCs w:val="24"/>
          <w:lang w:val="pt-BR"/>
        </w:rPr>
        <w:t xml:space="preserve">, OIB: </w:t>
      </w:r>
      <w:r w:rsidRPr="00DD012E">
        <w:rPr>
          <w:sz w:val="24"/>
          <w:szCs w:val="24"/>
          <w:lang w:val="pt-BR"/>
        </w:rPr>
        <w:t>50412907821</w:t>
      </w:r>
      <w:r>
        <w:rPr>
          <w:sz w:val="24"/>
          <w:szCs w:val="24"/>
          <w:lang w:val="pt-BR"/>
        </w:rPr>
        <w:t xml:space="preserve">, dana 18. listopada 2017. godine, </w:t>
      </w:r>
    </w:p>
    <w:p w:rsidRDefault="001E03F8" w:rsidP="001E03F8" w:rsidR="001E03F8">
      <w:pPr>
        <w:jc w:val="center"/>
        <w:rPr>
          <w:sz w:val="24"/>
          <w:szCs w:val="24"/>
        </w:rPr>
      </w:pPr>
    </w:p>
    <w:p w:rsidRDefault="00B8193A" w:rsidP="00341373" w:rsidR="00B8193A">
      <w:pPr>
        <w:ind w:firstLine="708" w:left="2832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C80995" w:rsidP="00C80995" w:rsidR="00C80995" w:rsidRPr="00C80995">
      <w:pPr>
        <w:jc w:val="both"/>
        <w:rPr>
          <w:sz w:val="24"/>
          <w:szCs w:val="24"/>
        </w:rPr>
      </w:pPr>
      <w:r w:rsidRPr="00C80995">
        <w:rPr>
          <w:sz w:val="24"/>
          <w:szCs w:val="24"/>
        </w:rPr>
        <w:t xml:space="preserve">Nalaže se Ministarstvu unutarnjih poslova, Policijska uprava Zagrebačka, Sektor upravnih i inspekcijskih poslova, Služba za upravne poslove, dostaviti ovom sudu uvjerenje iz kojeg će biti vidljivo da li je predloženi stečajni dužnik </w:t>
      </w:r>
      <w:r w:rsidRPr="00DD012E">
        <w:rPr>
          <w:sz w:val="24"/>
          <w:szCs w:val="24"/>
          <w:lang w:val="pt-BR"/>
        </w:rPr>
        <w:t>EKSKLUZIVNI SAVJETNICI d.o.o.</w:t>
      </w:r>
      <w:r>
        <w:rPr>
          <w:sz w:val="24"/>
          <w:szCs w:val="24"/>
          <w:lang w:val="pt-BR"/>
        </w:rPr>
        <w:t xml:space="preserve">, </w:t>
      </w:r>
      <w:r w:rsidRPr="00DD012E">
        <w:rPr>
          <w:sz w:val="24"/>
          <w:szCs w:val="24"/>
          <w:lang w:val="pt-BR"/>
        </w:rPr>
        <w:t>Zagreb (Grad Zagreb)</w:t>
      </w:r>
      <w:r>
        <w:rPr>
          <w:sz w:val="24"/>
          <w:szCs w:val="24"/>
          <w:lang w:val="pt-BR"/>
        </w:rPr>
        <w:t xml:space="preserve">, </w:t>
      </w:r>
      <w:r w:rsidRPr="00DD012E">
        <w:rPr>
          <w:sz w:val="24"/>
          <w:szCs w:val="24"/>
          <w:lang w:val="pt-BR"/>
        </w:rPr>
        <w:t>Ilica 35</w:t>
      </w:r>
      <w:r>
        <w:rPr>
          <w:sz w:val="24"/>
          <w:szCs w:val="24"/>
          <w:lang w:val="pt-BR"/>
        </w:rPr>
        <w:t xml:space="preserve">, OIB: </w:t>
      </w:r>
      <w:r w:rsidRPr="00DD012E">
        <w:rPr>
          <w:sz w:val="24"/>
          <w:szCs w:val="24"/>
          <w:lang w:val="pt-BR"/>
        </w:rPr>
        <w:t>50412907821</w:t>
      </w:r>
      <w:r w:rsidRPr="00C80995">
        <w:rPr>
          <w:sz w:val="24"/>
          <w:szCs w:val="24"/>
        </w:rPr>
        <w:t>, evidentiran kao vlasnik vozila, a sve u roku od 8 dana od dana primitka ovog zaključka</w:t>
      </w:r>
      <w:r w:rsidRPr="00C80995">
        <w:rPr>
          <w:sz w:val="24"/>
          <w:szCs w:val="24"/>
        </w:rPr>
        <w:tab/>
      </w:r>
    </w:p>
    <w:p w:rsidRDefault="00C80995" w:rsidP="00C80995" w:rsidR="00C80995" w:rsidRPr="00C80995">
      <w:pPr>
        <w:ind w:left="720"/>
        <w:jc w:val="both"/>
        <w:rPr>
          <w:sz w:val="24"/>
          <w:szCs w:val="24"/>
        </w:rPr>
      </w:pPr>
    </w:p>
    <w:p w:rsidRDefault="00C80995" w:rsidP="00C80995" w:rsidR="00C80995" w:rsidRPr="00C80995">
      <w:pPr>
        <w:ind w:left="720"/>
        <w:jc w:val="center"/>
        <w:rPr>
          <w:sz w:val="24"/>
          <w:szCs w:val="24"/>
        </w:rPr>
      </w:pPr>
      <w:r w:rsidRPr="00C80995">
        <w:rPr>
          <w:sz w:val="24"/>
          <w:szCs w:val="24"/>
        </w:rPr>
        <w:t>O b r a z l o ž e n j e</w:t>
      </w:r>
    </w:p>
    <w:p w:rsidRDefault="00C80995" w:rsidP="00C80995" w:rsidR="00C80995" w:rsidRPr="00C80995">
      <w:pPr>
        <w:ind w:left="720"/>
        <w:jc w:val="both"/>
        <w:rPr>
          <w:sz w:val="24"/>
          <w:szCs w:val="24"/>
        </w:rPr>
      </w:pPr>
    </w:p>
    <w:p w:rsidRDefault="00C80995" w:rsidP="00C80995" w:rsidR="00C80995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22. prosinca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prijedlog za otvaranje stečajnog postupka nad dužnikom.</w:t>
      </w:r>
    </w:p>
    <w:p w:rsidRDefault="00C80995" w:rsidP="00C80995" w:rsidR="00C80995" w:rsidRPr="007C0FBE">
      <w:pPr>
        <w:ind w:firstLine="709"/>
        <w:jc w:val="both"/>
        <w:rPr>
          <w:sz w:val="24"/>
          <w:szCs w:val="24"/>
        </w:rPr>
      </w:pPr>
    </w:p>
    <w:p w:rsidRDefault="00C80995" w:rsidP="00C80995" w:rsidR="00C80995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49.st.2.</w:t>
      </w:r>
      <w:r w:rsidRPr="007C0FBE">
        <w:rPr>
          <w:sz w:val="24"/>
          <w:szCs w:val="24"/>
        </w:rPr>
        <w:t xml:space="preserve"> Zakona o financijskom poslovanju i predstečajnoj nagodbi („Narodne novine“ broj 108/12 i 144/12, dalje ZFPN) jer je rješenjem od </w:t>
      </w:r>
      <w:r>
        <w:rPr>
          <w:sz w:val="24"/>
          <w:szCs w:val="24"/>
        </w:rPr>
        <w:t>10. prosinca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poslovni broj ur. br. 04-06-1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-</w:t>
      </w:r>
      <w:r>
        <w:rPr>
          <w:sz w:val="24"/>
          <w:szCs w:val="24"/>
        </w:rPr>
        <w:t xml:space="preserve">9020-4, </w:t>
      </w:r>
      <w:r w:rsidRPr="007C0FBE">
        <w:rPr>
          <w:sz w:val="24"/>
          <w:szCs w:val="24"/>
        </w:rPr>
        <w:t xml:space="preserve">nagodbeno vijeće </w:t>
      </w:r>
      <w:r>
        <w:rPr>
          <w:sz w:val="24"/>
          <w:szCs w:val="24"/>
        </w:rPr>
        <w:t>odbacilo prijedlog za sklapanjem predstečajne nagodbe.</w:t>
      </w:r>
    </w:p>
    <w:p w:rsidRDefault="00C80995" w:rsidP="00C80995" w:rsidR="00C80995">
      <w:pPr>
        <w:ind w:firstLine="709"/>
        <w:jc w:val="both"/>
        <w:rPr>
          <w:sz w:val="24"/>
          <w:szCs w:val="24"/>
        </w:rPr>
      </w:pPr>
    </w:p>
    <w:p w:rsidRDefault="00C80995" w:rsidP="00C80995" w:rsidR="00C80995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10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5.</w:t>
      </w:r>
      <w:r w:rsidRPr="007C0FBE">
        <w:rPr>
          <w:sz w:val="24"/>
          <w:szCs w:val="24"/>
        </w:rPr>
        <w:t xml:space="preserve">, rješenje o </w:t>
      </w:r>
      <w:r>
        <w:rPr>
          <w:sz w:val="24"/>
          <w:szCs w:val="24"/>
        </w:rPr>
        <w:t>odbačaju od 10. prosinca 2015.</w:t>
      </w:r>
      <w:r w:rsidRPr="007C0FBE">
        <w:rPr>
          <w:sz w:val="24"/>
          <w:szCs w:val="24"/>
        </w:rPr>
        <w:t xml:space="preserve"> te spis predstečajne nagodbe. </w:t>
      </w:r>
    </w:p>
    <w:p w:rsidRDefault="00C80995" w:rsidP="00C80995" w:rsidR="00C80995" w:rsidRPr="007C0FBE">
      <w:pPr>
        <w:ind w:firstLine="709"/>
        <w:jc w:val="both"/>
        <w:rPr>
          <w:sz w:val="24"/>
          <w:szCs w:val="24"/>
        </w:rPr>
      </w:pPr>
    </w:p>
    <w:p w:rsidRDefault="00C80995" w:rsidP="00C80995" w:rsidR="00C80995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C80995" w:rsidP="00C80995" w:rsidR="00C80995">
      <w:pPr>
        <w:jc w:val="both"/>
        <w:rPr>
          <w:sz w:val="24"/>
          <w:szCs w:val="24"/>
        </w:rPr>
      </w:pPr>
    </w:p>
    <w:p w:rsidRDefault="00C80995" w:rsidP="00C80995" w:rsidR="00C809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Rješenjem od 9. svibnja 2016. godine pokretnut je prethodni postupka u ovosudnom predmetu.</w:t>
      </w:r>
    </w:p>
    <w:p w:rsidRDefault="00C80995" w:rsidP="00C80995" w:rsidR="00C80995" w:rsidRPr="00C809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80995" w:rsidP="00C80995" w:rsidR="00C80995" w:rsidRPr="00C80995">
      <w:pPr>
        <w:ind w:firstLine="708"/>
        <w:jc w:val="both"/>
        <w:rPr>
          <w:sz w:val="24"/>
          <w:szCs w:val="24"/>
        </w:rPr>
      </w:pPr>
      <w:r w:rsidRPr="00C80995">
        <w:rPr>
          <w:sz w:val="24"/>
          <w:szCs w:val="24"/>
        </w:rPr>
        <w:t>Člankom 11.st.3. Stečajnog zakona (NN 71/15: dalje SZ) određeno je kako sud po službenoj dužnosti utvrđuje sve činjenice koje su važne za predstečajni i stečajni postupak te radi toga može izvoditi sve potrebne dokaze.</w:t>
      </w:r>
    </w:p>
    <w:p w:rsidRDefault="00C80995" w:rsidP="00C80995" w:rsidR="00C80995" w:rsidRPr="00C80995">
      <w:pPr>
        <w:jc w:val="both"/>
        <w:rPr>
          <w:sz w:val="24"/>
          <w:szCs w:val="24"/>
        </w:rPr>
      </w:pPr>
    </w:p>
    <w:p w:rsidRDefault="00C80995" w:rsidP="00C80995" w:rsidR="00C80995" w:rsidRPr="00C80995">
      <w:pPr>
        <w:jc w:val="both"/>
        <w:rPr>
          <w:sz w:val="24"/>
          <w:szCs w:val="24"/>
        </w:rPr>
      </w:pPr>
      <w:r w:rsidRPr="00C80995">
        <w:rPr>
          <w:sz w:val="24"/>
          <w:szCs w:val="24"/>
        </w:rPr>
        <w:lastRenderedPageBreak/>
        <w:t>S obzirom da je podatak o imovini dužnika, eventualnom vlasništvu vozila, bitan za daljnji tijek postupka, odlučeno je kao u izreci.</w:t>
      </w:r>
    </w:p>
    <w:p w:rsidRDefault="00C80995" w:rsidP="00C80995" w:rsidR="00C80995" w:rsidRPr="00C80995">
      <w:pPr>
        <w:jc w:val="both"/>
        <w:rPr>
          <w:sz w:val="24"/>
          <w:szCs w:val="24"/>
        </w:rPr>
      </w:pPr>
    </w:p>
    <w:p w:rsidRDefault="00C80995" w:rsidP="00C80995" w:rsidR="00C80995" w:rsidRPr="00C8099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18</w:t>
      </w:r>
      <w:r w:rsidRPr="00C80995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C80995">
        <w:rPr>
          <w:sz w:val="24"/>
          <w:szCs w:val="24"/>
        </w:rPr>
        <w:t xml:space="preserve"> 2017. godine</w:t>
      </w:r>
    </w:p>
    <w:p w:rsidRDefault="00C80995" w:rsidP="00C80995" w:rsidR="00C80995" w:rsidRPr="00C80995">
      <w:pPr>
        <w:ind w:left="720"/>
        <w:jc w:val="both"/>
        <w:rPr>
          <w:sz w:val="24"/>
          <w:szCs w:val="24"/>
        </w:rPr>
      </w:pPr>
    </w:p>
    <w:p w:rsidRDefault="00C80995" w:rsidP="002E5F3D" w:rsidR="002E5F3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C80995">
        <w:rPr>
          <w:szCs w:val="24"/>
        </w:rPr>
        <w:t xml:space="preserve">                                                                                   </w:t>
      </w:r>
      <w:r>
        <w:rPr>
          <w:szCs w:val="24"/>
        </w:rPr>
        <w:t xml:space="preserve">                   </w:t>
      </w:r>
      <w:r w:rsidR="002E5F3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E5F3D" w:rsidP="00E91121" w:rsidR="002E5F3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E5F3D" w:rsidP="00E91121" w:rsidR="002E5F3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E5F3D" w:rsidP="002E5F3D" w:rsidR="002E5F3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E5F3D" w:rsidP="00E91121" w:rsidR="002E5F3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0995" w:rsidP="002E5F3D" w:rsidR="00C80995" w:rsidRPr="00C80995">
      <w:pPr>
        <w:ind w:left="720"/>
        <w:jc w:val="right"/>
        <w:rPr>
          <w:sz w:val="24"/>
          <w:szCs w:val="24"/>
        </w:rPr>
      </w:pPr>
    </w:p>
    <w:p w:rsidRDefault="00C80995" w:rsidP="00C80995" w:rsidR="00C80995" w:rsidRPr="00C80995">
      <w:pPr>
        <w:ind w:left="720"/>
        <w:jc w:val="both"/>
        <w:rPr>
          <w:sz w:val="24"/>
          <w:szCs w:val="24"/>
        </w:rPr>
      </w:pPr>
    </w:p>
    <w:p w:rsidRDefault="00C80995" w:rsidP="00C80995" w:rsidR="00C80995" w:rsidRPr="00C80995">
      <w:pPr>
        <w:ind w:left="720"/>
        <w:jc w:val="both"/>
        <w:rPr>
          <w:sz w:val="24"/>
          <w:szCs w:val="24"/>
        </w:rPr>
      </w:pPr>
    </w:p>
    <w:p w:rsidRDefault="00C80995" w:rsidP="00C80995" w:rsidR="00C80995" w:rsidRPr="00C80995">
      <w:pPr>
        <w:ind w:left="720"/>
        <w:jc w:val="both"/>
        <w:rPr>
          <w:sz w:val="24"/>
          <w:szCs w:val="24"/>
        </w:rPr>
      </w:pPr>
    </w:p>
    <w:p w:rsidRDefault="00C80995" w:rsidP="00C80995" w:rsidR="00C80995" w:rsidRPr="00C80995">
      <w:pPr>
        <w:ind w:left="720"/>
        <w:jc w:val="both"/>
        <w:rPr>
          <w:sz w:val="24"/>
          <w:szCs w:val="24"/>
        </w:rPr>
      </w:pPr>
      <w:r w:rsidRPr="00C80995">
        <w:rPr>
          <w:sz w:val="24"/>
          <w:szCs w:val="24"/>
        </w:rPr>
        <w:t>Uputa o pravnom lijeku:</w:t>
      </w:r>
    </w:p>
    <w:p w:rsidRDefault="00C80995" w:rsidP="00C80995" w:rsidR="00C80995" w:rsidRPr="00C80995">
      <w:pPr>
        <w:ind w:left="720"/>
        <w:jc w:val="both"/>
        <w:rPr>
          <w:sz w:val="24"/>
          <w:szCs w:val="24"/>
        </w:rPr>
      </w:pPr>
      <w:r w:rsidRPr="00C80995">
        <w:rPr>
          <w:sz w:val="24"/>
          <w:szCs w:val="24"/>
        </w:rPr>
        <w:t xml:space="preserve">Protiv zaključka žalba nije dopuštena ( čl. 11. stavak 9. Stečajnog zakona).                                                                                     </w:t>
      </w:r>
      <w:r w:rsidRPr="00C80995">
        <w:rPr>
          <w:sz w:val="24"/>
          <w:szCs w:val="24"/>
        </w:rPr>
        <w:tab/>
      </w:r>
      <w:r w:rsidRPr="00C80995">
        <w:rPr>
          <w:sz w:val="24"/>
          <w:szCs w:val="24"/>
        </w:rPr>
        <w:tab/>
      </w:r>
    </w:p>
    <w:p w:rsidRDefault="00C80995" w:rsidP="00C80995" w:rsidR="00C80995" w:rsidRPr="00C80995">
      <w:pPr>
        <w:ind w:left="720"/>
        <w:jc w:val="both"/>
        <w:rPr>
          <w:sz w:val="24"/>
          <w:szCs w:val="24"/>
        </w:rPr>
      </w:pPr>
      <w:r w:rsidRPr="00C80995">
        <w:rPr>
          <w:sz w:val="24"/>
          <w:szCs w:val="24"/>
        </w:rPr>
        <w:tab/>
      </w:r>
    </w:p>
    <w:p w:rsidRDefault="00C80995" w:rsidP="00C80995" w:rsidR="00C80995" w:rsidRPr="00C80995">
      <w:pPr>
        <w:ind w:left="720"/>
        <w:jc w:val="both"/>
        <w:rPr>
          <w:sz w:val="24"/>
          <w:szCs w:val="24"/>
        </w:rPr>
      </w:pPr>
    </w:p>
    <w:p w:rsidRDefault="00C80995" w:rsidP="00C80995" w:rsidR="00C80995" w:rsidRPr="00C80995">
      <w:pPr>
        <w:ind w:left="720"/>
        <w:jc w:val="both"/>
        <w:rPr>
          <w:sz w:val="24"/>
          <w:szCs w:val="24"/>
        </w:rPr>
      </w:pPr>
    </w:p>
    <w:p w:rsidRDefault="00C80995" w:rsidP="00C80995" w:rsidR="00C80995" w:rsidRPr="00C80995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p w:rsidRDefault="002E5F3D" w:rsidP="00C80995" w:rsidR="002E5F3D">
      <w:pPr>
        <w:ind w:left="720"/>
        <w:jc w:val="both"/>
        <w:rPr>
          <w:sz w:val="24"/>
          <w:szCs w:val="24"/>
        </w:rPr>
      </w:pPr>
    </w:p>
    <w:sectPr w:rsidSect="000A3A5A" w:rsidR="002E5F3D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9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B73233">
      <w:rPr>
        <w:sz w:val="24"/>
      </w:rPr>
      <w:t>8940</w:t>
    </w:r>
    <w:r w:rsidR="002831EE">
      <w:rPr>
        <w:sz w:val="24"/>
      </w:rPr>
      <w:t>/201</w:t>
    </w:r>
    <w:r w:rsidR="00B73233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29B9"/>
    <w:rsid w:val="00016EF5"/>
    <w:rsid w:val="000603F5"/>
    <w:rsid w:val="000640FA"/>
    <w:rsid w:val="000A3A5A"/>
    <w:rsid w:val="00192323"/>
    <w:rsid w:val="001A0BC9"/>
    <w:rsid w:val="001E03F8"/>
    <w:rsid w:val="001F6793"/>
    <w:rsid w:val="002016E7"/>
    <w:rsid w:val="00232351"/>
    <w:rsid w:val="002831EE"/>
    <w:rsid w:val="002A4853"/>
    <w:rsid w:val="002A7CB3"/>
    <w:rsid w:val="002E446E"/>
    <w:rsid w:val="002E5F3D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596C7C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924A92"/>
    <w:rsid w:val="009A682C"/>
    <w:rsid w:val="009A74AA"/>
    <w:rsid w:val="009F5D2A"/>
    <w:rsid w:val="00A60899"/>
    <w:rsid w:val="00A60D85"/>
    <w:rsid w:val="00AF2530"/>
    <w:rsid w:val="00B2596D"/>
    <w:rsid w:val="00B73233"/>
    <w:rsid w:val="00B8193A"/>
    <w:rsid w:val="00BD2CD9"/>
    <w:rsid w:val="00BD7268"/>
    <w:rsid w:val="00C01BC1"/>
    <w:rsid w:val="00C17171"/>
    <w:rsid w:val="00C3325C"/>
    <w:rsid w:val="00C414BB"/>
    <w:rsid w:val="00C80995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2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9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9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9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9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2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9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9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9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9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8940</izvorni_sadrzaj>
    <derivirana_varijabla naziv="DomainObject.Predmet.Broj_1">8940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St-8940/2015</izvorni_sadrzaj>
    <derivirana_varijabla naziv="DomainObject.Predmet.OznakaBroj_1">St-8940/2015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EKSKLUZIVNI SAVJETNICI d.o.o.</izvorni_sadrzaj>
    <derivirana_varijabla naziv="DomainObject.Predmet.ProtustrankaFormated_1">  EKSKLUZIVNI SAVJETNICI d.o.o.</derivirana_varijabla>
  </DomainObject.Predmet.ProtustrankaFormated>
  <DomainObject.Predmet.ProtustrankaFormatedOIB>
    <izvorni_sadrzaj>  EKSKLUZIVNI SAVJETNICI d.o.o., OIB 50412907821</izvorni_sadrzaj>
    <derivirana_varijabla naziv="DomainObject.Predmet.ProtustrankaFormatedOIB_1">  EKSKLUZIVNI SAVJETNICI d.o.o., OIB 50412907821</derivirana_varijabla>
  </DomainObject.Predmet.ProtustrankaFormatedOIB>
  <DomainObject.Predmet.ProtustrankaFormatedWithAdress>
    <izvorni_sadrzaj> EKSKLUZIVNI SAVJETNICI d.o.o., Ilica 35, 10000 Zagreb</izvorni_sadrzaj>
    <derivirana_varijabla naziv="DomainObject.Predmet.ProtustrankaFormatedWithAdress_1"> EKSKLUZIVNI SAVJETNICI d.o.o., Ilica 35, 10000 Zagreb</derivirana_varijabla>
  </DomainObject.Predmet.ProtustrankaFormatedWithAdress>
  <DomainObject.Predmet.ProtustrankaFormatedWithAdressOIB>
    <izvorni_sadrzaj> EKSKLUZIVNI SAVJETNICI d.o.o., OIB 50412907821, Ilica 35, 10000 Zagreb</izvorni_sadrzaj>
    <derivirana_varijabla naziv="DomainObject.Predmet.ProtustrankaFormatedWithAdressOIB_1"> EKSKLUZIVNI SAVJETNICI d.o.o., OIB 50412907821, Ilica 35, 10000 Zagreb</derivirana_varijabla>
  </DomainObject.Predmet.ProtustrankaFormatedWithAdressOIB>
  <DomainObject.Predmet.ProtustrankaWithAdress>
    <izvorni_sadrzaj>EKSKLUZIVNI SAVJETNICI d.o.o. Ilica 35, 10000 Zagreb</izvorni_sadrzaj>
    <derivirana_varijabla naziv="DomainObject.Predmet.ProtustrankaWithAdress_1">EKSKLUZIVNI SAVJETNICI d.o.o. Ilica 35, 10000 Zagreb</derivirana_varijabla>
  </DomainObject.Predmet.ProtustrankaWithAdress>
  <DomainObject.Predmet.ProtustrankaWithAdressOIB>
    <izvorni_sadrzaj>EKSKLUZIVNI SAVJETNICI d.o.o., OIB 50412907821, Ilica 35, 10000 Zagreb</izvorni_sadrzaj>
    <derivirana_varijabla naziv="DomainObject.Predmet.ProtustrankaWithAdressOIB_1">EKSKLUZIVNI SAVJETNICI d.o.o., OIB 50412907821, Ilica 35, 10000 Zagreb</derivirana_varijabla>
  </DomainObject.Predmet.ProtustrankaWithAdressOIB>
  <DomainObject.Predmet.ProtustrankaNazivFormated>
    <izvorni_sadrzaj>EKSKLUZIVNI SAVJETNICI d.o.o.</izvorni_sadrzaj>
    <derivirana_varijabla naziv="DomainObject.Predmet.ProtustrankaNazivFormated_1">EKSKLUZIVNI SAVJETNICI d.o.o.</derivirana_varijabla>
  </DomainObject.Predmet.ProtustrankaNazivFormated>
  <DomainObject.Predmet.ProtustrankaNazivFormatedOIB>
    <izvorni_sadrzaj>EKSKLUZIVNI SAVJETNICI d.o.o., OIB 50412907821</izvorni_sadrzaj>
    <derivirana_varijabla naziv="DomainObject.Predmet.ProtustrankaNazivFormatedOIB_1">EKSKLUZIVNI SAVJETNICI d.o.o., OIB 50412907821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EKSKLUZIVNI SAVJETNICI d.o.o.</item>
    </izvorni_sadrzaj>
    <derivirana_varijabla naziv="DomainObject.Predmet.ProtuStrankaListFormated_1">
      <item>EKSKLUZIVNI SAVJETNICI d.o.o.</item>
    </derivirana_varijabla>
  </DomainObject.Predmet.ProtuStrankaListFormated>
  <DomainObject.Predmet.ProtuStrankaListFormatedOIB>
    <izvorni_sadrzaj>
      <item>EKSKLUZIVNI SAVJETNICI d.o.o., OIB 50412907821</item>
    </izvorni_sadrzaj>
    <derivirana_varijabla naziv="DomainObject.Predmet.ProtuStrankaListFormatedOIB_1">
      <item>EKSKLUZIVNI SAVJETNICI d.o.o., OIB 50412907821</item>
    </derivirana_varijabla>
  </DomainObject.Predmet.ProtuStrankaListFormatedOIB>
  <DomainObject.Predmet.ProtuStrankaListFormatedWithAdress>
    <izvorni_sadrzaj>
      <item>EKSKLUZIVNI SAVJETNICI d.o.o., Ilica 35, 10000 Zagreb</item>
    </izvorni_sadrzaj>
    <derivirana_varijabla naziv="DomainObject.Predmet.ProtuStrankaListFormatedWithAdress_1">
      <item>EKSKLUZIVNI SAVJETNICI d.o.o., Ilica 35, 10000 Zagreb</item>
    </derivirana_varijabla>
  </DomainObject.Predmet.ProtuStrankaListFormatedWithAdress>
  <DomainObject.Predmet.ProtuStrankaListFormatedWithAdressOIB>
    <izvorni_sadrzaj>
      <item>EKSKLUZIVNI SAVJETNICI d.o.o., OIB 50412907821, Ilica 35, 10000 Zagreb</item>
    </izvorni_sadrzaj>
    <derivirana_varijabla naziv="DomainObject.Predmet.ProtuStrankaListFormatedWithAdressOIB_1">
      <item>EKSKLUZIVNI SAVJETNICI d.o.o., OIB 50412907821, Ilica 35, 10000 Zagreb</item>
    </derivirana_varijabla>
  </DomainObject.Predmet.ProtuStrankaListFormatedWithAdressOIB>
  <DomainObject.Predmet.ProtuStrankaListNazivFormated>
    <izvorni_sadrzaj>
      <item>EKSKLUZIVNI SAVJETNICI d.o.o.</item>
    </izvorni_sadrzaj>
    <derivirana_varijabla naziv="DomainObject.Predmet.ProtuStrankaListNazivFormated_1">
      <item>EKSKLUZIVNI SAVJETNICI d.o.o.</item>
    </derivirana_varijabla>
  </DomainObject.Predmet.ProtuStrankaListNazivFormated>
  <DomainObject.Predmet.ProtuStrankaListNazivFormatedOIB>
    <izvorni_sadrzaj>
      <item>EKSKLUZIVNI SAVJETNICI d.o.o., OIB 50412907821</item>
    </izvorni_sadrzaj>
    <derivirana_varijabla naziv="DomainObject.Predmet.ProtuStrankaListNazivFormatedOIB_1">
      <item>EKSKLUZIVNI SAVJETNICI d.o.o., OIB 50412907821</item>
    </derivirana_varijabla>
  </DomainObject.Predmet.ProtuStrankaListNazivFormatedOIB>
  <DomainObject.Predmet.OstaliListFormated>
    <izvorni_sadrzaj>
      <item>Dražen Matijević</item>
    </izvorni_sadrzaj>
    <derivirana_varijabla naziv="DomainObject.Predmet.OstaliListFormated_1">
      <item>Dražen Matijević</item>
    </derivirana_varijabla>
  </DomainObject.Predmet.OstaliListFormated>
  <DomainObject.Predmet.OstaliListFormatedOIB>
    <izvorni_sadrzaj>
      <item>Dražen Matijević, OIB 59860765263</item>
    </izvorni_sadrzaj>
    <derivirana_varijabla naziv="DomainObject.Predmet.OstaliListFormatedOIB_1">
      <item>Dražen Matijević, OIB 59860765263</item>
    </derivirana_varijabla>
  </DomainObject.Predmet.OstaliListFormatedOIB>
  <DomainObject.Predmet.OstaliListFormatedWithAdress>
    <izvorni_sadrzaj>
      <item>Dražen Matijević, Jaruščica 5, 10000 Zagreb</item>
    </izvorni_sadrzaj>
    <derivirana_varijabla naziv="DomainObject.Predmet.OstaliListFormatedWithAdress_1">
      <item>Dražen Matijević, Jaruščica 5, 10000 Zagreb</item>
    </derivirana_varijabla>
  </DomainObject.Predmet.OstaliListFormatedWithAdress>
  <DomainObject.Predmet.OstaliListFormatedWithAdressOIB>
    <izvorni_sadrzaj>
      <item>Dražen Matijević, OIB 59860765263, Jaruščica 5, 10000 Zagreb</item>
    </izvorni_sadrzaj>
    <derivirana_varijabla naziv="DomainObject.Predmet.OstaliListFormatedWithAdressOIB_1">
      <item>Dražen Matijević, OIB 59860765263, Jaruščica 5, 10000 Zagreb</item>
    </derivirana_varijabla>
  </DomainObject.Predmet.OstaliListFormatedWithAdressOIB>
  <DomainObject.Predmet.OstaliListNazivFormated>
    <izvorni_sadrzaj>
      <item>Dražen Matijević</item>
    </izvorni_sadrzaj>
    <derivirana_varijabla naziv="DomainObject.Predmet.OstaliListNazivFormated_1">
      <item>Dražen Matijević</item>
    </derivirana_varijabla>
  </DomainObject.Predmet.OstaliListNazivFormated>
  <DomainObject.Predmet.OstaliListNazivFormatedOIB>
    <izvorni_sadrzaj>
      <item>Dražen Matijević, OIB 59860765263</item>
    </izvorni_sadrzaj>
    <derivirana_varijabla naziv="DomainObject.Predmet.OstaliListNazivFormatedOIB_1">
      <item>Dražen Matijević, OIB 59860765263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EKSKLUZIVNI SAVJETNICI d.o.o.</izvorni_sadrzaj>
    <derivirana_varijabla naziv="DomainObject.Predmet.ProtustrankaIDrugi_1">EKSKLUZIVNI SAVJETNICI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EKSKLUZIVNI SAVJETNICI d.o.o., OIB 50412907821, Ilica 35, 10000 Zagreb</izvorni_sadrzaj>
    <derivirana_varijabla naziv="DomainObject.Predmet.ProtustrankaIDrugiAdressOIB_1">EKSKLUZIVNI SAVJETNICI d.o.o., OIB 50412907821,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EKSKLUZIVNI SAVJETNICI d.o.o.</item>
      <item>Dražen Matijević</item>
    </izvorni_sadrzaj>
    <derivirana_varijabla naziv="DomainObject.Predmet.SudioniciListNaziv_1">
      <item>FINA Regionalni centar Zagreb</item>
      <item>EKSKLUZIVNI SAVJETNICI d.o.o.</item>
      <item>Dražen Matijević</item>
    </derivirana_varijabla>
  </DomainObject.Predmet.SudioniciListNaziv>
  <DomainObject.Predmet.SudioniciListAdressOIB>
    <izvorni_sadrzaj>
      <item>FINA Regionalni centar Zagreb, OIB 85821130368, Ilica 307,10000 Zagreb</item>
      <item>EKSKLUZIVNI SAVJETNICI d.o.o., OIB 50412907821, Ilica 35,10000 Zagreb</item>
      <item>Dražen Matijević, OIB 59860765263, Jaruščica 5,10000 Zagreb</item>
    </izvorni_sadrzaj>
    <derivirana_varijabla naziv="DomainObject.Predmet.SudioniciListAdressOIB_1">
      <item>FINA Regionalni centar Zagreb, OIB 85821130368, Ilica 307,10000 Zagreb</item>
      <item>EKSKLUZIVNI SAVJETNICI d.o.o., OIB 50412907821, Ilica 35,10000 Zagreb</item>
      <item>Dražen Matijević, OIB 59860765263, Jaruščica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50412907821</item>
      <item>, OIB 59860765263</item>
    </izvorni_sadrzaj>
    <derivirana_varijabla naziv="DomainObject.Predmet.SudioniciListNazivOIB_1">
      <item>, OIB 85821130368</item>
      <item>, OIB 50412907821</item>
      <item>, OIB 59860765263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2151</properties:Characters>
  <properties:Lines>103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2017-10-19T07:19:00Z</dcterms:created>
  <dc:creator>nribaric</dc:creator>
  <cp:lastModifiedBy>Jadranka Zelić</cp:lastModifiedBy>
  <cp:lastPrinted>2017-10-19T07:18:00Z</cp:lastPrinted>
  <dcterms:modified xmlns:xsi="http://www.w3.org/2001/XMLSchema-instance" xsi:type="dcterms:W3CDTF">2017-10-19T07:20:00Z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