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ce31" w14:paraId="ca5ce3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33E33">
        <w:rPr>
          <w:rFonts w:hAnsi="Times New Roman" w:ascii="Times New Roman"/>
          <w:szCs w:val="24"/>
          <w:lang w:val="hr-HR"/>
        </w:rPr>
        <w:t>2821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73D43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A K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33E3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333E33" w:rsidRPr="00333E33">
        <w:rPr>
          <w:rFonts w:hAnsi="Times New Roman" w:ascii="Times New Roman"/>
        </w:rPr>
        <w:t xml:space="preserve">SUNCE u </w:t>
      </w:r>
      <w:proofErr w:type="spellStart"/>
      <w:r w:rsidR="00333E33" w:rsidRPr="00333E33">
        <w:rPr>
          <w:rFonts w:hAnsi="Times New Roman" w:ascii="Times New Roman"/>
        </w:rPr>
        <w:t>likvidaciji</w:t>
      </w:r>
      <w:proofErr w:type="spellEnd"/>
      <w:r w:rsidR="00333E33" w:rsidRPr="00333E33">
        <w:rPr>
          <w:rFonts w:hAnsi="Times New Roman" w:ascii="Times New Roman"/>
        </w:rPr>
        <w:t xml:space="preserve">, Zagreb, </w:t>
      </w:r>
      <w:proofErr w:type="spellStart"/>
      <w:r w:rsidR="00333E33" w:rsidRPr="00333E33">
        <w:rPr>
          <w:rFonts w:hAnsi="Times New Roman" w:ascii="Times New Roman"/>
        </w:rPr>
        <w:t>Trpinjska</w:t>
      </w:r>
      <w:proofErr w:type="spellEnd"/>
      <w:r w:rsidR="00333E33" w:rsidRPr="00333E33">
        <w:rPr>
          <w:rFonts w:hAnsi="Times New Roman" w:ascii="Times New Roman"/>
        </w:rPr>
        <w:t xml:space="preserve"> 9, OIB 81203656753</w:t>
      </w:r>
      <w:r w:rsidR="001A5B30" w:rsidRPr="00333E33">
        <w:rPr>
          <w:rFonts w:hAnsi="Times New Roman" w:ascii="Times New Roman"/>
          <w:szCs w:val="24"/>
          <w:lang w:val="hr-HR"/>
        </w:rPr>
        <w:t>,</w:t>
      </w:r>
      <w:r w:rsidR="00B6390A" w:rsidRPr="00333E33">
        <w:rPr>
          <w:rFonts w:hAnsi="Times New Roman" w:ascii="Times New Roman"/>
          <w:lang w:val="hr-HR"/>
        </w:rPr>
        <w:t xml:space="preserve"> </w:t>
      </w:r>
      <w:r w:rsidR="001A5B30" w:rsidRPr="00333E33">
        <w:rPr>
          <w:rFonts w:hAnsi="Times New Roman" w:ascii="Times New Roman"/>
          <w:szCs w:val="24"/>
          <w:lang w:val="hr-HR"/>
        </w:rPr>
        <w:t xml:space="preserve">dana </w:t>
      </w:r>
      <w:r w:rsidR="005A05A9" w:rsidRPr="00333E33">
        <w:rPr>
          <w:rFonts w:hAnsi="Times New Roman" w:ascii="Times New Roman"/>
          <w:szCs w:val="24"/>
          <w:lang w:val="hr-HR"/>
        </w:rPr>
        <w:t>2</w:t>
      </w:r>
      <w:r w:rsidR="00303DF2" w:rsidRPr="00333E33">
        <w:rPr>
          <w:rFonts w:hAnsi="Times New Roman" w:ascii="Times New Roman"/>
          <w:szCs w:val="24"/>
          <w:lang w:val="hr-HR"/>
        </w:rPr>
        <w:t>6</w:t>
      </w:r>
      <w:r w:rsidR="001A5B30" w:rsidRPr="00333E33">
        <w:rPr>
          <w:rFonts w:hAnsi="Times New Roman" w:ascii="Times New Roman"/>
          <w:szCs w:val="24"/>
          <w:lang w:val="hr-HR"/>
        </w:rPr>
        <w:t>. siječnja</w:t>
      </w:r>
      <w:r w:rsidR="00DB48EC" w:rsidRPr="00333E33">
        <w:rPr>
          <w:rFonts w:hAnsi="Times New Roman" w:ascii="Times New Roman"/>
          <w:szCs w:val="24"/>
          <w:lang w:val="hr-HR"/>
        </w:rPr>
        <w:t xml:space="preserve"> 201</w:t>
      </w:r>
      <w:r w:rsidR="001A5B30" w:rsidRPr="00333E33">
        <w:rPr>
          <w:rFonts w:hAnsi="Times New Roman" w:ascii="Times New Roman"/>
          <w:szCs w:val="24"/>
          <w:lang w:val="hr-HR"/>
        </w:rPr>
        <w:t>8</w:t>
      </w:r>
      <w:r w:rsidR="00EE69E5" w:rsidRPr="00333E3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E73D43" w:rsidP="00745407" w:rsidR="007F4163" w:rsidRPr="00AE3D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>
        <w:rPr>
          <w:rFonts w:hAnsi="Times New Roman" w:ascii="Times New Roman"/>
          <w:szCs w:val="24"/>
          <w:lang w:val="hr-HR"/>
        </w:rPr>
        <w:t>lj</w:t>
      </w:r>
      <w:proofErr w:type="spellEnd"/>
      <w:r>
        <w:rPr>
          <w:rFonts w:hAnsi="Times New Roman" w:ascii="Times New Roman"/>
          <w:szCs w:val="24"/>
          <w:lang w:val="hr-HR"/>
        </w:rPr>
        <w:t xml:space="preserve"> u č i o   j e</w:t>
      </w:r>
    </w:p>
    <w:p w:rsidRDefault="00EE69E5" w:rsidP="00A438D3" w:rsidR="00EE69E5" w:rsidRPr="00331C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45407" w:rsidP="00333E33" w:rsidR="00333E33" w:rsidRPr="00333E33">
      <w:pPr>
        <w:jc w:val="both"/>
        <w:rPr>
          <w:rFonts w:eastAsia="Calibri"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333E33" w:rsidRPr="00333E33">
        <w:rPr>
          <w:rFonts w:eastAsia="Calibri" w:hAnsi="Times New Roman" w:ascii="Times New Roman"/>
          <w:szCs w:val="24"/>
          <w:lang w:eastAsia="en-US" w:val="hr-HR"/>
        </w:rPr>
        <w:t xml:space="preserve">Nalaže se Financijskoj agenciji da oslobodi zaplijenjena novčana sredstva u iznosu od 5.000,00 kn na ime predujma za namirenje troškova stečajnog postupka. </w:t>
      </w:r>
    </w:p>
    <w:p w:rsidRDefault="00745407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C1942" w:rsidR="00AB7883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A438D3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F467A8" w:rsidRPr="00851CD0">
        <w:rPr>
          <w:rFonts w:hAnsi="Times New Roman" w:ascii="Times New Roman"/>
          <w:lang w:val="hr-HR"/>
        </w:rPr>
        <w:t xml:space="preserve">Zahtjevom za provedbu skraćenog stečajnog postupka Financijska agencija je u skladu s odredbom čl. 112. st. 5. Stečajnog zakona ("Narodne novine" broj 71/15 i 104/17, dalje u tekstu SZ) obavijestila sud da dužnik na ime predujma za namirenje troškova stečajnog postupka ima zaplijenjena novčana sredstva u iznosu od </w:t>
      </w:r>
      <w:r w:rsidR="00851CD0" w:rsidRPr="00851CD0">
        <w:rPr>
          <w:rFonts w:hAnsi="Times New Roman" w:ascii="Times New Roman"/>
          <w:lang w:val="hr-HR"/>
        </w:rPr>
        <w:t>5.000,00</w:t>
      </w:r>
      <w:r w:rsidR="00C61F03" w:rsidRPr="00851CD0">
        <w:rPr>
          <w:rFonts w:hAnsi="Times New Roman" w:ascii="Times New Roman"/>
          <w:szCs w:val="24"/>
          <w:lang w:val="hr-HR"/>
        </w:rPr>
        <w:t xml:space="preserve"> </w:t>
      </w:r>
      <w:r w:rsidR="00F467A8" w:rsidRPr="00851CD0">
        <w:rPr>
          <w:rFonts w:hAnsi="Times New Roman" w:ascii="Times New Roman"/>
          <w:lang w:val="hr-HR"/>
        </w:rPr>
        <w:t>kuna</w:t>
      </w:r>
      <w:r w:rsidR="00851CD0" w:rsidRPr="00851CD0">
        <w:rPr>
          <w:rFonts w:hAnsi="Times New Roman" w:ascii="Times New Roman"/>
          <w:lang w:val="hr-HR"/>
        </w:rPr>
        <w:t>. S obzirom da je sud rješenjem od 12. prosinca 2017. odbacio kao nedopušten prijedlog za otvaranje stečajnog postupka, valjalo je u skladu s odredbom čl. 112. st. 7. SZ-a odlučiti kao u izreci ovog zaključka.</w:t>
      </w:r>
      <w:r w:rsidR="00F467A8" w:rsidRPr="00851CD0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5A05A9">
        <w:rPr>
          <w:rFonts w:hAnsi="Times New Roman" w:ascii="Times New Roman"/>
          <w:lang w:val="hr-HR"/>
        </w:rPr>
        <w:t>2</w:t>
      </w:r>
      <w:r w:rsidR="00303DF2">
        <w:rPr>
          <w:rFonts w:hAnsi="Times New Roman" w:ascii="Times New Roman"/>
          <w:lang w:val="hr-HR"/>
        </w:rPr>
        <w:t>6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502757" w:rsidR="00052DC4" w:rsidRPr="00E73D43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73D4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>UPUTA O PRAVNOM LIJEKU:</w:t>
      </w:r>
      <w:r w:rsidRPr="00E73D43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73D43">
      <w:pPr>
        <w:jc w:val="both"/>
        <w:rPr>
          <w:rFonts w:hAnsi="Times New Roman" w:ascii="Times New Roman"/>
          <w:szCs w:val="24"/>
          <w:lang w:val="hr-HR"/>
        </w:rPr>
      </w:pPr>
      <w:r w:rsidRPr="00E73D43">
        <w:rPr>
          <w:rFonts w:hAnsi="Times New Roman" w:ascii="Times New Roman"/>
          <w:szCs w:val="24"/>
          <w:lang w:val="hr-HR"/>
        </w:rPr>
        <w:t xml:space="preserve">Protiv ovog </w:t>
      </w:r>
      <w:r w:rsidR="00E73D43" w:rsidRPr="00E73D43">
        <w:rPr>
          <w:rFonts w:hAnsi="Times New Roman" w:ascii="Times New Roman"/>
          <w:szCs w:val="24"/>
          <w:lang w:val="hr-HR"/>
        </w:rPr>
        <w:t>zaključka žalba nije dopuštena (čl. 19. st. 7. SZ-a)</w:t>
      </w:r>
      <w:r w:rsidRPr="00E73D43">
        <w:rPr>
          <w:rFonts w:hAnsi="Times New Roman" w:ascii="Times New Roman"/>
          <w:szCs w:val="24"/>
          <w:lang w:val="hr-HR"/>
        </w:rPr>
        <w:t xml:space="preserve">.  </w:t>
      </w: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851CD0" w:rsidP="00052DC4" w:rsidR="00851CD0" w:rsidRPr="00E73D4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1C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47E42">
      <w:rPr>
        <w:rFonts w:hAnsi="Times New Roman" w:ascii="Times New Roman"/>
        <w:lang w:val="hr-HR"/>
      </w:rPr>
      <w:t>2000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47E42"/>
    <w:rsid w:val="002557D6"/>
    <w:rsid w:val="00274728"/>
    <w:rsid w:val="00277125"/>
    <w:rsid w:val="00297E3C"/>
    <w:rsid w:val="002B508F"/>
    <w:rsid w:val="002D5693"/>
    <w:rsid w:val="00303DF2"/>
    <w:rsid w:val="00331C12"/>
    <w:rsid w:val="00333E33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02757"/>
    <w:rsid w:val="00532B71"/>
    <w:rsid w:val="00553BFF"/>
    <w:rsid w:val="005940E9"/>
    <w:rsid w:val="005A05A9"/>
    <w:rsid w:val="005D023F"/>
    <w:rsid w:val="00624EB1"/>
    <w:rsid w:val="00630127"/>
    <w:rsid w:val="006327C4"/>
    <w:rsid w:val="006356C5"/>
    <w:rsid w:val="0067539D"/>
    <w:rsid w:val="006A08AF"/>
    <w:rsid w:val="006A6B35"/>
    <w:rsid w:val="006B0F87"/>
    <w:rsid w:val="006B34B9"/>
    <w:rsid w:val="006C5DCD"/>
    <w:rsid w:val="006F1010"/>
    <w:rsid w:val="00730EAB"/>
    <w:rsid w:val="00745407"/>
    <w:rsid w:val="00780214"/>
    <w:rsid w:val="007A29F9"/>
    <w:rsid w:val="007C688B"/>
    <w:rsid w:val="007F4163"/>
    <w:rsid w:val="00840E3D"/>
    <w:rsid w:val="00851CD0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38D3"/>
    <w:rsid w:val="00A47367"/>
    <w:rsid w:val="00A60051"/>
    <w:rsid w:val="00A703A0"/>
    <w:rsid w:val="00A95334"/>
    <w:rsid w:val="00AB7883"/>
    <w:rsid w:val="00AD290A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C1942"/>
    <w:rsid w:val="00BF2CB7"/>
    <w:rsid w:val="00BF41A2"/>
    <w:rsid w:val="00C2202C"/>
    <w:rsid w:val="00C57CAF"/>
    <w:rsid w:val="00C57D6B"/>
    <w:rsid w:val="00C61F03"/>
    <w:rsid w:val="00C80EB5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73D43"/>
    <w:rsid w:val="00EA6CFF"/>
    <w:rsid w:val="00ED171E"/>
    <w:rsid w:val="00EE5750"/>
    <w:rsid w:val="00EE69E5"/>
    <w:rsid w:val="00F159E6"/>
    <w:rsid w:val="00F467A8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0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E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E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E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E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0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E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E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E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E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2017.</izvorni_sadrzaj>
    <derivirana_varijabla naziv="DomainObject.Predmet.DatumRjesavanja_1">13.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St-2821/2017</izvorni_sadrzaj>
    <derivirana_varijabla naziv="DomainObject.Predmet.OznakaBroj_1">St-2821/2017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Štedno-kreditna zadruga SUNCE u likvidaciji</izvorni_sadrzaj>
    <derivirana_varijabla naziv="DomainObject.Predmet.ProtustrankaFormated_1">  Štedno-kreditna zadruga SUNCE u likvidaciji</derivirana_varijabla>
  </DomainObject.Predmet.ProtustrankaFormated>
  <DomainObject.Predmet.ProtustrankaFormatedOIB>
    <izvorni_sadrzaj>  Štedno-kreditna zadruga SUNCE u likvidaciji, OIB 87203656753</izvorni_sadrzaj>
    <derivirana_varijabla naziv="DomainObject.Predmet.ProtustrankaFormatedOIB_1">  Štedno-kreditna zadruga SUNCE u likvidaciji, OIB 87203656753</derivirana_varijabla>
  </DomainObject.Predmet.ProtustrankaFormatedOIB>
  <DomainObject.Predmet.ProtustrankaFormatedWithAdress>
    <izvorni_sadrzaj> Štedno-kreditna zadruga SUNCE u likvidaciji, Trpinjska 9, 10000 Zagreb</izvorni_sadrzaj>
    <derivirana_varijabla naziv="DomainObject.Predmet.ProtustrankaFormatedWithAdress_1"> Štedno-kreditna zadruga SUNCE u likvidaciji, Trpinjska 9, 10000 Zagreb</derivirana_varijabla>
  </DomainObject.Predmet.ProtustrankaFormatedWithAdress>
  <DomainObject.Predmet.ProtustrankaFormatedWithAdressOIB>
    <izvorni_sadrzaj> Štedno-kreditna zadruga SUNCE u likvidaciji, OIB 87203656753, Trpinjska 9, 10000 Zagreb</izvorni_sadrzaj>
    <derivirana_varijabla naziv="DomainObject.Predmet.ProtustrankaFormatedWithAdressOIB_1"> Štedno-kreditna zadruga SUNCE u likvidaciji, OIB 87203656753, Trpinjska 9, 10000 Zagreb</derivirana_varijabla>
  </DomainObject.Predmet.ProtustrankaFormatedWithAdressOIB>
  <DomainObject.Predmet.ProtustrankaWithAdress>
    <izvorni_sadrzaj>Štedno-kreditna zadruga SUNCE u likvidaciji Trpinjska 9, 10000 Zagreb</izvorni_sadrzaj>
    <derivirana_varijabla naziv="DomainObject.Predmet.ProtustrankaWithAdress_1">Štedno-kreditna zadruga SUNCE u likvidaciji Trpinjska 9, 10000 Zagreb</derivirana_varijabla>
  </DomainObject.Predmet.ProtustrankaWithAdress>
  <DomainObject.Predmet.ProtustrankaWithAdressOIB>
    <izvorni_sadrzaj>Štedno-kreditna zadruga SUNCE u likvidaciji, OIB 87203656753, Trpinjska 9, 10000 Zagreb</izvorni_sadrzaj>
    <derivirana_varijabla naziv="DomainObject.Predmet.ProtustrankaWithAdressOIB_1">Štedno-kreditna zadruga SUNCE u likvidaciji, OIB 87203656753, Trpinjska 9, 10000 Zagreb</derivirana_varijabla>
  </DomainObject.Predmet.ProtustrankaWithAdressOIB>
  <DomainObject.Predmet.ProtustrankaNazivFormated>
    <izvorni_sadrzaj>Štedno-kreditna zadruga SUNCE u likvidaciji</izvorni_sadrzaj>
    <derivirana_varijabla naziv="DomainObject.Predmet.ProtustrankaNazivFormated_1">Štedno-kreditna zadruga SUNCE u likvidaciji</derivirana_varijabla>
  </DomainObject.Predmet.ProtustrankaNazivFormated>
  <DomainObject.Predmet.ProtustrankaNazivFormatedOIB>
    <izvorni_sadrzaj>Štedno-kreditna zadruga SUNCE u likvidaciji, OIB 87203656753</izvorni_sadrzaj>
    <derivirana_varijabla naziv="DomainObject.Predmet.ProtustrankaNazivFormatedOIB_1">Štedno-kreditna zadruga SUNCE u likvidaciji, OIB 87203656753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Štedno-kreditna zadruga SUNCE u likvidaciji</item>
    </izvorni_sadrzaj>
    <derivirana_varijabla naziv="DomainObject.Predmet.ProtuStrankaListFormated_1">
      <item>Štedno-kreditna zadruga SUNCE u likvidaciji</item>
    </derivirana_varijabla>
  </DomainObject.Predmet.ProtuStrankaListFormated>
  <DomainObject.Predmet.ProtuStrankaListFormatedOIB>
    <izvorni_sadrzaj>
      <item>Štedno-kreditna zadruga SUNCE u likvidaciji, OIB 87203656753</item>
    </izvorni_sadrzaj>
    <derivirana_varijabla naziv="DomainObject.Predmet.ProtuStrankaListFormatedOIB_1">
      <item>Štedno-kreditna zadruga SUNCE u likvidaciji, OIB 87203656753</item>
    </derivirana_varijabla>
  </DomainObject.Predmet.ProtuStrankaListFormatedOIB>
  <DomainObject.Predmet.ProtuStrankaListFormatedWithAdress>
    <izvorni_sadrzaj>
      <item>Štedno-kreditna zadruga SUNCE u likvidaciji, Trpinjska 9, 10000 Zagreb</item>
    </izvorni_sadrzaj>
    <derivirana_varijabla naziv="DomainObject.Predmet.ProtuStrankaListFormatedWithAdress_1">
      <item>Štedno-kreditna zadruga SUNCE u likvidaciji, Trpinjska 9, 10000 Zagreb</item>
    </derivirana_varijabla>
  </DomainObject.Predmet.ProtuStrankaListFormatedWithAdress>
  <DomainObject.Predmet.ProtuStrankaListFormatedWithAdressOIB>
    <izvorni_sadrzaj>
      <item>Štedno-kreditna zadruga SUNCE u likvidaciji, OIB 87203656753, Trpinjska 9, 10000 Zagreb</item>
    </izvorni_sadrzaj>
    <derivirana_varijabla naziv="DomainObject.Predmet.ProtuStrankaListFormatedWithAdressOIB_1">
      <item>Štedno-kreditna zadruga SUNCE u likvidaciji, OIB 87203656753, Trpinjska 9, 10000 Zagreb</item>
    </derivirana_varijabla>
  </DomainObject.Predmet.ProtuStrankaListFormatedWithAdressOIB>
  <DomainObject.Predmet.ProtuStrankaListNazivFormated>
    <izvorni_sadrzaj>
      <item>Štedno-kreditna zadruga SUNCE u likvidaciji</item>
    </izvorni_sadrzaj>
    <derivirana_varijabla naziv="DomainObject.Predmet.ProtuStrankaListNazivFormated_1">
      <item>Štedno-kreditna zadruga SUNCE u likvidaciji</item>
    </derivirana_varijabla>
  </DomainObject.Predmet.ProtuStrankaListNazivFormated>
  <DomainObject.Predmet.ProtuStrankaListNazivFormatedOIB>
    <izvorni_sadrzaj>
      <item>Štedno-kreditna zadruga SUNCE u likvidaciji, OIB 87203656753</item>
    </izvorni_sadrzaj>
    <derivirana_varijabla naziv="DomainObject.Predmet.ProtuStrankaListNazivFormatedOIB_1">
      <item>Štedno-kreditna zadruga SUNCE u likvidaciji, OIB 87203656753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Štedno-kreditna zadruga SUNCE u likvidaciji</izvorni_sadrzaj>
    <derivirana_varijabla naziv="DomainObject.Predmet.ProtustrankaIDrugi_1">Štedno-kreditna zadruga SUNCE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Štedno-kreditna zadruga SUNCE u likvidaciji, OIB 87203656753, Trpinjska 9, 10000 Zagreb</izvorni_sadrzaj>
    <derivirana_varijabla naziv="DomainObject.Predmet.ProtustrankaIDrugiAdressOIB_1">Štedno-kreditna zadruga SUNCE u likvidaciji, OIB 87203656753, Trpinjska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2017.</izvorni_sadrzaj>
    <derivirana_varijabla naziv="DomainObject.Predmet.OdlukaRjesenje.DatumDonosenjaOdluke_1">12. prosinca 2017.</derivirana_varijabla>
  </DomainObject.Predmet.OdlukaRjesenje.DatumDonosenjaOdluke>
  <DomainObject.Predmet.OdlukaRjesenje.DatumPravomocnosti>
    <izvorni_sadrzaj>29. prosinca 2017.</izvorni_sadrzaj>
    <derivirana_varijabla naziv="DomainObject.Predmet.OdlukaRjesenje.DatumPravomocnosti_1">29. prosinca 2017.</derivirana_varijabla>
  </DomainObject.Predmet.OdlukaRjesenje.DatumPravomocnosti>
  <DomainObject.Predmet.OdlukaRjesenje.Oznaka>
    <izvorni_sadrzaj>St-2821/2017-3</izvorni_sadrzaj>
    <derivirana_varijabla naziv="DomainObject.Predmet.OdlukaRjesenje.Oznaka_1">St-2821/2017-3</derivirana_varijabla>
  </DomainObject.Predmet.OdlukaRjesenje.Oznaka>
  <DomainObject.Predmet.SudioniciListNaziv>
    <izvorni_sadrzaj>
      <item>FINA Regionalni centar Zagreb</item>
      <item>Štedno-kreditna zadruga SUNCE u likvidaciji</item>
    </izvorni_sadrzaj>
    <derivirana_varijabla naziv="DomainObject.Predmet.SudioniciListNaziv_1">
      <item>FINA Regionalni centar Zagreb</item>
      <item>Štedno-kreditna zadruga SUNCE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Štedno-kreditna zadruga SUNCE u likvidaciji, OIB 87203656753, Trpinjska 9,10000 Zagreb</item>
    </izvorni_sadrzaj>
    <derivirana_varijabla naziv="DomainObject.Predmet.SudioniciListAdressOIB_1">
      <item>FINA Regionalni centar Zagreb, OIB 85821130368, Trg svibanjskih žrtava 1995. br. 1,10000 Zagreb</item>
      <item>Štedno-kreditna zadruga SUNCE u likvidaciji, OIB 87203656753, Trpinjska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87203656753</item>
    </izvorni_sadrzaj>
    <derivirana_varijabla naziv="DomainObject.Predmet.SudioniciListNazivOIB_1">
      <item>, OIB 85821130368</item>
      <item>, OIB 87203656753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88FA9-5285-495F-A067-5A5651110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204</properties:Words>
  <properties:Characters>948</properties:Characters>
  <properties:Lines>37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2018-01-26T13:46:00Z</dcterms:created>
  <dc:creator>Sudsko vijeæe</dc:creator>
  <cp:lastModifiedBy>Dijana Hadžić</cp:lastModifiedBy>
  <cp:lastPrinted>2018-01-25T07:47:00Z</cp:lastPrinted>
  <dcterms:modified xmlns:xsi="http://www.w3.org/2001/XMLSchema-instance" xsi:type="dcterms:W3CDTF">2018-01-26T13:49:00Z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