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14f5" w14:paraId="30914f5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6C66" w:rsidRPr="00C61EDF">
        <w:trPr>
          <w:trHeight w:val="2231"/>
        </w:trPr>
        <w:tc>
          <w:tcPr>
            <w:tcW w:type="dxa" w:w="3369"/>
            <w:vAlign w:val="center"/>
          </w:tcPr>
          <w:p w:rsidRDefault="00936C66" w:rsidP="00A66C00" w:rsidR="00936C66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6C66" w:rsidP="00A66C00" w:rsidR="00936C66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936C66" w:rsidP="00A66C00" w:rsidR="00936C66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936C66" w:rsidP="00DA5B9D" w:rsidR="00936C66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936C66" w:rsidP="00DA5B9D" w:rsidR="00936C66">
            <w:pPr>
              <w:jc w:val="both"/>
            </w:pPr>
          </w:p>
          <w:p w:rsidRDefault="00936C66" w:rsidP="00DA5B9D" w:rsidR="00936C66">
            <w:pPr>
              <w:jc w:val="both"/>
            </w:pPr>
          </w:p>
          <w:p w:rsidRDefault="00936C66" w:rsidP="00DA5B9D" w:rsidR="00936C66">
            <w:pPr>
              <w:jc w:val="both"/>
            </w:pPr>
          </w:p>
          <w:p w:rsidRDefault="00936C66" w:rsidP="00DA5B9D" w:rsidR="00936C66">
            <w:pPr>
              <w:jc w:val="right"/>
            </w:pPr>
          </w:p>
          <w:p w:rsidRDefault="00936C66" w:rsidP="00DA5B9D" w:rsidR="00936C66">
            <w:pPr>
              <w:jc w:val="right"/>
            </w:pPr>
          </w:p>
          <w:p w:rsidRDefault="00936C66" w:rsidP="00DA5B9D" w:rsidR="00936C66">
            <w:pPr>
              <w:jc w:val="right"/>
              <w:rPr>
                <w:noProof/>
              </w:rPr>
            </w:pPr>
          </w:p>
          <w:p w:rsidRDefault="00936C66" w:rsidP="00DA5B9D" w:rsidR="00936C66">
            <w:pPr>
              <w:jc w:val="right"/>
              <w:rPr>
                <w:noProof/>
              </w:rPr>
            </w:pPr>
          </w:p>
          <w:p w:rsidRDefault="00936C66" w:rsidP="00DA5B9D" w:rsidR="00936C66">
            <w:pPr>
              <w:jc w:val="right"/>
              <w:rPr>
                <w:noProof/>
                <w:sz w:val="24"/>
              </w:rPr>
            </w:pPr>
          </w:p>
          <w:p w:rsidRDefault="00936C66" w:rsidP="00DA5B9D" w:rsidR="00936C66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11.St-86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218F0" w:rsidRPr="001218F0">
        <w:rPr>
          <w:rFonts w:cs="Times New Roman" w:hAnsi="Times New Roman" w:ascii="Times New Roman"/>
          <w:sz w:val="24"/>
          <w:szCs w:val="24"/>
        </w:rPr>
        <w:t>BEZ PARDONA j.d.o.o., OIB: 74525458942, Split, Šetalište Ivana Meštrovića 6</w:t>
      </w:r>
      <w:r w:rsidR="00936C66">
        <w:rPr>
          <w:rFonts w:cs="Times New Roman" w:hAnsi="Times New Roman" w:ascii="Times New Roman"/>
          <w:sz w:val="24"/>
          <w:szCs w:val="24"/>
        </w:rPr>
        <w:t>4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936C66">
        <w:rPr>
          <w:rFonts w:cs="Times New Roman" w:hAnsi="Times New Roman" w:ascii="Times New Roman"/>
          <w:sz w:val="24"/>
          <w:szCs w:val="24"/>
        </w:rPr>
        <w:t>3. siječnja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1218F0" w:rsidRPr="001218F0">
        <w:rPr>
          <w:rFonts w:cs="Times New Roman" w:hAnsi="Times New Roman" w:ascii="Times New Roman"/>
          <w:sz w:val="24"/>
          <w:szCs w:val="24"/>
        </w:rPr>
        <w:t>BEZ PARDONA j.d.o.o., OIB: 74525458942, Split, Šetalište Ivana Meštrovića 6</w:t>
      </w:r>
      <w:r w:rsidR="00936C66">
        <w:rPr>
          <w:rFonts w:cs="Times New Roman" w:hAnsi="Times New Roman" w:ascii="Times New Roman"/>
          <w:sz w:val="24"/>
          <w:szCs w:val="24"/>
        </w:rPr>
        <w:t>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936C66">
        <w:rPr>
          <w:rFonts w:cs="Times New Roman" w:hAnsi="Times New Roman" w:ascii="Times New Roman"/>
          <w:sz w:val="24"/>
          <w:szCs w:val="24"/>
        </w:rPr>
        <w:t>3. siječnja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936C66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936C66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</w:t>
      </w:r>
      <w:r w:rsidR="00936C66" w:rsidRPr="00936C66">
        <w:t xml:space="preserve"> </w:t>
      </w:r>
      <w:r w:rsidR="00936C66" w:rsidRPr="00936C66">
        <w:rPr>
          <w:lang w:val="hr-HR"/>
        </w:rPr>
        <w:t>Daniela Kovač iz Kaštel Sućurca, Cesta dr. Franje Tuđmana 238A</w:t>
      </w:r>
      <w:r w:rsidR="00936C66">
        <w:rPr>
          <w:lang w:val="hr-HR"/>
        </w:rPr>
        <w:t>.</w:t>
      </w:r>
    </w:p>
    <w:p w:rsidRDefault="005112CF" w:rsidP="00936C66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1218F0" w:rsidRPr="001218F0">
        <w:rPr>
          <w:rFonts w:cs="Times New Roman" w:hAnsi="Times New Roman" w:ascii="Times New Roman"/>
          <w:sz w:val="24"/>
          <w:szCs w:val="24"/>
        </w:rPr>
        <w:t>BEZ PARDONA j.d.o.o., OIB: 74525458942, Split, Šetalište Ivana Meštrovića 6</w:t>
      </w:r>
      <w:r w:rsidRPr="001218F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936C66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218F0">
        <w:rPr>
          <w:lang w:val="hr-HR"/>
        </w:rPr>
        <w:t>23. siječnja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1218F0" w:rsidRPr="001218F0">
        <w:t>BEZ PARDONA j.d.o.o., OIB: 74525458942, Split, Šetalište Ivana Meštrovića 6</w:t>
      </w:r>
      <w:r w:rsidR="00936C66">
        <w:t>4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1218F0">
        <w:rPr>
          <w:lang w:val="hr-HR"/>
        </w:rPr>
        <w:t>19. siječnja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1218F0">
        <w:rPr>
          <w:lang w:val="hr-HR"/>
        </w:rPr>
        <w:t>35.550,00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1218F0">
        <w:rPr>
          <w:lang w:val="hr-HR"/>
        </w:rPr>
        <w:t>24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936C66">
        <w:rPr>
          <w:lang w:val="hr-HR"/>
        </w:rPr>
        <w:t>3. siječnja 2018.</w:t>
      </w:r>
    </w:p>
    <w:p w:rsidRDefault="00936C66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936C66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36C6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6C66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936C66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C93" w:rsidP="00B37D5F" w:rsidR="00143C93">
      <w:r>
        <w:separator/>
      </w:r>
    </w:p>
  </w:endnote>
  <w:endnote w:id="0" w:type="continuationSeparator">
    <w:p w:rsidRDefault="00143C93" w:rsidP="00B37D5F" w:rsidR="00143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C93" w:rsidP="00B37D5F" w:rsidR="00143C93">
      <w:r>
        <w:separator/>
      </w:r>
    </w:p>
  </w:footnote>
  <w:footnote w:id="0" w:type="continuationSeparator">
    <w:p w:rsidRDefault="00143C93" w:rsidP="00B37D5F" w:rsidR="00143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1218F0">
      <w:rPr>
        <w:lang w:val="hr-HR"/>
      </w:rPr>
      <w:t>86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A7E70"/>
    <w:rsid w:val="005112CF"/>
    <w:rsid w:val="005B039D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936C66"/>
    <w:rsid w:val="00981D37"/>
    <w:rsid w:val="00A51DE9"/>
    <w:rsid w:val="00A64745"/>
    <w:rsid w:val="00B37D5F"/>
    <w:rsid w:val="00B7506F"/>
    <w:rsid w:val="00BA233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936C6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4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474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474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474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936C6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64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4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474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474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474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BEZ PARDONA j.d.o.o. za ugostiteljstvo i trgovinu</izvorni_sadrzaj>
    <derivirana_varijabla naziv="DomainObject.Predmet.ProtustrankaFormated_1">  BEZ PARDONA j.d.o.o. za ugostiteljstvo i trgovinu</derivirana_varijabla>
  </DomainObject.Predmet.ProtustrankaFormated>
  <DomainObject.Predmet.ProtustrankaFormatedOIB>
    <izvorni_sadrzaj>  BEZ PARDONA j.d.o.o. za ugostiteljstvo i trgovinu, OIB 74525458942</izvorni_sadrzaj>
    <derivirana_varijabla naziv="DomainObject.Predmet.ProtustrankaFormatedOIB_1">  BEZ PARDONA j.d.o.o. za ugostiteljstvo i trgovinu, OIB 74525458942</derivirana_varijabla>
  </DomainObject.Predmet.ProtustrankaFormatedOIB>
  <DomainObject.Predmet.ProtustrankaFormatedWithAdress>
    <izvorni_sadrzaj> BEZ PARDONA j.d.o.o. za ugostiteljstvo i trgovinu, Šetalište Ivana Meštrovića 64, 21000 Split</izvorni_sadrzaj>
    <derivirana_varijabla naziv="DomainObject.Predmet.ProtustrankaFormatedWithAdress_1"> BEZ PARDONA j.d.o.o. za ugostiteljstvo i trgovinu, Šetalište Ivana Meštrovića 64, 21000 Split</derivirana_varijabla>
  </DomainObject.Predmet.ProtustrankaFormatedWithAdress>
  <DomainObject.Predmet.ProtustrankaFormatedWithAdressOIB>
    <izvorni_sadrzaj> BEZ PARDONA j.d.o.o. za ugostiteljstvo i trgovinu, OIB 74525458942, Šetalište Ivana Meštrovića 64, 21000 Split</izvorni_sadrzaj>
    <derivirana_varijabla naziv="DomainObject.Predmet.ProtustrankaFormatedWithAdressOIB_1"> BEZ PARDONA j.d.o.o. za ugostiteljstvo i trgovinu, OIB 74525458942, Šetalište Ivana Meštrovića 64, 21000 Split</derivirana_varijabla>
  </DomainObject.Predmet.ProtustrankaFormatedWithAdressOIB>
  <DomainObject.Predmet.ProtustrankaWithAdress>
    <izvorni_sadrzaj>BEZ PARDONA j.d.o.o. za ugostiteljstvo i trgovinu Šetalište Ivana Meštrovića 64, 21000 Split</izvorni_sadrzaj>
    <derivirana_varijabla naziv="DomainObject.Predmet.ProtustrankaWithAdress_1">BEZ PARDONA j.d.o.o. za ugostiteljstvo i trgovinu Šetalište Ivana Meštrovića 64, 21000 Split</derivirana_varijabla>
  </DomainObject.Predmet.ProtustrankaWithAdress>
  <DomainObject.Predmet.ProtustrankaWithAdressOIB>
    <izvorni_sadrzaj>BEZ PARDONA j.d.o.o. za ugostiteljstvo i trgovinu, OIB 74525458942, Šetalište Ivana Meštrovića 64, 21000 Split</izvorni_sadrzaj>
    <derivirana_varijabla naziv="DomainObject.Predmet.ProtustrankaWithAdressOIB_1">BEZ PARDONA j.d.o.o. za ugostiteljstvo i trgovinu, OIB 74525458942, Šetalište Ivana Meštrovića 64, 21000 Split</derivirana_varijabla>
  </DomainObject.Predmet.ProtustrankaWithAdressOIB>
  <DomainObject.Predmet.ProtustrankaNazivFormated>
    <izvorni_sadrzaj>BEZ PARDONA j.d.o.o. za ugostiteljstvo i trgovinu</izvorni_sadrzaj>
    <derivirana_varijabla naziv="DomainObject.Predmet.ProtustrankaNazivFormated_1">BEZ PARDONA j.d.o.o. za ugostiteljstvo i trgovinu</derivirana_varijabla>
  </DomainObject.Predmet.ProtustrankaNazivFormated>
  <DomainObject.Predmet.ProtustrankaNazivFormatedOIB>
    <izvorni_sadrzaj>BEZ PARDONA j.d.o.o. za ugostiteljstvo i trgovinu, OIB 74525458942</izvorni_sadrzaj>
    <derivirana_varijabla naziv="DomainObject.Predmet.ProtustrankaNazivFormatedOIB_1">BEZ PARDONA j.d.o.o. za ugostiteljstvo i trgovinu, OIB 74525458942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35550.00</izvorni_sadrzaj>
    <derivirana_varijabla naziv="DomainObject.Predmet.TrenutnaVrijednost_1">35550.00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BEZ PARDONA j.d.o.o. za ugostiteljstvo i trgovinu</item>
    </izvorni_sadrzaj>
    <derivirana_varijabla naziv="DomainObject.Predmet.ProtuStrankaListFormated_1">
      <item>BEZ PARDONA j.d.o.o. za ugostiteljstvo i trgovinu</item>
    </derivirana_varijabla>
  </DomainObject.Predmet.ProtuStrankaListFormated>
  <DomainObject.Predmet.ProtuStrankaListFormatedOIB>
    <izvorni_sadrzaj>
      <item>BEZ PARDONA j.d.o.o. za ugostiteljstvo i trgovinu, OIB 74525458942</item>
    </izvorni_sadrzaj>
    <derivirana_varijabla naziv="DomainObject.Predmet.ProtuStrankaListFormatedOIB_1">
      <item>BEZ PARDONA j.d.o.o. za ugostiteljstvo i trgovinu, OIB 74525458942</item>
    </derivirana_varijabla>
  </DomainObject.Predmet.ProtuStrankaListFormatedOIB>
  <DomainObject.Predmet.ProtuStrankaListFormatedWithAdress>
    <izvorni_sadrzaj>
      <item>BEZ PARDONA j.d.o.o. za ugostiteljstvo i trgovinu, Šetalište Ivana Meštrovića 64, 21000 Split</item>
    </izvorni_sadrzaj>
    <derivirana_varijabla naziv="DomainObject.Predmet.ProtuStrankaListFormatedWithAdress_1">
      <item>BEZ PARDONA j.d.o.o. za ugostiteljstvo i trgovinu, Šetalište Ivana Meštrovića 64, 21000 Split</item>
    </derivirana_varijabla>
  </DomainObject.Predmet.ProtuStrankaListFormatedWithAdress>
  <DomainObject.Predmet.ProtuStrankaListFormatedWithAdressOIB>
    <izvorni_sadrzaj>
      <item>BEZ PARDONA j.d.o.o. za ugostiteljstvo i trgovinu, OIB 74525458942, Šetalište Ivana Meštrovića 64, 21000 Split</item>
    </izvorni_sadrzaj>
    <derivirana_varijabla naziv="DomainObject.Predmet.ProtuStrankaListFormatedWithAdressOIB_1">
      <item>BEZ PARDONA j.d.o.o. za ugostiteljstvo i trgovinu, OIB 74525458942, Šetalište Ivana Meštrovića 64, 21000 Split</item>
    </derivirana_varijabla>
  </DomainObject.Predmet.ProtuStrankaListFormatedWithAdressOIB>
  <DomainObject.Predmet.ProtuStrankaListNazivFormated>
    <izvorni_sadrzaj>
      <item>BEZ PARDONA j.d.o.o. za ugostiteljstvo i trgovinu</item>
    </izvorni_sadrzaj>
    <derivirana_varijabla naziv="DomainObject.Predmet.ProtuStrankaListNazivFormated_1">
      <item>BEZ PARDONA j.d.o.o. za ugostiteljstvo i trgovinu</item>
    </derivirana_varijabla>
  </DomainObject.Predmet.ProtuStrankaListNazivFormated>
  <DomainObject.Predmet.ProtuStrankaListNazivFormatedOIB>
    <izvorni_sadrzaj>
      <item>BEZ PARDONA j.d.o.o. za ugostiteljstvo i trgovinu, OIB 74525458942</item>
    </izvorni_sadrzaj>
    <derivirana_varijabla naziv="DomainObject.Predmet.ProtuStrankaListNazivFormatedOIB_1">
      <item>BEZ PARDONA j.d.o.o. za ugostiteljstvo i trgovinu, OIB 74525458942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BEZ PARDONA j.d.o.o. za ugostiteljstvo i trgovinu</izvorni_sadrzaj>
    <derivirana_varijabla naziv="DomainObject.Predmet.ProtustrankaIDrugi_1">BEZ PARDONA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BEZ PARDONA j.d.o.o. za ugostiteljstvo i trgovinu, OIB 74525458942, Šetalište Ivana Meštrovića 64, 21000 Split</izvorni_sadrzaj>
    <derivirana_varijabla naziv="DomainObject.Predmet.ProtustrankaIDrugiAdressOIB_1">BEZ PARDONA j.d.o.o. za ugostiteljstvo i trgovinu, OIB 74525458942, Šetalište Ivana Meštrovića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BEZ PARDONA j.d.o.o. za ugostiteljstvo i trgovinu</item>
      <item>FINANCIJSKA AGENCIJA, RC SPLIT</item>
    </izvorni_sadrzaj>
    <derivirana_varijabla naziv="DomainObject.Predmet.SudioniciListNaziv_1">
      <item>BEZ PARDONA j.d.o.o. za ugostiteljstvo i trgovinu</item>
      <item>FINANCIJSKA AGENCIJA, RC SPLIT</item>
    </derivirana_varijabla>
  </DomainObject.Predmet.SudioniciListNaziv>
  <DomainObject.Predmet.SudioniciListAdressOIB>
    <izvorni_sadrzaj>
      <item>BEZ PARDONA j.d.o.o. za ugostiteljstvo i trgovinu, OIB 74525458942, Šetalište Ivana Meštrovića 64,21000 Split</item>
      <item>FINANCIJSKA AGENCIJA, RC SPLIT, OIB 85821130368, Mažuranićevo šetalište 24 b,21000 Split</item>
    </izvorni_sadrzaj>
    <derivirana_varijabla naziv="DomainObject.Predmet.SudioniciListAdressOIB_1">
      <item>BEZ PARDONA j.d.o.o. za ugostiteljstvo i trgovinu, OIB 74525458942, Šetalište Ivana Meštrovića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74525458942</item>
      <item>, OIB 85821130368</item>
    </izvorni_sadrzaj>
    <derivirana_varijabla naziv="DomainObject.Predmet.SudioniciListNazivOIB_1">
      <item>, OIB 74525458942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4160</properties:Characters>
  <properties:Lines>92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2017-12-14T06:28:00Z</dcterms:created>
  <dc:creator>Katarina Mikulić</dc:creator>
  <cp:lastModifiedBy>Ana Golub Gruić</cp:lastModifiedBy>
  <cp:lastPrinted>2018-01-03T11:26:00Z</cp:lastPrinted>
  <dcterms:modified xmlns:xsi="http://www.w3.org/2001/XMLSchema-instance" xsi:type="dcterms:W3CDTF">2018-01-03T12:37:00Z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