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612db" w14:paraId="c0612db" w:rsidRDefault="00E85F4E" w:rsidP="004D0615" w:rsidR="004D0615">
      <w:pPr>
        <w:jc w:val="right"/>
        <w15:collapsed w:val="false"/>
      </w:pPr>
      <w:bookmarkStart w:name="_GoBack" w:id="0"/>
      <w:bookmarkEnd w:id="0"/>
      <w:r>
        <w:t>13 St-849/16-21</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E77618" w:rsidP="00907DBC" w:rsidR="00E77618">
      <w:pPr>
        <w:rPr>
          <w:b/>
        </w:rPr>
      </w:pPr>
    </w:p>
    <w:p w:rsidRDefault="00B70A8C" w:rsidP="00B70A8C" w:rsidR="00B70A8C">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Vukovar zastupano po ŽDO Osijek, za otvaranje stečajnog postupka nad dužnikom </w:t>
      </w:r>
      <w:r>
        <w:rPr>
          <w:color w:val="000000"/>
        </w:rPr>
        <w:t>S-FOOD d.o.o. za trgovinu, prijevoz i građenje, Osijek, Ulica Adama Reisnera 100, MBS 030145472, OIB 43826603510</w:t>
      </w:r>
      <w:r>
        <w:rPr>
          <w:bCs/>
        </w:rPr>
        <w:t xml:space="preserve">, dana 11. prosinca 2017. </w:t>
      </w:r>
    </w:p>
    <w:p w:rsidRDefault="0090346E" w:rsidP="009514ED" w:rsidR="006A5E3A">
      <w:pPr>
        <w:pStyle w:val="Tijeloteksta"/>
        <w:ind w:firstLine="708"/>
      </w:pPr>
      <w:r>
        <w:t xml:space="preserve"> </w:t>
      </w:r>
    </w:p>
    <w:p w:rsidRDefault="004D0615" w:rsidP="004D0615" w:rsidR="004D0615">
      <w:pPr>
        <w:jc w:val="center"/>
      </w:pPr>
      <w:r>
        <w:t>r i j e š i o   j e</w:t>
      </w: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B70A8C">
        <w:rPr>
          <w:color w:val="000000"/>
        </w:rPr>
        <w:t>S-FOOD d.o.o. za trgovinu, prijevoz i građenje, Osijek, Ulica Adama Reisnera 100, MBS 030145472, OIB 43826603510.</w:t>
      </w:r>
    </w:p>
    <w:p w:rsidRDefault="009A6857" w:rsidP="009A6857" w:rsidR="009A6857" w:rsidRPr="002952D6">
      <w:pPr>
        <w:pStyle w:val="Tijeloteksta"/>
        <w:numPr>
          <w:ilvl w:val="0"/>
          <w:numId w:val="25"/>
        </w:numPr>
        <w:rPr>
          <w:bCs/>
        </w:rPr>
      </w:pPr>
      <w:r>
        <w:t xml:space="preserve">Za stečajnog upravitelja imenuje se </w:t>
      </w:r>
      <w:r w:rsidR="00B70A8C">
        <w:t>Vinko Pečanić, Lipik, Frankopanska 17, OIB 03918439681.</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B70A8C">
        <w:rPr>
          <w:color w:val="000000"/>
        </w:rPr>
        <w:t>S-FOOD d.o.o. za trgovinu, prijevoz i građenje, Osijek, Ulica Adama Reisnera 100, MBS 030145472, OIB 43826603510</w:t>
      </w:r>
    </w:p>
    <w:p w:rsidRDefault="009A6857" w:rsidP="009514ED" w:rsidR="00E77618" w:rsidRPr="009514ED">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pPr>
        <w:pStyle w:val="Tijeloteksta"/>
        <w:jc w:val="center"/>
        <w:rPr>
          <w:bCs/>
        </w:rPr>
      </w:pPr>
      <w:r w:rsidRPr="00A010AF">
        <w:rPr>
          <w:bCs/>
        </w:rPr>
        <w:t>Obrazloženje</w:t>
      </w:r>
    </w:p>
    <w:p w:rsidRDefault="00AB27B6" w:rsidP="00AB27B6" w:rsidR="00AB27B6">
      <w:pPr>
        <w:jc w:val="both"/>
        <w:rPr>
          <w:b/>
          <w:bCs/>
        </w:rPr>
      </w:pPr>
    </w:p>
    <w:p w:rsidRDefault="00CD284D" w:rsidP="00CD284D" w:rsidR="00CD284D">
      <w:pPr>
        <w:ind w:firstLine="720"/>
        <w:jc w:val="both"/>
        <w:rPr>
          <w:bCs/>
        </w:rPr>
      </w:pPr>
      <w:r>
        <w:t xml:space="preserve">Dana 12. veljače 2016. zaprimljen je na ovome sudu zahtjev  FINE Regionalni centar Osijek  Podružnica Osijek, Klasa: 110-07/16-01/04 Ur. broj 04-06-15-2945  od 10. veljače 2016. godine, za provedbu skraćenog stečajnog postupka nad dužnikom </w:t>
      </w:r>
      <w:r>
        <w:rPr>
          <w:color w:val="000000"/>
        </w:rPr>
        <w:t>S-FOOD d.o.o. za trgovinu, prijevoz i građenje, Osijek, Ulica Adama Reisnera 100, MBS 030145472, OIB 43826603510</w:t>
      </w:r>
      <w:r>
        <w:rPr>
          <w:bCs/>
        </w:rPr>
        <w:t>.</w:t>
      </w:r>
    </w:p>
    <w:p w:rsidRDefault="00CD284D" w:rsidP="009514ED" w:rsidR="00CD284D">
      <w:pPr>
        <w:jc w:val="both"/>
      </w:pPr>
    </w:p>
    <w:p w:rsidRDefault="00CD284D" w:rsidP="00CD284D" w:rsidR="00CD284D">
      <w:pPr>
        <w:ind w:firstLine="720"/>
        <w:jc w:val="both"/>
      </w:pPr>
      <w:r>
        <w:t xml:space="preserve">Dana 17. veljače 2016. godine, sukladno članku 430. Stečajnog zakona (Narodne novine broj 71/15) Trgovački sud u sud u Osijeku,  pod poslovnim brojem St-330/16-3, objavio je oglas  na  mrežnoj stranici e-oglasna ploča sudova, kojim je pozvao osobe ovlaštene za zastupanje dužnika da u roku od 15 dana od dana objave oglasa podnesu  sudu  javnobilježnički  ovjerovljeni  popis  imovine  i  obveza na  propisanom </w:t>
      </w:r>
    </w:p>
    <w:p w:rsidRDefault="00CD284D" w:rsidP="00CD284D" w:rsidR="00CD284D">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CD284D" w:rsidP="00CD284D" w:rsidR="00CD284D">
      <w:pPr>
        <w:ind w:firstLine="720"/>
        <w:jc w:val="both"/>
      </w:pPr>
    </w:p>
    <w:p w:rsidRDefault="00CD284D" w:rsidP="00CD284D" w:rsidR="009514ED">
      <w:pPr>
        <w:ind w:firstLine="720"/>
        <w:jc w:val="both"/>
      </w:pPr>
      <w:r>
        <w:t xml:space="preserve">Podneskom zaprimljenim, kod ovog suda dana 03. ožujka 2016. godine, vjerovnik </w:t>
      </w:r>
      <w:r>
        <w:rPr>
          <w:bCs/>
        </w:rPr>
        <w:t xml:space="preserve">RH Ministarstvo financija, Porezna uprava, Područni ured Slavonija i Baranja, zastupana po </w:t>
      </w:r>
      <w:r w:rsidR="009514ED">
        <w:rPr>
          <w:bCs/>
        </w:rPr>
        <w:t xml:space="preserve"> </w:t>
      </w:r>
      <w:r>
        <w:t>Županijskom</w:t>
      </w:r>
      <w:r w:rsidR="009514ED">
        <w:t xml:space="preserve"> </w:t>
      </w:r>
      <w:r>
        <w:t xml:space="preserve"> državnom </w:t>
      </w:r>
      <w:r w:rsidR="009514ED">
        <w:t xml:space="preserve"> </w:t>
      </w:r>
      <w:r>
        <w:t xml:space="preserve">odvjetništvu u Osijeku podnijela je prijedlog za otvaranjem </w:t>
      </w:r>
    </w:p>
    <w:p w:rsidRDefault="009514ED" w:rsidP="009514ED" w:rsidR="009514ED">
      <w:pPr>
        <w:jc w:val="center"/>
      </w:pPr>
      <w:r>
        <w:lastRenderedPageBreak/>
        <w:t>2</w:t>
      </w:r>
    </w:p>
    <w:p w:rsidRDefault="00E85F4E" w:rsidP="009514ED" w:rsidR="009514ED">
      <w:pPr>
        <w:jc w:val="right"/>
      </w:pPr>
      <w:r>
        <w:t>13 St-849/16-21</w:t>
      </w:r>
    </w:p>
    <w:p w:rsidRDefault="009514ED" w:rsidP="009514ED" w:rsidR="009514ED">
      <w:pPr>
        <w:jc w:val="center"/>
      </w:pPr>
    </w:p>
    <w:p w:rsidRDefault="009514ED" w:rsidP="009514ED" w:rsidR="009514ED">
      <w:pPr>
        <w:jc w:val="both"/>
      </w:pPr>
    </w:p>
    <w:p w:rsidRDefault="00CD284D" w:rsidP="009514ED" w:rsidR="00CD284D">
      <w:pPr>
        <w:jc w:val="both"/>
        <w:rPr>
          <w:bCs/>
        </w:rPr>
      </w:pPr>
      <w:r>
        <w:t xml:space="preserve">stečajnog postupka nad dužnikom </w:t>
      </w:r>
      <w:r>
        <w:rPr>
          <w:color w:val="000000"/>
        </w:rPr>
        <w:t xml:space="preserve">S-FOOD d.o.o. za trgovinu, prijevoz i građenje, Osijek, Ulica Adama Reisnera 100, MBS 030145472, OIB 43826603510 </w:t>
      </w:r>
      <w:r>
        <w:rPr>
          <w:bCs/>
        </w:rPr>
        <w:t>uz koji prijedlog je dostavila dokaz o postojanju svoje tražbine i postojanju stečajnog razloga iz članka 6. stav 2. Stečajnog zakona: nesposobnosti za plaćanje.</w:t>
      </w:r>
    </w:p>
    <w:p w:rsidRDefault="00CD284D" w:rsidP="00CD284D" w:rsidR="00CD284D">
      <w:pPr>
        <w:ind w:firstLine="720"/>
        <w:jc w:val="both"/>
        <w:rPr>
          <w:bCs/>
        </w:rPr>
      </w:pPr>
      <w:r>
        <w:rPr>
          <w:bCs/>
        </w:rPr>
        <w:t xml:space="preserve"> </w:t>
      </w:r>
    </w:p>
    <w:p w:rsidRDefault="00CD284D" w:rsidP="00CD284D" w:rsidR="00CD284D">
      <w:pPr>
        <w:jc w:val="both"/>
      </w:pPr>
      <w:r>
        <w:tab/>
        <w:t>Rješenjem ovog suda St-330/16-5 od 4. ožujka 2016. godine obustavljen je skraćeni stečajni postupak nad dužnikom, te je određeno da će se postupak nad dužnikom nastaviti primjenom Općih odredaba Stečajnog zakona.</w:t>
      </w:r>
    </w:p>
    <w:p w:rsidRDefault="00CD284D" w:rsidP="00CD284D" w:rsidR="00CD284D">
      <w:pPr>
        <w:jc w:val="both"/>
      </w:pPr>
      <w:r>
        <w:t xml:space="preserve"> </w:t>
      </w:r>
    </w:p>
    <w:p w:rsidRDefault="00CD284D" w:rsidP="00CD284D" w:rsidR="00CD284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CD284D">
        <w:rPr>
          <w:bCs/>
        </w:rPr>
        <w:t xml:space="preserve"> Vinko Pečanić dipl. oec. iz Lipika, </w:t>
      </w:r>
      <w:r>
        <w:rPr>
          <w:bCs/>
        </w:rPr>
        <w:t xml:space="preserve">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CD284D">
        <w:rPr>
          <w:bCs/>
        </w:rPr>
        <w:t>14.</w:t>
      </w:r>
      <w:r w:rsidR="00725ECD">
        <w:rPr>
          <w:bCs/>
        </w:rPr>
        <w:t xml:space="preserve"> studeni </w:t>
      </w:r>
      <w:r>
        <w:rPr>
          <w:bCs/>
        </w:rPr>
        <w:t>201</w:t>
      </w:r>
      <w:r w:rsidR="00CD284D">
        <w:rPr>
          <w:bCs/>
        </w:rPr>
        <w:t>7</w:t>
      </w:r>
      <w:r>
        <w:rPr>
          <w:bCs/>
        </w:rPr>
        <w:t xml:space="preserve">. 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CD284D">
        <w:rPr>
          <w:bCs/>
        </w:rPr>
        <w:t>14</w:t>
      </w:r>
      <w:r w:rsidR="00725ECD">
        <w:rPr>
          <w:bCs/>
        </w:rPr>
        <w:t>. studenog</w:t>
      </w:r>
      <w:r>
        <w:rPr>
          <w:bCs/>
        </w:rPr>
        <w:t xml:space="preserve"> 201</w:t>
      </w:r>
      <w:r w:rsidR="00CD284D">
        <w:rPr>
          <w:bCs/>
        </w:rPr>
        <w:t>7</w:t>
      </w:r>
      <w:r>
        <w:rPr>
          <w:bCs/>
        </w:rPr>
        <w:t xml:space="preserve">. godine, u odsutnosti uredno pozvanog </w:t>
      </w:r>
      <w:r w:rsidR="00725ECD">
        <w:rPr>
          <w:bCs/>
        </w:rPr>
        <w:t xml:space="preserve">dužnika </w:t>
      </w:r>
      <w:r w:rsidR="004029DE">
        <w:rPr>
          <w:bCs/>
        </w:rPr>
        <w:t>pročitan je</w:t>
      </w:r>
      <w:r w:rsidR="00D41A5D">
        <w:t xml:space="preserve"> </w:t>
      </w:r>
      <w:r w:rsidR="00CD284D">
        <w:t xml:space="preserve">prijedlog za otvaranje stečajnog postupka od 3. ožujka 2016., izvadak iz sudskog registra za dužnika,  potvrdu FINE RC Osijek od 27. rujna 2017.   i 3.8.2017., izvješće privremenog  stečajnog upravitelja od 7.  studenog  2011. godine, potvrdu Općinskog suda u Osijeku, Zemljišno - knjižni odjel Osijek od 5. listopada 2017., stanje računa poreznog obveznika dužnika na dan 9. listopad 2017. RH MF Porezna uprava  Područni ured Osijek.  </w:t>
      </w:r>
    </w:p>
    <w:p w:rsidRDefault="00A917B2" w:rsidP="004854E7" w:rsidR="00A917B2">
      <w:pPr>
        <w:jc w:val="both"/>
      </w:pPr>
    </w:p>
    <w:p w:rsidRDefault="002B456D" w:rsidP="008441E7" w:rsidR="009514ED">
      <w:pPr>
        <w:ind w:firstLine="708"/>
        <w:jc w:val="both"/>
      </w:pPr>
      <w:r>
        <w:t>Iz izvještaja privremenog stečajnog upravitelja</w:t>
      </w:r>
      <w:r w:rsidR="006824C4">
        <w:t xml:space="preserve"> razvidno je da </w:t>
      </w:r>
      <w:r w:rsidR="008441E7">
        <w:t xml:space="preserve">da je žiro račun dužnika na dan 3. listopad 2017. godine blokiran za iznos od 2.118.128,90 kn a broj dana neprekidne blokade iznosi 721 dan. Privremeni stečajni upravitelj pri izradi izvješća koristi je javno dostupne podatke iz registra godišnjih financijskih izvješća kao i podatke knjigovodstvenog servisa Akcepta iz Bilja koji knjigovodstveni servis je od 1.1. do 31.3.2015. godine vodio knjigovodstvo za dužnika, te nakon toga nema nikakvih informacija o dužniku i njegovu poslovanju. Dužnik je osnovan 2014. godine a osnovna djelatnost bila je trgovina na veliko merkaltilnim žitaricama i drugim poljoprivrednim proizvodima. Dužnik početkom 2015. godine obustavlja poslovanje, a odgovorne osobe dužnika napuštaju Hrvatsku. Za razdoblje nakon 2015. godine dužnik nije predavao propisana financijska izvješća. Poslovni računi dužnika u neprekidnoj blokadi su od 13. listopada 2015. godine. Prema bilanci dužnika na dan 31.12.2014. godine kod dužnika je iskazana vrijednost kratkotrajne imovine u ukupnom iznosu od 5.670.600,00 kn. Istu kratkotrajnu imovinu čine kratkoročna potraživanja u ukupnom iznosu od 4.972.400,00 kn, kratkotrajna financijska imovina  - zajmovi dani poduzetnicima u iznosu od 587.400,00 kn te novac u blagajni u iznosu od 110.800,00 kn. Kako navedeni podaci datiraju iz 2014. godine za pretpostaviti je da ne odražavaju stvarno stanje imovine dužnika. Budući je poslovna dokumentacija nedostupna ili je čak nema za kasnija razdoblja može se zaključiti </w:t>
      </w:r>
    </w:p>
    <w:p w:rsidRDefault="009514ED" w:rsidP="009514ED" w:rsidR="009514ED">
      <w:pPr>
        <w:jc w:val="center"/>
      </w:pPr>
      <w:r>
        <w:lastRenderedPageBreak/>
        <w:t>3</w:t>
      </w:r>
    </w:p>
    <w:p w:rsidRDefault="009514ED" w:rsidP="009514ED" w:rsidR="009514ED">
      <w:pPr>
        <w:jc w:val="right"/>
      </w:pPr>
      <w:r>
        <w:t>13 St-</w:t>
      </w:r>
      <w:r w:rsidR="00E85F4E">
        <w:t>849/16-21</w:t>
      </w:r>
    </w:p>
    <w:p w:rsidRDefault="009514ED" w:rsidP="009514ED" w:rsidR="009514ED">
      <w:pPr>
        <w:jc w:val="center"/>
      </w:pPr>
    </w:p>
    <w:p w:rsidRDefault="009514ED" w:rsidP="009514ED" w:rsidR="009514ED">
      <w:pPr>
        <w:jc w:val="both"/>
      </w:pPr>
    </w:p>
    <w:p w:rsidRDefault="008441E7" w:rsidP="009514ED" w:rsidR="008441E7">
      <w:pPr>
        <w:jc w:val="both"/>
      </w:pPr>
      <w:r>
        <w:t>da stvarno stanje imovine nije utvrđeno, budući se ne može ispitati. Navedeni iznos kratkoročnih potraživanja sve i da stvarno postoje krajem ove godine dolaze u zastaru, ukoliko već nisu u zastari. Na računima dužnika nema novaca  budući su isti u dugotrajnoj blokadi. Dužnik u svom vlasništvu nema nekretnina a niti motorna vozila. Dug dužnika prema Poreznoj upravi na dan 6.10.2017. iznosi ukupno 1.757.267,12 kn.</w:t>
      </w:r>
    </w:p>
    <w:p w:rsidRDefault="008441E7" w:rsidP="008441E7" w:rsidR="008441E7">
      <w:pPr>
        <w:ind w:firstLine="708"/>
        <w:jc w:val="both"/>
      </w:pPr>
    </w:p>
    <w:p w:rsidRDefault="008441E7" w:rsidP="008441E7" w:rsidR="008441E7">
      <w:pPr>
        <w:ind w:firstLine="708"/>
        <w:jc w:val="both"/>
      </w:pPr>
      <w:r>
        <w:t xml:space="preserve">Na temelju podataka navedenih u izvješću privremeni stečajni upravitelj izvodi  zaključak da je dužnik nesposoban za plaćanje i prezadužen, te budući  da su kod dužnika ispunjeni razlozi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8441E7" w:rsidP="008441E7" w:rsidR="008441E7">
      <w:pPr>
        <w:jc w:val="both"/>
      </w:pPr>
      <w:r>
        <w:t xml:space="preserve"> </w:t>
      </w:r>
    </w:p>
    <w:p w:rsidRDefault="009A6857" w:rsidP="008441E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8441E7">
        <w:rPr>
          <w:bCs/>
        </w:rPr>
        <w:t>849/16-18 od 14.  studenog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8441E7">
        <w:rPr>
          <w:bCs/>
        </w:rPr>
        <w:t>34.675,</w:t>
      </w:r>
      <w:r w:rsidR="00F319F9">
        <w:rPr>
          <w:bCs/>
        </w:rPr>
        <w:t>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pPr>
        <w:pStyle w:val="Tijeloteksta"/>
        <w:ind w:firstLine="708"/>
        <w:rPr>
          <w:bCs/>
        </w:rPr>
      </w:pPr>
      <w:r>
        <w:rPr>
          <w:bCs/>
        </w:rPr>
        <w:t>Budući da stečajni dužnik nema imovine iz koje bi se mogli podmiriti niti troškovi stečajnog postupka, temeljem članka 1</w:t>
      </w:r>
      <w:r w:rsidR="008441E7">
        <w:rPr>
          <w:bCs/>
        </w:rPr>
        <w:t>7</w:t>
      </w:r>
      <w:r>
        <w:rPr>
          <w:bCs/>
        </w:rPr>
        <w:t>2.  stav 2. Stečajnog zakona</w:t>
      </w:r>
      <w:r w:rsidR="007359D2">
        <w:rPr>
          <w:bCs/>
        </w:rPr>
        <w:t xml:space="preserve"> (Narodne novine 75/15)</w:t>
      </w:r>
      <w:r w:rsidR="008441E7">
        <w:rPr>
          <w:bCs/>
        </w:rPr>
        <w:t xml:space="preserve"> </w:t>
      </w:r>
      <w:r w:rsidR="00F319F9">
        <w:rPr>
          <w:bCs/>
        </w:rPr>
        <w:t xml:space="preserve"> riješeno je kao</w:t>
      </w:r>
      <w:r w:rsidR="004854E7">
        <w:rPr>
          <w:bCs/>
        </w:rPr>
        <w:t xml:space="preserve"> u izreci</w:t>
      </w:r>
      <w:r w:rsidR="008441E7">
        <w:rPr>
          <w:bCs/>
        </w:rPr>
        <w:t>.</w:t>
      </w:r>
    </w:p>
    <w:p w:rsidRDefault="008441E7" w:rsidP="00254F96" w:rsidR="008441E7">
      <w:pPr>
        <w:pStyle w:val="Tijeloteksta"/>
        <w:ind w:firstLine="708"/>
        <w:rPr>
          <w:bCs/>
        </w:rPr>
      </w:pPr>
    </w:p>
    <w:p w:rsidRDefault="008441E7" w:rsidP="00254F96" w:rsidR="008441E7" w:rsidRPr="00524479">
      <w:pPr>
        <w:pStyle w:val="Tijeloteksta"/>
        <w:ind w:firstLine="708"/>
        <w:rPr>
          <w:bCs/>
        </w:rPr>
      </w:pPr>
      <w:r>
        <w:rPr>
          <w:bCs/>
        </w:rPr>
        <w:t xml:space="preserve">Za stečajnog upravitelja dužnika sukladno članku 85. stav 2. Stečajnog zakona imenovan je Vinko Pečanić dipl. oec. iz Lipika sa liste "A" stečajnih upravitelja koji je rješenjem St-849/16-14 od 2. listopada 2017. </w:t>
      </w:r>
      <w:r w:rsidR="009514ED">
        <w:rPr>
          <w:bCs/>
        </w:rPr>
        <w:t xml:space="preserve">imenovan privremenim stečajnim upraviteljem. </w:t>
      </w:r>
    </w:p>
    <w:p w:rsidRDefault="00801F0E" w:rsidP="009A6857" w:rsidR="00801F0E" w:rsidRPr="00524479">
      <w:pPr>
        <w:pStyle w:val="Tijeloteksta"/>
        <w:rPr>
          <w:sz w:val="20"/>
          <w:szCs w:val="20"/>
        </w:rPr>
      </w:pPr>
    </w:p>
    <w:p w:rsidRDefault="00801F0E" w:rsidP="009514ED" w:rsidR="001D458B">
      <w:pPr>
        <w:pStyle w:val="Tijeloteksta"/>
        <w:jc w:val="center"/>
      </w:pPr>
      <w:r>
        <w:t xml:space="preserve">U Osijeku </w:t>
      </w:r>
      <w:r w:rsidR="009514ED">
        <w:t xml:space="preserve">11. prosinac </w:t>
      </w:r>
      <w:r w:rsidR="004854E7">
        <w:t>2017.</w:t>
      </w:r>
      <w:r w:rsidR="009A6857">
        <w:t xml:space="preserve"> </w:t>
      </w: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514ED" w:rsidP="009514ED" w:rsidR="009514ED">
      <w:pPr>
        <w:pStyle w:val="Tijeloteksta"/>
        <w:numPr>
          <w:ilvl w:val="0"/>
          <w:numId w:val="21"/>
        </w:numPr>
        <w:jc w:val="left"/>
      </w:pPr>
      <w:r>
        <w:t>Predlagatelj- RH MF PU po ŽDO Osijek</w:t>
      </w:r>
    </w:p>
    <w:p w:rsidRDefault="009514ED" w:rsidP="009514ED" w:rsidR="009514ED" w:rsidRPr="00E53CCD">
      <w:pPr>
        <w:pStyle w:val="Tijeloteksta"/>
        <w:numPr>
          <w:ilvl w:val="0"/>
          <w:numId w:val="21"/>
        </w:numPr>
        <w:jc w:val="left"/>
      </w:pPr>
      <w:r>
        <w:t xml:space="preserve">Dužnik – </w:t>
      </w:r>
      <w:r>
        <w:rPr>
          <w:color w:val="000000"/>
        </w:rPr>
        <w:t>S-FOOD d.o.o. Osijek, Ulica Adama Reisnera 100</w:t>
      </w:r>
    </w:p>
    <w:p w:rsidRDefault="00E53CCD" w:rsidP="00E53CCD" w:rsidR="00E53CCD">
      <w:pPr>
        <w:pStyle w:val="Tijeloteksta"/>
        <w:jc w:val="center"/>
        <w:rPr>
          <w:color w:val="000000"/>
        </w:rPr>
      </w:pPr>
      <w:r>
        <w:rPr>
          <w:color w:val="000000"/>
        </w:rPr>
        <w:lastRenderedPageBreak/>
        <w:t>4</w:t>
      </w:r>
    </w:p>
    <w:p w:rsidRDefault="00E85F4E" w:rsidP="00E53CCD" w:rsidR="00E53CCD">
      <w:pPr>
        <w:jc w:val="right"/>
      </w:pPr>
      <w:r>
        <w:t>13 St-849/16-21</w:t>
      </w:r>
    </w:p>
    <w:p w:rsidRDefault="00E53CCD" w:rsidP="00E53CCD" w:rsidR="00E53CCD">
      <w:pPr>
        <w:pStyle w:val="Tijeloteksta"/>
        <w:jc w:val="left"/>
        <w:rPr>
          <w:color w:val="000000"/>
        </w:rPr>
      </w:pPr>
    </w:p>
    <w:p w:rsidRDefault="00E53CCD" w:rsidP="00E53CCD" w:rsidR="00E53CCD">
      <w:pPr>
        <w:pStyle w:val="Tijeloteksta"/>
        <w:jc w:val="left"/>
        <w:rPr>
          <w:color w:val="000000"/>
        </w:rPr>
      </w:pPr>
    </w:p>
    <w:p w:rsidRDefault="00E53CCD" w:rsidP="00E53CCD" w:rsidR="00E53CCD">
      <w:pPr>
        <w:pStyle w:val="Tijeloteksta"/>
        <w:jc w:val="left"/>
      </w:pPr>
    </w:p>
    <w:p w:rsidRDefault="009514ED" w:rsidP="009514ED" w:rsidR="009514ED">
      <w:pPr>
        <w:pStyle w:val="Tijeloteksta"/>
        <w:numPr>
          <w:ilvl w:val="0"/>
          <w:numId w:val="21"/>
        </w:numPr>
      </w:pPr>
      <w:r>
        <w:t>Privremeni stečajni upravitelj  Vinko Pečanić</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w:t>
      </w:r>
      <w:r w:rsidR="00703FFA">
        <w:t>gistru – elektro</w:t>
      </w:r>
      <w:r>
        <w:t>nskim putem, odmah</w:t>
      </w:r>
    </w:p>
    <w:p w:rsidRDefault="00935C43" w:rsidP="009A6857" w:rsidR="009A6857" w:rsidRPr="007B3432">
      <w:pPr>
        <w:pStyle w:val="Tijeloteksta"/>
        <w:numPr>
          <w:ilvl w:val="0"/>
          <w:numId w:val="21"/>
        </w:numPr>
        <w:jc w:val="left"/>
      </w:pPr>
      <w:r>
        <w:t xml:space="preserve">FINA </w:t>
      </w:r>
      <w:r w:rsidR="009514ED">
        <w:t>Osijek</w:t>
      </w:r>
    </w:p>
    <w:p w:rsidRDefault="00935C43" w:rsidP="00E77618" w:rsidR="009A6857">
      <w:pPr>
        <w:pStyle w:val="Tijeloteksta"/>
        <w:numPr>
          <w:ilvl w:val="0"/>
          <w:numId w:val="21"/>
        </w:numPr>
        <w:jc w:val="left"/>
      </w:pPr>
      <w:r>
        <w:t xml:space="preserve">Porezna uprava </w:t>
      </w:r>
      <w:r w:rsidR="009514ED">
        <w:t>Osijek</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9514ED" w:rsidP="007B05F3" w:rsidR="005A2E90" w:rsidRPr="00A930D6">
      <w:pPr>
        <w:pStyle w:val="Tijeloteksta"/>
        <w:numPr>
          <w:ilvl w:val="0"/>
          <w:numId w:val="21"/>
        </w:numPr>
        <w:jc w:val="left"/>
      </w:pPr>
      <w:r>
        <w:t>kal. 11/1</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456D"/>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D6C"/>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3FF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41E7"/>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14E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0A8C"/>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97303"/>
    <w:rsid w:val="00CA0987"/>
    <w:rsid w:val="00CA3666"/>
    <w:rsid w:val="00CA4118"/>
    <w:rsid w:val="00CA5E8D"/>
    <w:rsid w:val="00CA5EA9"/>
    <w:rsid w:val="00CB1176"/>
    <w:rsid w:val="00CB2EB4"/>
    <w:rsid w:val="00CB7442"/>
    <w:rsid w:val="00CD05B0"/>
    <w:rsid w:val="00CD284D"/>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3CCD"/>
    <w:rsid w:val="00E545FE"/>
    <w:rsid w:val="00E55AA4"/>
    <w:rsid w:val="00E5674F"/>
    <w:rsid w:val="00E56805"/>
    <w:rsid w:val="00E65DFE"/>
    <w:rsid w:val="00E770AF"/>
    <w:rsid w:val="00E774AF"/>
    <w:rsid w:val="00E77618"/>
    <w:rsid w:val="00E83EDB"/>
    <w:rsid w:val="00E85F4E"/>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C97303"/>
    <w:rPr>
      <w:color w:val="808080"/>
      <w:bdr w:space="0" w:sz="0" w:color="auto" w:val="none"/>
      <w:shd w:fill="auto" w:color="auto" w:val="clear"/>
    </w:rPr>
  </w:style>
  <w:style w:customStyle="true" w:styleId="eSPISCCParagraphDefaultFont" w:type="character">
    <w:name w:val="eSPIS_CC_Paragraph Default Font"/>
    <w:basedOn w:val="Zadanifontodlomka"/>
    <w:rsid w:val="00C973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7303"/>
    <w:rPr>
      <w:bdr w:space="0" w:sz="0" w:color="auto" w:val="none"/>
      <w:shd w:fill="FFFFCC" w:color="auto" w:val="clear"/>
      <w:lang w:val="hr-HR"/>
    </w:rPr>
  </w:style>
  <w:style w:customStyle="true" w:styleId="PozadinaSvijetloCrvena" w:type="character">
    <w:name w:val="Pozadina_SvijetloCrvena"/>
    <w:basedOn w:val="eSPISCCParagraphDefaultFont"/>
    <w:rsid w:val="00C973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73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C97303"/>
    <w:rPr>
      <w:color w:val="808080"/>
      <w:bdr w:color="auto" w:space="0" w:sz="0" w:val="none"/>
      <w:shd w:color="auto" w:fill="auto" w:val="clear"/>
    </w:rPr>
  </w:style>
  <w:style w:customStyle="1" w:styleId="eSPISCCParagraphDefaultFont" w:type="character">
    <w:name w:val="eSPIS_CC_Paragraph Default Font"/>
    <w:basedOn w:val="Zadanifontodlomka"/>
    <w:rsid w:val="00C973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7303"/>
    <w:rPr>
      <w:bdr w:color="auto" w:space="0" w:sz="0" w:val="none"/>
      <w:shd w:color="auto" w:fill="FFFFCC" w:val="clear"/>
      <w:lang w:val="hr-HR"/>
    </w:rPr>
  </w:style>
  <w:style w:customStyle="1" w:styleId="PozadinaSvijetloCrvena" w:type="character">
    <w:name w:val="Pozadina_SvijetloCrvena"/>
    <w:basedOn w:val="eSPISCCParagraphDefaultFont"/>
    <w:rsid w:val="00C973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73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127626771">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St-849/2016-21</izvorni_sadrzaj>
    <derivirana_varijabla naziv="DomainObject.Oznaka_1">St-849/2016-21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St-849/2016</izvorni_sadrzaj>
    <derivirana_varijabla naziv="DomainObject.Predmet.OznakaBroj_1">St-849/2016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S-FOOD d.o.o. za trgovinu, prijevoz i građenje</izvorni_sadrzaj>
    <derivirana_varijabla naziv="DomainObject.Predmet.ProtustrankaFormated_1">  S-FOOD d.o.o. za trgovinu, prijevoz i građenje</derivirana_varijabla>
  </DomainObject.Predmet.ProtustrankaFormated>
  <DomainObject.Predmet.ProtustrankaFormatedOIB>
    <izvorni_sadrzaj>  S-FOOD d.o.o. za trgovinu, prijevoz i građenje, OIB 43826603510</izvorni_sadrzaj>
    <derivirana_varijabla naziv="DomainObject.Predmet.ProtustrankaFormatedOIB_1">  S-FOOD d.o.o. za trgovinu, prijevoz i građenje, OIB 43826603510</derivirana_varijabla>
  </DomainObject.Predmet.ProtustrankaFormatedOIB>
  <DomainObject.Predmet.ProtustrankaFormatedWithAdress>
    <izvorni_sadrzaj> S-FOOD d.o.o. za trgovinu, prijevoz i građenje, Ulica Adama Reisnera 100, 31000 Osijek</izvorni_sadrzaj>
    <derivirana_varijabla naziv="DomainObject.Predmet.ProtustrankaFormatedWithAdress_1"> S-FOOD d.o.o. za trgovinu, prijevoz i građenje, Ulica Adama Reisnera 100, 31000 Osijek</derivirana_varijabla>
  </DomainObject.Predmet.ProtustrankaFormatedWithAdress>
  <DomainObject.Predmet.ProtustrankaFormatedWithAdressOIB>
    <izvorni_sadrzaj> S-FOOD d.o.o. za trgovinu, prijevoz i građenje, OIB 43826603510, Ulica Adama Reisnera 100, 31000 Osijek</izvorni_sadrzaj>
    <derivirana_varijabla naziv="DomainObject.Predmet.ProtustrankaFormatedWithAdressOIB_1"> S-FOOD d.o.o. za trgovinu, prijevoz i građenje, OIB 43826603510, Ulica Adama Reisnera 100, 31000 Osijek</derivirana_varijabla>
  </DomainObject.Predmet.ProtustrankaFormatedWithAdressOIB>
  <DomainObject.Predmet.ProtustrankaWithAdress>
    <izvorni_sadrzaj>S-FOOD d.o.o. za trgovinu, prijevoz i građenje Ulica Adama Reisnera 100, 31000 Osijek</izvorni_sadrzaj>
    <derivirana_varijabla naziv="DomainObject.Predmet.ProtustrankaWithAdress_1">S-FOOD d.o.o. za trgovinu, prijevoz i građenje Ulica Adama Reisnera 100, 31000 Osijek</derivirana_varijabla>
  </DomainObject.Predmet.ProtustrankaWithAdress>
  <DomainObject.Predmet.ProtustrankaWithAdressOIB>
    <izvorni_sadrzaj>S-FOOD d.o.o. za trgovinu, prijevoz i građenje, OIB 43826603510, Ulica Adama Reisnera 100, 31000 Osijek</izvorni_sadrzaj>
    <derivirana_varijabla naziv="DomainObject.Predmet.ProtustrankaWithAdressOIB_1">S-FOOD d.o.o. za trgovinu, prijevoz i građenje, OIB 43826603510, Ulica Adama Reisnera 100, 31000 Osijek</derivirana_varijabla>
  </DomainObject.Predmet.ProtustrankaWithAdressOIB>
  <DomainObject.Predmet.ProtustrankaNazivFormated>
    <izvorni_sadrzaj>S-FOOD d.o.o. za trgovinu, prijevoz i građenje</izvorni_sadrzaj>
    <derivirana_varijabla naziv="DomainObject.Predmet.ProtustrankaNazivFormated_1">S-FOOD d.o.o. za trgovinu, prijevoz i građenje</derivirana_varijabla>
  </DomainObject.Predmet.ProtustrankaNazivFormated>
  <DomainObject.Predmet.ProtustrankaNazivFormatedOIB>
    <izvorni_sadrzaj>S-FOOD d.o.o. za trgovinu, prijevoz i građenje, OIB 43826603510</izvorni_sadrzaj>
    <derivirana_varijabla naziv="DomainObject.Predmet.ProtustrankaNazivFormatedOIB_1">S-FOOD d.o.o. za trgovinu, prijevoz i građenje, OIB 43826603510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52634238587</izvorni_sadrzaj>
    <derivirana_varijabla naziv="DomainObject.Predmet.StrankaFormatedOIB_1">  RH MF Porezna uprava, OIB 52634238587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52634238587</izvorni_sadrzaj>
    <derivirana_varijabla naziv="DomainObject.Predmet.StrankaFormatedWithAdressOIB_1"> RH MF Porezna uprava, OIB 52634238587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52634238587</izvorni_sadrzaj>
    <derivirana_varijabla naziv="DomainObject.Predmet.StrankaWithAdressOIB_1">RH MF Porezna uprava, OIB 52634238587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52634238587</izvorni_sadrzaj>
    <derivirana_varijabla naziv="DomainObject.Predmet.StrankaNazivFormatedOIB_1">RH MF Porezna uprava,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52634238587</item>
    </izvorni_sadrzaj>
    <derivirana_varijabla naziv="DomainObject.Predmet.StrankaListFormatedOIB_1">
      <item>RH MF Porezna uprava, OIB 52634238587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52634238587</item>
    </izvorni_sadrzaj>
    <derivirana_varijabla naziv="DomainObject.Predmet.StrankaListFormatedWithAdressOIB_1">
      <item>RH MF Porezna uprava, OIB 52634238587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52634238587</item>
    </izvorni_sadrzaj>
    <derivirana_varijabla naziv="DomainObject.Predmet.StrankaListNazivFormatedOIB_1">
      <item>RH MF Porezna uprava, OIB 52634238587</item>
    </derivirana_varijabla>
  </DomainObject.Predmet.StrankaListNazivFormatedOIB>
  <DomainObject.Predmet.ProtuStrankaListFormated>
    <izvorni_sadrzaj>
      <item>S-FOOD d.o.o. za trgovinu, prijevoz i građenje</item>
    </izvorni_sadrzaj>
    <derivirana_varijabla naziv="DomainObject.Predmet.ProtuStrankaListFormated_1">
      <item>S-FOOD d.o.o. za trgovinu, prijevoz i građenje</item>
    </derivirana_varijabla>
  </DomainObject.Predmet.ProtuStrankaListFormated>
  <DomainObject.Predmet.ProtuStrankaListFormatedOIB>
    <izvorni_sadrzaj>
      <item>S-FOOD d.o.o. za trgovinu, prijevoz i građenje, OIB 43826603510</item>
    </izvorni_sadrzaj>
    <derivirana_varijabla naziv="DomainObject.Predmet.ProtuStrankaListFormatedOIB_1">
      <item>S-FOOD d.o.o. za trgovinu, prijevoz i građenje, OIB 43826603510</item>
    </derivirana_varijabla>
  </DomainObject.Predmet.ProtuStrankaListFormatedOIB>
  <DomainObject.Predmet.ProtuStrankaListFormatedWithAdress>
    <izvorni_sadrzaj>
      <item>S-FOOD d.o.o. za trgovinu, prijevoz i građenje, Ulica Adama Reisnera 100, 31000 Osijek</item>
    </izvorni_sadrzaj>
    <derivirana_varijabla naziv="DomainObject.Predmet.ProtuStrankaListFormatedWithAdress_1">
      <item>S-FOOD d.o.o. za trgovinu, prijevoz i građenje, Ulica Adama Reisnera 100, 31000 Osijek</item>
    </derivirana_varijabla>
  </DomainObject.Predmet.ProtuStrankaListFormatedWithAdress>
  <DomainObject.Predmet.ProtuStrankaListFormatedWithAdressOIB>
    <izvorni_sadrzaj>
      <item>S-FOOD d.o.o. za trgovinu, prijevoz i građenje, OIB 43826603510, Ulica Adama Reisnera 100, 31000 Osijek</item>
    </izvorni_sadrzaj>
    <derivirana_varijabla naziv="DomainObject.Predmet.ProtuStrankaListFormatedWithAdressOIB_1">
      <item>S-FOOD d.o.o. za trgovinu, prijevoz i građenje, OIB 43826603510, Ulica Adama Reisnera 100, 31000 Osijek</item>
    </derivirana_varijabla>
  </DomainObject.Predmet.ProtuStrankaListFormatedWithAdressOIB>
  <DomainObject.Predmet.ProtuStrankaListNazivFormated>
    <izvorni_sadrzaj>
      <item>S-FOOD d.o.o. za trgovinu, prijevoz i građenje</item>
    </izvorni_sadrzaj>
    <derivirana_varijabla naziv="DomainObject.Predmet.ProtuStrankaListNazivFormated_1">
      <item>S-FOOD d.o.o. za trgovinu, prijevoz i građenje</item>
    </derivirana_varijabla>
  </DomainObject.Predmet.ProtuStrankaListNazivFormated>
  <DomainObject.Predmet.ProtuStrankaListNazivFormatedOIB>
    <izvorni_sadrzaj>
      <item>S-FOOD d.o.o. za trgovinu, prijevoz i građenje, OIB 43826603510</item>
    </izvorni_sadrzaj>
    <derivirana_varijabla naziv="DomainObject.Predmet.ProtuStrankaListNazivFormatedOIB_1">
      <item>S-FOOD d.o.o. za trgovinu, prijevoz i građenje, OIB 43826603510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St-849/2016-21</izvorni_sadrzaj>
    <derivirana_varijabla naziv="DomainObject.PoslovniBrojDokumenta_1">St-849/2016-21</derivirana_varijabla>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S-FOOD d.o.o. za trgovinu, prijevoz i građenje</izvorni_sadrzaj>
    <derivirana_varijabla naziv="DomainObject.Predmet.ProtustrankaIDrugi_1">S-FOOD d.o.o. za trgovinu, prijevoz i građenje</derivirana_varijabla>
  </DomainObject.Predmet.ProtustrankaIDrugi>
  <DomainObject.Predmet.StrankaIDrugiAdressOIB>
    <izvorni_sadrzaj>RH MF Porezna uprava, OIB 52634238587</izvorni_sadrzaj>
    <derivirana_varijabla naziv="DomainObject.Predmet.StrankaIDrugiAdressOIB_1">RH MF Porezna uprava, OIB 52634238587</derivirana_varijabla>
  </DomainObject.Predmet.StrankaIDrugiAdressOIB>
  <DomainObject.Predmet.ProtustrankaIDrugiAdressOIB>
    <izvorni_sadrzaj>S-FOOD d.o.o. za trgovinu, prijevoz i građenje, OIB 43826603510, Ulica Adama Reisnera 100, 31000 Osijek</izvorni_sadrzaj>
    <derivirana_varijabla naziv="DomainObject.Predmet.ProtustrankaIDrugiAdressOIB_1">S-FOOD d.o.o. za trgovinu, prijevoz i građenje, OIB 43826603510, Ulica Adama Reisnera 100,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S-FOOD d.o.o. za trgovinu, prijevoz i građenje</item>
      <item>RH MF Porezna uprava</item>
    </izvorni_sadrzaj>
    <derivirana_varijabla naziv="DomainObject.Predmet.SudioniciListNaziv_1">
      <item>S-FOOD d.o.o. za trgovinu, prijevoz i građenje</item>
      <item>RH MF Porezna uprava</item>
    </derivirana_varijabla>
  </DomainObject.Predmet.SudioniciListNaziv>
  <DomainObject.Predmet.SudioniciListAdressOIB>
    <izvorni_sadrzaj>
      <item>S-FOOD d.o.o. za trgovinu, prijevoz i građenje, OIB 43826603510, Ulica Adama Reisnera 100,31000 Osijek</item>
      <item>RH MF Porezna uprava, OIB 52634238587</item>
    </izvorni_sadrzaj>
    <derivirana_varijabla naziv="DomainObject.Predmet.SudioniciListAdressOIB_1">
      <item>S-FOOD d.o.o. za trgovinu, prijevoz i građenje, OIB 43826603510, Ulica Adama Reisnera 100,31000 Osijek</item>
      <item>RH MF Porezna uprava,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43826603510</item>
      <item>, OIB 52634238587</item>
    </izvorni_sadrzaj>
    <derivirana_varijabla naziv="DomainObject.Predmet.SudioniciListNazivOIB_1">
      <item>, OIB 43826603510</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28D6FF-A254-4E72-92A7-7F1C7F6AAF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1292</properties:Words>
  <properties:Characters>7352</properties:Characters>
  <properties:Lines>165</properties:Lines>
  <properties:Paragraphs>52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2017-12-11T10:44:00Z</dcterms:created>
  <dc:creator>hermanj</dc:creator>
  <cp:lastModifiedBy>Maja Kocijan</cp:lastModifiedBy>
  <cp:lastPrinted>2017-12-11T10:54:00Z</cp:lastPrinted>
  <dcterms:modified xmlns:xsi="http://www.w3.org/2001/XMLSchema-instance" xsi:type="dcterms:W3CDTF">2017-12-11T11:01:00Z</dcterms:modified>
  <cp:revision>7</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St-849/2016-21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