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b4ed" w14:paraId="e15b4e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65F65" w:rsidR="00865F65" w:rsidRPr="00865F6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5F65" w:rsidRPr="00865F6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 xml:space="preserve">               6. St-1153/2016-4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>U  I M E   R E P U B L I K E   H R V A T S K E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>R J E Š E N J E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 xml:space="preserve">TRGOVAČKI SUD U BJELOVARU, po višem sudskom savjetniku Siniši Rajnoviću, u skraćenom stečajnom postupku nad dužnikom LETVICA društvo s ograničenom odgovornošću za trgovinu i usluge, Zagreb, Palmotićeva 3, </w:t>
      </w:r>
      <w:r w:rsidRPr="00865F65">
        <w:rPr>
          <w:rFonts w:cs="Times New Roman" w:eastAsia="Times New Roman"/>
          <w:szCs w:val="20"/>
          <w:lang w:eastAsia="hr-HR"/>
        </w:rPr>
        <w:t>MBS: 080661483, OIB: 77791196999, 16. siječnja 2017.</w:t>
      </w:r>
      <w:r w:rsidRPr="00865F65">
        <w:rPr>
          <w:rFonts w:cs="Times New Roman" w:eastAsia="Times New Roman"/>
          <w:lang w:eastAsia="hr-HR"/>
        </w:rPr>
        <w:t xml:space="preserve"> 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>r i j e š i o   j e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5F65">
        <w:rPr>
          <w:rFonts w:cs="Times New Roman" w:eastAsia="Times New Roman"/>
          <w:lang w:eastAsia="hr-HR"/>
        </w:rPr>
        <w:t xml:space="preserve">I. Otvara se skraćeni stečajni postupak nad dužnikom LETVICA društvo s ograničenom odgovornošću za trgovinu i usluge, Zagreb, Palmotićeva 3, </w:t>
      </w:r>
      <w:r w:rsidRPr="00865F65">
        <w:rPr>
          <w:rFonts w:cs="Times New Roman" w:eastAsia="Times New Roman"/>
          <w:szCs w:val="20"/>
          <w:lang w:eastAsia="hr-HR"/>
        </w:rPr>
        <w:t>MBS: 080661483, OIB: 77791196999.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 xml:space="preserve">II. Za stečajnog upravitelja imenuje se DOMAGOJ REPAČ, Zagreb, Đorđićeva 24, OIB: 24977406612. 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5F65">
        <w:rPr>
          <w:rFonts w:cs="Times New Roman" w:eastAsia="Times New Roman"/>
          <w:lang w:eastAsia="hr-HR"/>
        </w:rPr>
        <w:t xml:space="preserve">III. Zaključuje se skraćeni stečajni postupak nad dužnikom LETVICA društvo s ograničenom odgovornošću za trgovinu i usluge, Zagreb, Palmotićeva 3, </w:t>
      </w:r>
      <w:r w:rsidRPr="00865F65">
        <w:rPr>
          <w:rFonts w:cs="Times New Roman" w:eastAsia="Times New Roman"/>
          <w:szCs w:val="20"/>
          <w:lang w:eastAsia="hr-HR"/>
        </w:rPr>
        <w:t xml:space="preserve">MBS: 080661483, OIB: 77791196999. 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5F65">
        <w:rPr>
          <w:rFonts w:cs="Times New Roman" w:eastAsia="Calibri"/>
        </w:rPr>
        <w:t>IV. Skraćeni s</w:t>
      </w:r>
      <w:r w:rsidRPr="00865F65">
        <w:rPr>
          <w:rFonts w:cs="Times New Roman" w:eastAsia="Times New Roman"/>
          <w:lang w:eastAsia="hr-HR"/>
        </w:rPr>
        <w:t>tečajni postupak je otvoren i zaključen s danom 16. siječnja 2017. u 13,00 sati, kada je ovo rješenje objavljeno na e-oglasnoj ploči ovoga suda.</w:t>
      </w:r>
    </w:p>
    <w:p w:rsidRDefault="00865F65" w:rsidP="00865F65" w:rsidR="00865F65" w:rsidRPr="00865F65">
      <w:pPr>
        <w:spacing w:after="0"/>
        <w:ind w:firstLine="851"/>
        <w:jc w:val="both"/>
        <w:rPr>
          <w:rFonts w:cs="Times New Roman" w:eastAsia="Calibri"/>
        </w:rPr>
      </w:pPr>
    </w:p>
    <w:p w:rsidRDefault="00865F65" w:rsidP="00865F65" w:rsidR="00865F65" w:rsidRPr="00865F65">
      <w:pPr>
        <w:spacing w:after="0"/>
        <w:ind w:firstLine="851"/>
        <w:jc w:val="both"/>
        <w:rPr>
          <w:rFonts w:cs="Times New Roman" w:eastAsia="Calibri"/>
        </w:rPr>
      </w:pPr>
      <w:r w:rsidRPr="00865F65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>Obrazloženje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865F65">
        <w:rPr>
          <w:rFonts w:cs="Times New Roman" w:eastAsia="Times New Roman"/>
          <w:lang w:eastAsia="hr-HR"/>
        </w:rPr>
        <w:lastRenderedPageBreak/>
        <w:t>dalje: SZ) oglasom poslovni broj St-1153/2016-2., koji je objavljen na mrežnoj stranici e-oglasna ploča Trgovačkog suda u Bjelovaru 4.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spacing w:after="0"/>
        <w:ind w:firstLine="851"/>
        <w:jc w:val="both"/>
        <w:rPr>
          <w:rFonts w:cs="Times New Roman" w:eastAsia="Calibri"/>
        </w:rPr>
      </w:pPr>
      <w:r w:rsidRPr="00865F65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F65" w:rsidP="00865F65" w:rsidR="00865F65" w:rsidRPr="00865F65">
      <w:pPr>
        <w:spacing w:after="0"/>
        <w:ind w:firstLine="851"/>
        <w:jc w:val="both"/>
        <w:rPr>
          <w:rFonts w:cs="Times New Roman" w:eastAsia="Calibri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>U Bjelovaru 16. siječnja 2017.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>VIŠI SUDSKI SAVJETNIK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 xml:space="preserve">                  SINIŠA RAJNOVIĆ v.r. 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ab/>
        <w:t xml:space="preserve">Za točnost otpravka-ovlašteni službenik  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65F65">
        <w:rPr>
          <w:rFonts w:cs="Times New Roman" w:eastAsia="Times New Roman"/>
          <w:lang w:eastAsia="hr-HR"/>
        </w:rPr>
        <w:tab/>
      </w:r>
      <w:r w:rsidRPr="00865F65">
        <w:rPr>
          <w:rFonts w:cs="Times New Roman" w:eastAsia="Times New Roman"/>
          <w:lang w:eastAsia="hr-HR"/>
        </w:rPr>
        <w:tab/>
        <w:t xml:space="preserve">      Suzana Sabljić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5F65">
        <w:rPr>
          <w:rFonts w:cs="Times New Roman" w:eastAsia="Times New Roman"/>
          <w:lang w:eastAsia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(čl. 128. st. 8. </w:t>
      </w:r>
      <w:r w:rsidRPr="00865F65">
        <w:rPr>
          <w:rFonts w:cs="Times New Roman" w:eastAsia="Times New Roman"/>
          <w:lang w:eastAsia="hr-HR"/>
        </w:rPr>
        <w:lastRenderedPageBreak/>
        <w:t xml:space="preserve">SZ). Žalba se podnosi ovome sudu u dva istovjetna primjerka, a o žalbi odlučuje sudac pojedinac Trgovačkog suda u Bjelovaru. </w:t>
      </w:r>
    </w:p>
    <w:p w:rsidRDefault="00865F65" w:rsidP="00865F65" w:rsidR="00865F65" w:rsidRPr="00865F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EF3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5F6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525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St-1153/2016-4</izvorni_sadrzaj>
    <derivirana_varijabla naziv="DomainObject.Oznaka_1">St-1153/2016-4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LETVICA d.o.o.</izvorni_sadrzaj>
    <derivirana_varijabla naziv="DomainObject.Predmet.ProtustrankaFormated_1">  LETVICA d.o.o.</derivirana_varijabla>
  </DomainObject.Predmet.ProtustrankaFormated>
  <DomainObject.Predmet.ProtustrankaFormatedOIB>
    <izvorni_sadrzaj>  LETVICA d.o.o., OIB 77791196999</izvorni_sadrzaj>
    <derivirana_varijabla naziv="DomainObject.Predmet.ProtustrankaFormatedOIB_1">  LETVICA d.o.o., OIB 77791196999</derivirana_varijabla>
  </DomainObject.Predmet.ProtustrankaFormatedOIB>
  <DomainObject.Predmet.ProtustrankaFormatedWithAdress>
    <izvorni_sadrzaj> LETVICA d.o.o., Palmotićeva 3, 10000 Zagreb</izvorni_sadrzaj>
    <derivirana_varijabla naziv="DomainObject.Predmet.ProtustrankaFormatedWithAdress_1"> LETVICA d.o.o., Palmotićeva 3, 10000 Zagreb</derivirana_varijabla>
  </DomainObject.Predmet.ProtustrankaFormatedWithAdress>
  <DomainObject.Predmet.ProtustrankaFormatedWithAdressOIB>
    <izvorni_sadrzaj> LETVICA d.o.o., OIB 77791196999, Palmotićeva 3, 10000 Zagreb</izvorni_sadrzaj>
    <derivirana_varijabla naziv="DomainObject.Predmet.ProtustrankaFormatedWithAdressOIB_1"> LETVICA d.o.o., OIB 77791196999, Palmotićeva 3, 10000 Zagreb</derivirana_varijabla>
  </DomainObject.Predmet.ProtustrankaFormatedWithAdressOIB>
  <DomainObject.Predmet.ProtustrankaWithAdress>
    <izvorni_sadrzaj>LETVICA d.o.o. Palmotićeva 3, 10000 Zagreb</izvorni_sadrzaj>
    <derivirana_varijabla naziv="DomainObject.Predmet.ProtustrankaWithAdress_1">LETVICA d.o.o. Palmotićeva 3, 10000 Zagreb</derivirana_varijabla>
  </DomainObject.Predmet.ProtustrankaWithAdress>
  <DomainObject.Predmet.ProtustrankaWithAdressOIB>
    <izvorni_sadrzaj>LETVICA d.o.o., OIB 77791196999, Palmotićeva 3, 10000 Zagreb</izvorni_sadrzaj>
    <derivirana_varijabla naziv="DomainObject.Predmet.ProtustrankaWithAdressOIB_1">LETVICA d.o.o., OIB 77791196999, Palmotićeva 3, 10000 Zagreb</derivirana_varijabla>
  </DomainObject.Predmet.ProtustrankaWithAdressOIB>
  <DomainObject.Predmet.ProtustrankaNazivFormated>
    <izvorni_sadrzaj>LETVICA d.o.o.</izvorni_sadrzaj>
    <derivirana_varijabla naziv="DomainObject.Predmet.ProtustrankaNazivFormated_1">LETVICA d.o.o.</derivirana_varijabla>
  </DomainObject.Predmet.ProtustrankaNazivFormated>
  <DomainObject.Predmet.ProtustrankaNazivFormatedOIB>
    <izvorni_sadrzaj>LETVICA d.o.o., OIB 77791196999</izvorni_sadrzaj>
    <derivirana_varijabla naziv="DomainObject.Predmet.ProtustrankaNazivFormatedOIB_1">LETVICA d.o.o., OIB 77791196999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LETVICA d.o.o.</item>
    </izvorni_sadrzaj>
    <derivirana_varijabla naziv="DomainObject.Predmet.ProtuStrankaListFormated_1">
      <item>LETVICA d.o.o.</item>
    </derivirana_varijabla>
  </DomainObject.Predmet.ProtuStrankaListFormated>
  <DomainObject.Predmet.ProtuStrankaListFormatedOIB>
    <izvorni_sadrzaj>
      <item>LETVICA d.o.o., OIB 77791196999</item>
    </izvorni_sadrzaj>
    <derivirana_varijabla naziv="DomainObject.Predmet.ProtuStrankaListFormatedOIB_1">
      <item>LETVICA d.o.o., OIB 77791196999</item>
    </derivirana_varijabla>
  </DomainObject.Predmet.ProtuStrankaListFormatedOIB>
  <DomainObject.Predmet.ProtuStrankaListFormatedWithAdress>
    <izvorni_sadrzaj>
      <item>LETVICA d.o.o., Palmotićeva 3, 10000 Zagreb</item>
    </izvorni_sadrzaj>
    <derivirana_varijabla naziv="DomainObject.Predmet.ProtuStrankaListFormatedWithAdress_1">
      <item>LETVICA d.o.o., Palmotićeva 3, 10000 Zagreb</item>
    </derivirana_varijabla>
  </DomainObject.Predmet.ProtuStrankaListFormatedWithAdress>
  <DomainObject.Predmet.ProtuStrankaListFormatedWithAdressOIB>
    <izvorni_sadrzaj>
      <item>LETVICA d.o.o., OIB 77791196999, Palmotićeva 3, 10000 Zagreb</item>
    </izvorni_sadrzaj>
    <derivirana_varijabla naziv="DomainObject.Predmet.ProtuStrankaListFormatedWithAdressOIB_1">
      <item>LETVICA d.o.o., OIB 77791196999, Palmotićeva 3, 10000 Zagreb</item>
    </derivirana_varijabla>
  </DomainObject.Predmet.ProtuStrankaListFormatedWithAdressOIB>
  <DomainObject.Predmet.ProtuStrankaListNazivFormated>
    <izvorni_sadrzaj>
      <item>LETVICA d.o.o.</item>
    </izvorni_sadrzaj>
    <derivirana_varijabla naziv="DomainObject.Predmet.ProtuStrankaListNazivFormated_1">
      <item>LETVICA d.o.o.</item>
    </derivirana_varijabla>
  </DomainObject.Predmet.ProtuStrankaListNazivFormated>
  <DomainObject.Predmet.ProtuStrankaListNazivFormatedOIB>
    <izvorni_sadrzaj>
      <item>LETVICA d.o.o., OIB 77791196999</item>
    </izvorni_sadrzaj>
    <derivirana_varijabla naziv="DomainObject.Predmet.ProtuStrankaListNazivFormatedOIB_1">
      <item>LETVICA d.o.o., OIB 77791196999</item>
    </derivirana_varijabla>
  </DomainObject.Predmet.ProtuStrankaListNazivFormatedOIB>
  <DomainObject.Predmet.OstaliListFormated>
    <izvorni_sadrzaj>
      <item>ANDREA KOŽAR</item>
    </izvorni_sadrzaj>
    <derivirana_varijabla naziv="DomainObject.Predmet.OstaliListFormated_1">
      <item>ANDREA KOŽAR</item>
    </derivirana_varijabla>
  </DomainObject.Predmet.OstaliListFormated>
  <DomainObject.Predmet.OstaliListFormatedOIB>
    <izvorni_sadrzaj>
      <item>ANDREA KOŽAR, OIB 49724837832</item>
    </izvorni_sadrzaj>
    <derivirana_varijabla naziv="DomainObject.Predmet.OstaliListFormatedOIB_1">
      <item>ANDREA KOŽAR, OIB 49724837832</item>
    </derivirana_varijabla>
  </DomainObject.Predmet.OstaliListFormatedOIB>
  <DomainObject.Predmet.OstaliListFormatedWithAdress>
    <izvorni_sadrzaj>
      <item>ANDREA KOŽAR, Ružmarinka 25, 10000 Zagreb</item>
    </izvorni_sadrzaj>
    <derivirana_varijabla naziv="DomainObject.Predmet.OstaliListFormatedWithAdress_1">
      <item>ANDREA KOŽAR, Ružmarinka 25, 10000 Zagreb</item>
    </derivirana_varijabla>
  </DomainObject.Predmet.OstaliListFormatedWithAdress>
  <DomainObject.Predmet.OstaliListFormatedWithAdressOIB>
    <izvorni_sadrzaj>
      <item>ANDREA KOŽAR, OIB 49724837832, Ružmarinka 25, 10000 Zagreb</item>
    </izvorni_sadrzaj>
    <derivirana_varijabla naziv="DomainObject.Predmet.OstaliListFormatedWithAdressOIB_1">
      <item>ANDREA KOŽAR, OIB 49724837832, Ružmarinka 25, 10000 Zagreb</item>
    </derivirana_varijabla>
  </DomainObject.Predmet.OstaliListFormatedWithAdressOIB>
  <DomainObject.Predmet.OstaliListNazivFormated>
    <izvorni_sadrzaj>
      <item>ANDREA KOŽAR</item>
    </izvorni_sadrzaj>
    <derivirana_varijabla naziv="DomainObject.Predmet.OstaliListNazivFormated_1">
      <item>ANDREA KOŽAR</item>
    </derivirana_varijabla>
  </DomainObject.Predmet.OstaliListNazivFormated>
  <DomainObject.Predmet.OstaliListNazivFormatedOIB>
    <izvorni_sadrzaj>
      <item>ANDREA KOŽAR, OIB 49724837832</item>
    </izvorni_sadrzaj>
    <derivirana_varijabla naziv="DomainObject.Predmet.OstaliListNazivFormatedOIB_1">
      <item>ANDREA KOŽAR, OIB 49724837832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St-1153/2016-4</izvorni_sadrzaj>
    <derivirana_varijabla naziv="DomainObject.PoslovniBrojDokumenta_1">St-1153/2016-4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LETVICA d.o.o.</izvorni_sadrzaj>
    <derivirana_varijabla naziv="DomainObject.Predmet.ProtustrankaIDrugi_1">LETVICA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LETVICA d.o.o., OIB 77791196999, Palmotićeva 3, 10000 Zagreb</izvorni_sadrzaj>
    <derivirana_varijabla naziv="DomainObject.Predmet.ProtustrankaIDrugiAdressOIB_1">LETVICA d.o.o., OIB 77791196999,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LETVICA d.o.o.</item>
      <item>FINA Regionalni centar Zagreb</item>
      <item>ANDREA KOŽAR</item>
    </izvorni_sadrzaj>
    <derivirana_varijabla naziv="DomainObject.Predmet.SudioniciListNaziv_1">
      <item>LETVICA d.o.o.</item>
      <item>FINA Regionalni centar Zagreb</item>
      <item>ANDREA KOŽAR</item>
    </derivirana_varijabla>
  </DomainObject.Predmet.SudioniciListNaziv>
  <DomainObject.Predmet.SudioniciListAdressOIB>
    <izvorni_sadrzaj>
      <item>LETVICA d.o.o., OIB 77791196999, Palmotićeva 3,10000 Zagreb</item>
      <item>FINA Regionalni centar Zagreb, OIB 85821130368, Trg svibanjskih žrtava 1995. br. 1,10000 Zagreb</item>
      <item>ANDREA KOŽAR, OIB 49724837832, Ružmarinka 25,10000 Zagreb</item>
    </izvorni_sadrzaj>
    <derivirana_varijabla naziv="DomainObject.Predmet.SudioniciListAdressOIB_1">
      <item>LETVICA d.o.o., OIB 77791196999, Palmotićeva 3,10000 Zagreb</item>
      <item>FINA Regionalni centar Zagreb, OIB 85821130368, Trg svibanjskih žrtava 1995. br. 1,10000 Zagreb</item>
      <item>ANDREA KOŽAR, OIB 49724837832, Ružmarinka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B7667-476B-454A-A0D8-9FA84F3F6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3717</properties:Characters>
  <properties:Lines>102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2017-01-16T11:41:00Z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St-1153/2016-4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