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230c" w14:paraId="ad7230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9A674D">
        <w:t>4079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9A674D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9A674D" w:rsidRPr="00C242F7">
        <w:t>IPPEAS d.o.o., Sesvete, Jakova Gotovca 17, OIB 69252100340</w:t>
      </w:r>
      <w:r w:rsidR="00667114" w:rsidRPr="00692A21">
        <w:t xml:space="preserve">, dana </w:t>
      </w:r>
      <w:r w:rsidR="009A674D">
        <w:t>11. rujna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9A674D" w:rsidRPr="00C242F7">
        <w:t>IPPEAS d.o.o., Sesvete, Jakova Gotovca 17, OIB 69252100340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9A674D">
        <w:t>11. rujna</w:t>
      </w:r>
      <w:r w:rsidR="00131287">
        <w:t xml:space="preserve"> 2017</w:t>
      </w:r>
      <w:r w:rsidR="005A56DF">
        <w:t xml:space="preserve">. godine u </w:t>
      </w:r>
      <w:r w:rsidR="009A674D">
        <w:t>13,20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D94340">
        <w:t>Jozo Pavičić, Osijek, Svetog Roka 44, OIB 69969627936.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9A674D" w:rsidRPr="00C242F7">
        <w:t>IPPEAS d.o.o., Sesvete, Jakova Gotovca 17, OIB 69252100340</w:t>
      </w:r>
      <w:r w:rsidR="008C5EB2">
        <w:t xml:space="preserve">, s danom </w:t>
      </w:r>
      <w:r w:rsidR="009A674D">
        <w:t>11. rujna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9A674D" w:rsidRPr="00C242F7">
        <w:t>IPPEAS d.o.o., Sesvete, Jakova Gotovca 17, OIB 69252100340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D683D" w:rsidP="001D683D" w:rsidR="001D683D" w:rsidRPr="00C254D4">
      <w:pPr>
        <w:ind w:firstLine="708"/>
        <w:jc w:val="both"/>
      </w:pPr>
      <w:r w:rsidRPr="00C254D4">
        <w:t>FINA-a Regionalni centar Zagreb,</w:t>
      </w:r>
      <w:r w:rsidR="00FB3694">
        <w:t xml:space="preserve"> </w:t>
      </w:r>
      <w:r w:rsidRPr="00C254D4">
        <w:t xml:space="preserve">podnijela je ovom sudu dana </w:t>
      </w:r>
      <w:r w:rsidR="009A674D">
        <w:t>29. travnja</w:t>
      </w:r>
      <w:r>
        <w:t xml:space="preserve"> 2016</w:t>
      </w:r>
      <w:r w:rsidRPr="00C254D4">
        <w:t xml:space="preserve">. prijedlog za otvaranje stečajnog postupka nad dužnikom </w:t>
      </w:r>
      <w:r w:rsidR="009A674D" w:rsidRPr="00C242F7">
        <w:t>IPPEAS d.o.o., Sesvete, Jakova Gotovca 17, OIB 69252100340</w:t>
      </w:r>
      <w:r w:rsidRPr="00C254D4">
        <w:t>.</w:t>
      </w:r>
      <w:r>
        <w:t xml:space="preserve"> </w:t>
      </w:r>
    </w:p>
    <w:p w:rsidRDefault="001D683D" w:rsidP="001D683D" w:rsidR="001D683D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Prijedlog je podnesen temeljem odredbe članka 110. stav</w:t>
      </w:r>
      <w:r w:rsidR="00D94340">
        <w:t>ka</w:t>
      </w:r>
      <w:r>
        <w:t xml:space="preserve"> 1. Stečajnog zakona (Narodne novine broj 71/15, dalje u tekstu: SZ-a). U prijedlogu predlagatelj navodi da na dan </w:t>
      </w:r>
      <w:r w:rsidR="00D94340">
        <w:t>27. travnja</w:t>
      </w:r>
      <w:r>
        <w:t xml:space="preserve"> 2016. godine dužnik u Očevidniku redoslijeda osnova za plaćanje ima evidentirane neizvršene osnove za plaćanje</w:t>
      </w:r>
      <w:r w:rsidR="00D94340">
        <w:t xml:space="preserve"> u neprekinutom razdoblju od 120 dana</w:t>
      </w:r>
      <w:r>
        <w:t xml:space="preserve"> u ukupnom iznosu od </w:t>
      </w:r>
      <w:r w:rsidR="00D94340">
        <w:t>55.970,60</w:t>
      </w:r>
      <w:r>
        <w:t xml:space="preserve"> kn, te da dužnik ima jednog zaposlenog. </w:t>
      </w:r>
    </w:p>
    <w:p w:rsidRDefault="00D94340" w:rsidP="00DA3035" w:rsidR="00D94340">
      <w:pPr>
        <w:ind w:firstLine="708"/>
        <w:jc w:val="both"/>
      </w:pPr>
    </w:p>
    <w:p w:rsidRDefault="00D94340" w:rsidP="00D94340" w:rsidR="00D94340" w:rsidRPr="005F7ED3">
      <w:pPr>
        <w:ind w:firstLine="708"/>
        <w:jc w:val="both"/>
      </w:pPr>
      <w:r>
        <w:t xml:space="preserve">Rješenjem ovog suda posl.br. 4 St-4079/16 od 20. siječnja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9. ožujka 2017. godine.</w:t>
      </w:r>
    </w:p>
    <w:p w:rsidRDefault="00D94340" w:rsidP="00D94340" w:rsidR="00D94340" w:rsidRPr="005F7ED3">
      <w:pPr>
        <w:jc w:val="both"/>
      </w:pPr>
    </w:p>
    <w:p w:rsidRDefault="00D94340" w:rsidP="00D94340" w:rsidR="00D94340">
      <w:pPr>
        <w:ind w:firstLine="708"/>
        <w:jc w:val="both"/>
      </w:pPr>
      <w:r>
        <w:t>Podneskom od 23. siječnja 2017. godine FINA je izvijestila sud da ostaje kod prijedloga za otvaranje stečajnog postupka, te da je dužnik na dan 27. travnja 2016. godine u Očevidniku redoslijeda osnova za plaćanje imao neizvršene osnove za plaćanje u neprekinutom razdoblju od 120 dana u ukupnom iznosu od 55.970,60</w:t>
      </w:r>
      <w:r w:rsidRPr="00413877">
        <w:t xml:space="preserve"> </w:t>
      </w:r>
      <w:r>
        <w:t xml:space="preserve">kn. </w:t>
      </w:r>
    </w:p>
    <w:p w:rsidRDefault="00D94340" w:rsidP="00D94340" w:rsidR="00D94340">
      <w:pPr>
        <w:ind w:firstLine="708"/>
        <w:jc w:val="both"/>
      </w:pPr>
    </w:p>
    <w:p w:rsidRDefault="00D94340" w:rsidP="00D94340" w:rsidR="00D94340">
      <w:pPr>
        <w:ind w:firstLine="708"/>
        <w:jc w:val="both"/>
      </w:pPr>
      <w:r>
        <w:t>Zakonski zastupnik dužnika dostavio je sudu očitovanje od 1. veljače 2017. godine u kojem navodi da dužnik nema u vlasništvu niti nekretnina, niti pokretnina, te da dužnik ima dugovanje prema poreznoj upravi sukladno knjigovodstvenoj kartici koju prilaže uz očitovanje (list 13 i 14 spisa).</w:t>
      </w:r>
    </w:p>
    <w:p w:rsidRDefault="00D94340" w:rsidP="00D94340" w:rsidR="00D94340">
      <w:pPr>
        <w:ind w:firstLine="708"/>
        <w:jc w:val="both"/>
      </w:pPr>
    </w:p>
    <w:p w:rsidRDefault="00D94340" w:rsidP="00D94340" w:rsidR="00D94340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9. ožujka 2017. godine,</w:t>
      </w:r>
      <w:r w:rsidRPr="00AB3B8C">
        <w:t xml:space="preserve"> </w:t>
      </w:r>
      <w:r>
        <w:t xml:space="preserve">nisu pristupili niti predlagatelj, niti dužnik, niti zakonski zastupnik dužnika, pa je sud zatražio od javnih tijela koja vode evidenciju o određenoj vrsti imovine dostavu podataka iz njihovih službenih evidencija o tome da li je dužnik evidentiran kao vlasnik imovine. </w:t>
      </w:r>
    </w:p>
    <w:p w:rsidRDefault="00D94340" w:rsidP="00D94340" w:rsidR="00D94340">
      <w:pPr>
        <w:ind w:firstLine="708"/>
        <w:jc w:val="both"/>
      </w:pPr>
    </w:p>
    <w:p w:rsidRDefault="00D94340" w:rsidP="00D94340" w:rsidR="00D94340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28 i 29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Ministarstva mora, prometa i infrastrukture od 2</w:t>
      </w:r>
      <w:r>
        <w:t>8. ožujka 2017. godine (list 30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31. ožujka 2017. godine (list 31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uvjerenje MUP-a Policijska uprava </w:t>
      </w:r>
      <w:r>
        <w:t>Zagrebačka, Policijska postaja Sesvete</w:t>
      </w:r>
      <w:r w:rsidRPr="00A44D76">
        <w:t xml:space="preserve">, </w:t>
      </w:r>
      <w:r>
        <w:t>od 28</w:t>
      </w:r>
      <w:r w:rsidRPr="00A44D76">
        <w:t>. ožujka 2017. godine</w:t>
      </w:r>
      <w:r>
        <w:t xml:space="preserve"> (list 33</w:t>
      </w:r>
      <w:r w:rsidRPr="00A44D76">
        <w:t xml:space="preserve"> spisa) </w:t>
      </w:r>
      <w:r>
        <w:t>utvrđeno je</w:t>
      </w:r>
      <w:r w:rsidRPr="00A44D76">
        <w:t xml:space="preserve"> da dužnik </w:t>
      </w:r>
      <w:r>
        <w:t xml:space="preserve">nije </w:t>
      </w:r>
      <w:r w:rsidRPr="00A44D76">
        <w:t xml:space="preserve">evidentiran kao vlasnik vozila.  </w:t>
      </w:r>
      <w:r>
        <w:t>Uvidom u</w:t>
      </w:r>
      <w:r w:rsidRPr="00A44D76">
        <w:t xml:space="preserve"> obavijest Središnjeg klirinško depozitarnog društva d.d. od </w:t>
      </w:r>
      <w:r>
        <w:t>7</w:t>
      </w:r>
      <w:r w:rsidRPr="00A44D76">
        <w:t xml:space="preserve">. travnja </w:t>
      </w:r>
      <w:r>
        <w:t xml:space="preserve">2017. godine (list 34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D94340" w:rsidP="00D94340" w:rsidR="00D94340">
      <w:pPr>
        <w:ind w:firstLine="708"/>
        <w:jc w:val="both"/>
      </w:pPr>
    </w:p>
    <w:p w:rsidRDefault="00D94340" w:rsidP="00D94340" w:rsidR="00D94340">
      <w:pPr>
        <w:ind w:firstLine="708"/>
        <w:jc w:val="both"/>
      </w:pPr>
      <w:r>
        <w:t xml:space="preserve">FINA je podneskom od 13. ožujka 2017. godine dostavila u spis potvrdu od 13. ožujka 2017. godine o blokadi računa i novčanih sredstava dužnika (list 21 spisa) uvidom u koju je sud utvrdio da nepodmirene obveze na dan izdavanja potvrde iznose 84.111,17 kn te da je evidentirano 439 dana neprekidne blokade računa dužnika. </w:t>
      </w:r>
    </w:p>
    <w:p w:rsidRDefault="00D94340" w:rsidP="00D94340" w:rsidR="00D94340">
      <w:pPr>
        <w:ind w:firstLine="708"/>
        <w:jc w:val="both"/>
      </w:pPr>
    </w:p>
    <w:p w:rsidRDefault="00D94340" w:rsidP="00D94340" w:rsidR="00D94340" w:rsidRPr="00A44D76">
      <w:pPr>
        <w:ind w:firstLine="708"/>
        <w:jc w:val="both"/>
      </w:pPr>
      <w:r>
        <w:t xml:space="preserve">Na ročištu radi rasprave o pretpostavkama za otvaranje stečajnog postupka nad dužnikom od 16. svibnja 2017. godine zakonski zastupnik dužnika izjavio je da je suglasan s prijedlogom za otvaranje stečajnog postupka. Zakonski zastupnik dužnika naveo je da je dužnik obavljao djelatnost u prostoru u vlasništvu treće osobe, te da nije vlasnik nikakve uredske opreme ili namještaja. Nadalje je naveo da dužnik nije vlasnik motornog vozila niti ima u vlasništvu bilo kakve druge pokretnine. Naveo je da dužnik nema novčanih tražbina prema trećim osobama, niti imovinskih prava na imovini trećih osoba. </w:t>
      </w:r>
      <w:r w:rsidRPr="00A44D76">
        <w:t>Zakonsk</w:t>
      </w:r>
      <w:r>
        <w:t>i zastupnik dužnika naveo je da dužnik nema apsolutno nikakve nepokretne niti pokretne imovine koja bi činila stečaju masu. Zakonski zastupnik dužnika izjavio je</w:t>
      </w:r>
      <w:r w:rsidRPr="00A44D76">
        <w:t xml:space="preserve"> da su podaci koje je izni</w:t>
      </w:r>
      <w:r>
        <w:t>o</w:t>
      </w:r>
      <w:r w:rsidRPr="00A44D76">
        <w:t xml:space="preserve"> istiniti i potpuni te da ništa </w:t>
      </w:r>
      <w:r>
        <w:t>od imovine dužnika nije zatajio.</w:t>
      </w:r>
    </w:p>
    <w:p w:rsidRDefault="00DA3035" w:rsidP="00DA3035" w:rsidR="00DA3035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94340">
        <w:t>4079</w:t>
      </w:r>
      <w:r w:rsidR="005555FF">
        <w:t>/16</w:t>
      </w:r>
      <w:r w:rsidRPr="00692A21">
        <w:t xml:space="preserve"> od </w:t>
      </w:r>
      <w:r w:rsidR="00D94340">
        <w:t>16. svibnja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26.130,00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D94340" w:rsidP="00D94340" w:rsidR="00D94340" w:rsidRPr="00435B5D">
      <w:pPr>
        <w:ind w:firstLine="708"/>
        <w:jc w:val="both"/>
      </w:pPr>
      <w:r>
        <w:t>Dakle, iz pribavljenih podataka od nadležnih tijela, kao i putem navoda zakonskog zastupnika dužnika na ročištu od 16. svibnja 2017. godine, utvrđeno je da dužnik nema nikakvu imovinu koja bi činila stečajnu masu i bila dovoljna za namirenje troškova stečajnog postupka. Naime, p</w:t>
      </w:r>
      <w:r w:rsidRPr="00435B5D">
        <w:t xml:space="preserve">redvidivi troškovi stečajnog postupka za razdoblje četiri mjeseca iznose ukupno 26.130,00 kn, a čine ih troškovi </w:t>
      </w:r>
      <w:r>
        <w:t xml:space="preserve">(nagrada) </w:t>
      </w:r>
      <w:r w:rsidRPr="00435B5D">
        <w:t>stečajnog upravitelja od 8.000,00 kn, trošak knjigovođe od 8.000,00 kn</w:t>
      </w:r>
      <w:r>
        <w:t xml:space="preserve"> (2.000,00 kn x 4)</w:t>
      </w:r>
      <w:r w:rsidRPr="00435B5D">
        <w:t xml:space="preserve">, predvidivi materijalni troškovi od 8.000,00 kn (poštarina, pristojbe, </w:t>
      </w:r>
      <w:r>
        <w:t xml:space="preserve">trošak </w:t>
      </w:r>
      <w:r w:rsidRPr="00435B5D">
        <w:t>prijevoz</w:t>
      </w:r>
      <w:r>
        <w:t>a stečajnog upravitelja u cilju utvrđivanja i unovčenja eventualne imovine</w:t>
      </w:r>
      <w:r w:rsidRPr="00435B5D">
        <w:t xml:space="preserve">, </w:t>
      </w:r>
      <w:r>
        <w:t xml:space="preserve">trošak zatvaranja starog i otvaranja novog </w:t>
      </w:r>
      <w:r w:rsidRPr="00435B5D">
        <w:t xml:space="preserve">žiro račun, </w:t>
      </w:r>
      <w:r>
        <w:t xml:space="preserve">trošak sređivanja i čuvanja </w:t>
      </w:r>
      <w:r w:rsidRPr="00435B5D">
        <w:t>arhiv</w:t>
      </w:r>
      <w:r>
        <w:t>e</w:t>
      </w:r>
      <w:r w:rsidRPr="00435B5D">
        <w:t>, itd.), zatim trošak osiguranja stečajnog upravitelja od 2.000,00 kn i trošak izrade pečata 130,00 kn.</w:t>
      </w:r>
    </w:p>
    <w:p w:rsidRDefault="00D94340" w:rsidP="00D94340" w:rsidR="00D94340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lastRenderedPageBreak/>
        <w:t>Provjerom kod računovodstva ovog suda utvrđen</w:t>
      </w:r>
      <w:r w:rsidR="00667114" w:rsidRPr="00692A21">
        <w:t xml:space="preserve">o je da do dana </w:t>
      </w:r>
      <w:r w:rsidR="00D94340">
        <w:t>11. rujna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D94340">
        <w:t>16. svibnja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A3035">
        <w:t>istog dana.</w:t>
      </w:r>
      <w:r w:rsidR="00AD379D" w:rsidRPr="00692A21">
        <w:t xml:space="preserve">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94340">
        <w:t>16. svibnja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D94340">
        <w:t>11. rujna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D9434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D683D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9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9A674D">
      <w:t>4079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31287"/>
    <w:rsid w:val="00164B97"/>
    <w:rsid w:val="00174993"/>
    <w:rsid w:val="001A044D"/>
    <w:rsid w:val="001A24B8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905DD"/>
    <w:rsid w:val="00391954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A674D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94340"/>
    <w:rsid w:val="00DA3035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D7D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1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1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4079</izvorni_sadrzaj>
    <derivirana_varijabla naziv="DomainObject.Predmet.Broj_1">4079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St-4079/2016</izvorni_sadrzaj>
    <derivirana_varijabla naziv="DomainObject.Predmet.OznakaBroj_1">St-4079/2016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IPPEAS d.o.o. zastupanog po punomoćniku Danijel Svaguša</izvorni_sadrzaj>
    <derivirana_varijabla naziv="DomainObject.Predmet.ProtustrankaFormated_1">  IPPEAS d.o.o. zastupanog po punomoćniku Danijel Svaguša</derivirana_varijabla>
  </DomainObject.Predmet.ProtustrankaFormated>
  <DomainObject.Predmet.ProtustrankaFormatedOIB>
    <izvorni_sadrzaj>  IPPEAS d.o.o., OIB 69252100340 zastupanog po punomoćniku Danijel Svaguša</izvorni_sadrzaj>
    <derivirana_varijabla naziv="DomainObject.Predmet.ProtustrankaFormatedOIB_1">  IPPEAS d.o.o., OIB 69252100340 zastupanog po punomoćniku Danijel Svaguša</derivirana_varijabla>
  </DomainObject.Predmet.ProtustrankaFormatedOIB>
  <DomainObject.Predmet.ProtustrankaFormatedWithAdress>
    <izvorni_sadrzaj> IPPEAS d.o.o., Jakova Gotovca 17, 10360 Sesvete zastupanog po punomoćniku Danijel Svaguša</izvorni_sadrzaj>
    <derivirana_varijabla naziv="DomainObject.Predmet.ProtustrankaFormatedWithAdress_1"> IPPEAS d.o.o., Jakova Gotovca 17, 10360 Sesvete zastupanog po punomoćniku Danijel Svaguša</derivirana_varijabla>
  </DomainObject.Predmet.ProtustrankaFormatedWithAdress>
  <DomainObject.Predmet.ProtustrankaFormatedWithAdressOIB>
    <izvorni_sadrzaj> IPPEAS d.o.o., OIB 69252100340, Jakova Gotovca 17, 10360 Sesvete zastupanog po punomoćniku Danijel Svaguša</izvorni_sadrzaj>
    <derivirana_varijabla naziv="DomainObject.Predmet.ProtustrankaFormatedWithAdressOIB_1"> IPPEAS d.o.o., OIB 69252100340, Jakova Gotovca 17, 10360 Sesvete zastupanog po punomoćniku Danijel Svaguša</derivirana_varijabla>
  </DomainObject.Predmet.ProtustrankaFormatedWithAdressOIB>
  <DomainObject.Predmet.ProtustrankaWithAdress>
    <izvorni_sadrzaj>IPPEAS d.o.o. Jakova Gotovca 17, 10360 Sesvete</izvorni_sadrzaj>
    <derivirana_varijabla naziv="DomainObject.Predmet.ProtustrankaWithAdress_1">IPPEAS d.o.o. Jakova Gotovca 17, 10360 Sesvete</derivirana_varijabla>
  </DomainObject.Predmet.ProtustrankaWithAdress>
  <DomainObject.Predmet.ProtustrankaWithAdressOIB>
    <izvorni_sadrzaj>IPPEAS d.o.o., OIB 69252100340, Jakova Gotovca 17, 10360 Sesvete</izvorni_sadrzaj>
    <derivirana_varijabla naziv="DomainObject.Predmet.ProtustrankaWithAdressOIB_1">IPPEAS d.o.o., OIB 69252100340, Jakova Gotovca 17, 10360 Sesvete</derivirana_varijabla>
  </DomainObject.Predmet.ProtustrankaWithAdressOIB>
  <DomainObject.Predmet.ProtustrankaNazivFormated>
    <izvorni_sadrzaj>IPPEAS d.o.o.</izvorni_sadrzaj>
    <derivirana_varijabla naziv="DomainObject.Predmet.ProtustrankaNazivFormated_1">IPPEAS d.o.o.</derivirana_varijabla>
  </DomainObject.Predmet.ProtustrankaNazivFormated>
  <DomainObject.Predmet.ProtustrankaNazivFormatedOIB>
    <izvorni_sadrzaj>IPPEAS d.o.o., OIB 69252100340</izvorni_sadrzaj>
    <derivirana_varijabla naziv="DomainObject.Predmet.ProtustrankaNazivFormatedOIB_1">IPPEAS d.o.o., OIB 69252100340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IPPEAS d.o.o. zastupanog po punomoćniku Danijel Svaguša</item>
    </izvorni_sadrzaj>
    <derivirana_varijabla naziv="DomainObject.Predmet.ProtuStrankaListFormated_1">
      <item>IPPEAS d.o.o. zastupanog po punomoćniku Danijel Svaguša</item>
    </derivirana_varijabla>
  </DomainObject.Predmet.ProtuStrankaListFormated>
  <DomainObject.Predmet.ProtuStrankaListFormatedOIB>
    <izvorni_sadrzaj>
      <item>IPPEAS d.o.o., OIB 69252100340 zastupanog po punomoćniku Danijel Svaguša</item>
    </izvorni_sadrzaj>
    <derivirana_varijabla naziv="DomainObject.Predmet.ProtuStrankaListFormatedOIB_1">
      <item>IPPEAS d.o.o., OIB 69252100340 zastupanog po punomoćniku Danijel Svaguša</item>
    </derivirana_varijabla>
  </DomainObject.Predmet.ProtuStrankaListFormatedOIB>
  <DomainObject.Predmet.ProtuStrankaListFormatedWithAdress>
    <izvorni_sadrzaj>
      <item>IPPEAS d.o.o., Jakova Gotovca 17, 10360 Sesvete zastupanog po punomoćniku Danijel Svaguša</item>
    </izvorni_sadrzaj>
    <derivirana_varijabla naziv="DomainObject.Predmet.ProtuStrankaListFormatedWithAdress_1">
      <item>IPPEAS d.o.o., Jakova Gotovca 17, 10360 Sesvete zastupanog po punomoćniku Danijel Svaguša</item>
    </derivirana_varijabla>
  </DomainObject.Predmet.ProtuStrankaListFormatedWithAdress>
  <DomainObject.Predmet.ProtuStrankaListFormatedWithAdressOIB>
    <izvorni_sadrzaj>
      <item>IPPEAS d.o.o., OIB 69252100340, Jakova Gotovca 17, 10360 Sesvete zastupanog po punomoćniku Danijel Svaguša</item>
    </izvorni_sadrzaj>
    <derivirana_varijabla naziv="DomainObject.Predmet.ProtuStrankaListFormatedWithAdressOIB_1">
      <item>IPPEAS d.o.o., OIB 69252100340, Jakova Gotovca 17, 10360 Sesvete zastupanog po punomoćniku Danijel Svaguša</item>
    </derivirana_varijabla>
  </DomainObject.Predmet.ProtuStrankaListFormatedWithAdressOIB>
  <DomainObject.Predmet.ProtuStrankaListNazivFormated>
    <izvorni_sadrzaj>
      <item>IPPEAS d.o.o.</item>
    </izvorni_sadrzaj>
    <derivirana_varijabla naziv="DomainObject.Predmet.ProtuStrankaListNazivFormated_1">
      <item>IPPEAS d.o.o.</item>
    </derivirana_varijabla>
  </DomainObject.Predmet.ProtuStrankaListNazivFormated>
  <DomainObject.Predmet.ProtuStrankaListNazivFormatedOIB>
    <izvorni_sadrzaj>
      <item>IPPEAS d.o.o., OIB 69252100340</item>
    </izvorni_sadrzaj>
    <derivirana_varijabla naziv="DomainObject.Predmet.ProtuStrankaListNazivFormatedOIB_1">
      <item>IPPEAS d.o.o., OIB 69252100340</item>
    </derivirana_varijabla>
  </DomainObject.Predmet.ProtuStrankaListNazivFormatedOIB>
  <DomainObject.Predmet.OstaliListFormated>
    <izvorni_sadrzaj>
      <item>Danijel Svaguša punomoćnik sudionika u postupku IPPEAS d.o.o.</item>
    </izvorni_sadrzaj>
    <derivirana_varijabla naziv="DomainObject.Predmet.OstaliListFormated_1">
      <item>Danijel Svaguša punomoćnik sudionika u postupku IPPEAS d.o.o.</item>
    </derivirana_varijabla>
  </DomainObject.Predmet.OstaliListFormated>
  <DomainObject.Predmet.OstaliListFormatedOIB>
    <izvorni_sadrzaj>
      <item>Danijel Svaguša, OIB 83064764999 punomoćnik sudionika u postupku IPPEAS d.o.o.</item>
    </izvorni_sadrzaj>
    <derivirana_varijabla naziv="DomainObject.Predmet.OstaliListFormatedOIB_1">
      <item>Danijel Svaguša, OIB 83064764999 punomoćnik sudionika u postupku IPPEAS d.o.o.</item>
    </derivirana_varijabla>
  </DomainObject.Predmet.OstaliListFormatedOIB>
  <DomainObject.Predmet.OstaliListFormatedWithAdress>
    <izvorni_sadrzaj>
      <item>Danijel Svaguša, Rebrovac 24b, 10000 Zagreb punomoćnik sudionika u postupku IPPEAS d.o.o.</item>
    </izvorni_sadrzaj>
    <derivirana_varijabla naziv="DomainObject.Predmet.OstaliListFormatedWithAdress_1">
      <item>Danijel Svaguša, Rebrovac 24b, 10000 Zagreb punomoćnik sudionika u postupku IPPEAS d.o.o.</item>
    </derivirana_varijabla>
  </DomainObject.Predmet.OstaliListFormatedWithAdress>
  <DomainObject.Predmet.OstaliListFormatedWithAdressOIB>
    <izvorni_sadrzaj>
      <item>Danijel Svaguša, OIB 83064764999, Rebrovac 24b, 10000 Zagreb punomoćnik sudionika u postupku IPPEAS d.o.o.</item>
    </izvorni_sadrzaj>
    <derivirana_varijabla naziv="DomainObject.Predmet.OstaliListFormatedWithAdressOIB_1">
      <item>Danijel Svaguša, OIB 83064764999, Rebrovac 24b, 10000 Zagreb punomoćnik sudionika u postupku IPPEAS d.o.o.</item>
    </derivirana_varijabla>
  </DomainObject.Predmet.OstaliListFormatedWithAdressOIB>
  <DomainObject.Predmet.OstaliListNazivFormated>
    <izvorni_sadrzaj>
      <item>Danijel Svaguša</item>
    </izvorni_sadrzaj>
    <derivirana_varijabla naziv="DomainObject.Predmet.OstaliListNazivFormated_1">
      <item>Danijel Svaguša</item>
    </derivirana_varijabla>
  </DomainObject.Predmet.OstaliListNazivFormated>
  <DomainObject.Predmet.OstaliListNazivFormatedOIB>
    <izvorni_sadrzaj>
      <item>Danijel Svaguša, OIB 83064764999</item>
    </izvorni_sadrzaj>
    <derivirana_varijabla naziv="DomainObject.Predmet.OstaliListNazivFormatedOIB_1">
      <item>Danijel Svaguša, OIB 83064764999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IPPEAS d.o.o.</izvorni_sadrzaj>
    <derivirana_varijabla naziv="DomainObject.Predmet.ProtustrankaIDrugi_1">IPPEAS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IPPEAS d.o.o., OIB 69252100340, Jakova Gotovca 17, 10360 Sesvete</izvorni_sadrzaj>
    <derivirana_varijabla naziv="DomainObject.Predmet.ProtustrankaIDrugiAdressOIB_1">IPPEAS d.o.o., OIB 69252100340, Jakova Gotovca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IPPEAS d.o.o.</item>
      <item>Danijel Svaguša</item>
    </izvorni_sadrzaj>
    <derivirana_varijabla naziv="DomainObject.Predmet.SudioniciListNaziv_1">
      <item>FINA Regionalni centar Zagreb</item>
      <item>IPPEAS d.o.o.</item>
      <item>Danijel Svaguša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IPPEAS d.o.o., OIB 69252100340, Jakova Gotovca 17,10360 Sesvete</item>
      <item>Danijel Svaguša, OIB 83064764999, Rebrovac 24b,10000 Zagreb</item>
    </izvorni_sadrzaj>
    <derivirana_varijabla naziv="DomainObject.Predmet.SudioniciListAdressOIB_1">
      <item>FINA Regionalni centar Zagreb, OIB 85821130368, Trg svibanjskih žrtava 1995. br. 1,10000 Zagreb</item>
      <item>IPPEAS d.o.o., OIB 69252100340, Jakova Gotovca 17,10360 Sesvete</item>
      <item>Danijel Svaguša, OIB 83064764999, Rebrovac 24b,10000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69252100340</item>
      <item>, OIB 83064764999</item>
    </izvorni_sadrzaj>
    <derivirana_varijabla naziv="DomainObject.Predmet.SudioniciListNazivOIB_1">
      <item>, OIB 85821130368</item>
      <item>, OIB 69252100340</item>
      <item>, OIB 83064764999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1548</properties:Words>
  <properties:Characters>8662</properties:Characters>
  <properties:Lines>187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2017-09-11T11:15:00Z</dcterms:created>
  <dc:creator>Korisnik</dc:creator>
  <cp:lastModifiedBy>Goranka Boljkovac</cp:lastModifiedBy>
  <cp:lastPrinted>2017-08-22T12:00:00Z</cp:lastPrinted>
  <dcterms:modified xmlns:xsi="http://www.w3.org/2001/XMLSchema-instance" xsi:type="dcterms:W3CDTF">2017-09-11T11:24:00Z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