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cedc" w14:paraId="adbcedc" w:rsidRDefault="00134BAC" w:rsidP="00134BAC" w:rsidR="00134BAC">
      <w:pPr>
        <w:pStyle w:val="Zaglavlje"/>
        <w:spacing w:after="0"/>
        <w15:collapsed w:val="false"/>
      </w:pPr>
      <w:bookmarkStart w:name="_GoBack" w:id="0"/>
      <w:bookmarkEnd w:id="0"/>
      <w:r>
        <w:t>Poslovni broj: 2 St-739/15-16</w:t>
      </w:r>
    </w:p>
    <w:p w:rsidRDefault="00134BAC" w:rsidP="00134BAC" w:rsidR="00134BA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34BAC" w:rsidP="00134BAC" w:rsidR="00134BA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34BAC" w:rsidP="00134BAC" w:rsidR="00134BA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34BAC" w:rsidP="00134BAC" w:rsidR="00134BA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34BAC" w:rsidP="00134BAC" w:rsidR="00134BAC">
      <w:pPr>
        <w:pStyle w:val="Zaglavlje"/>
        <w:spacing w:after="0"/>
      </w:pPr>
    </w:p>
    <w:p w:rsidRDefault="00134BAC" w:rsidP="00134BAC" w:rsidR="00134BAC">
      <w:pPr>
        <w:pStyle w:val="Zaglavlje"/>
        <w:spacing w:after="0"/>
        <w:jc w:val="center"/>
      </w:pPr>
      <w:r>
        <w:t>R E P U B L I K A    H R V A T S K A</w:t>
      </w:r>
    </w:p>
    <w:p w:rsidRDefault="00134BAC" w:rsidP="00134BAC" w:rsidR="00134BAC">
      <w:pPr>
        <w:pStyle w:val="Zaglavlje"/>
        <w:spacing w:after="0"/>
        <w:jc w:val="center"/>
      </w:pPr>
    </w:p>
    <w:p w:rsidRDefault="00134BAC" w:rsidP="00134BAC" w:rsidR="00134BAC">
      <w:pPr>
        <w:pStyle w:val="Zaglavlje"/>
        <w:spacing w:after="0"/>
        <w:jc w:val="center"/>
      </w:pPr>
      <w:r>
        <w:t>R J E Š E N J E</w:t>
      </w:r>
    </w:p>
    <w:p w:rsidRDefault="00134BAC" w:rsidP="00134BAC" w:rsidR="00134BAC">
      <w:pPr>
        <w:pStyle w:val="Zaglavlje"/>
        <w:spacing w:after="0"/>
      </w:pPr>
    </w:p>
    <w:p w:rsidRDefault="00134BAC" w:rsidP="00134BAC" w:rsidR="00134BAC">
      <w:pPr>
        <w:spacing w:after="0"/>
        <w:jc w:val="both"/>
        <w:rPr>
          <w:color w:themeColor="text1" w:val="000000"/>
        </w:rPr>
      </w:pPr>
      <w:r>
        <w:tab/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ELVING PROJEKTIRANJE </w:t>
      </w:r>
      <w:r>
        <w:rPr>
          <w:color w:themeColor="text1" w:val="000000"/>
        </w:rPr>
        <w:t>d.o.o., Novi Marof, Matije Gupca 2, OIB: 50733702908,  dana 29. srpnja 2016. godine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</w:pPr>
    </w:p>
    <w:p w:rsidRDefault="00134BAC" w:rsidP="00134BAC" w:rsidR="00134BAC">
      <w:pPr>
        <w:spacing w:after="0"/>
        <w:jc w:val="center"/>
      </w:pPr>
      <w:r>
        <w:t>r i j e š i o  j e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ab/>
      </w:r>
    </w:p>
    <w:p w:rsidRDefault="00134BAC" w:rsidP="00134BAC" w:rsidR="00134BAC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134BAC" w:rsidP="00134BAC" w:rsidR="00134BAC">
      <w:pPr>
        <w:spacing w:after="0"/>
        <w:jc w:val="both"/>
        <w:rPr>
          <w:color w:val="FF0000"/>
        </w:rPr>
      </w:pPr>
    </w:p>
    <w:p w:rsidRDefault="00134BAC" w:rsidP="00134BAC" w:rsidR="00134BA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25. kolovoza 2016. u 09,10 sati</w:t>
      </w:r>
    </w:p>
    <w:p w:rsidRDefault="00134BAC" w:rsidP="00134BAC" w:rsidR="00134BAC">
      <w:pPr>
        <w:spacing w:after="0"/>
        <w:jc w:val="center"/>
        <w:rPr>
          <w:b/>
          <w:color w:themeColor="text1" w:val="000000"/>
          <w:u w:val="single"/>
        </w:rPr>
      </w:pPr>
    </w:p>
    <w:p w:rsidRDefault="00134BAC" w:rsidP="00134BAC" w:rsidR="00134BAC">
      <w:pPr>
        <w:spacing w:after="0"/>
        <w:jc w:val="center"/>
        <w:rPr>
          <w:b/>
          <w:color w:val="FF0000"/>
          <w:u w:val="single"/>
        </w:rPr>
      </w:pPr>
    </w:p>
    <w:p w:rsidRDefault="00134BAC" w:rsidP="00134BAC" w:rsidR="00134BAC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center"/>
      </w:pPr>
      <w:r>
        <w:t>Obrazloženje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ab/>
      </w:r>
      <w:r>
        <w:t xml:space="preserve">Kako je rješenjem na ročištu od 13. srpnja 2016. zakazana nova rasprava, valjalo je odrediti novi termin ročišta i pozvati osobe iz točke I. izreke, obzirom da na navedeno ročište nisu pristupili. 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center"/>
      </w:pPr>
      <w:r>
        <w:t>U Varaždinu, 29. srpnja 2016. godine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134BAC" w:rsidP="00134BAC" w:rsidR="00134B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>UPUTA O PRAVNOM LIJEKU :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>Protiv ovoga rješenja posebna žalba nije dopuštena (čl. 115. st. 1. SZ-a).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  <w:r>
        <w:t>DNA:</w:t>
      </w:r>
    </w:p>
    <w:p w:rsidRDefault="00134BAC" w:rsidP="00134BAC" w:rsidR="00134BAC">
      <w:pPr>
        <w:spacing w:after="0"/>
        <w:jc w:val="both"/>
      </w:pPr>
      <w:r>
        <w:t>- predlagatelj FINANCIJSKA AGENCIJA, Podružnica Varaždin, Augusta Cesarca 2</w:t>
      </w: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both"/>
      </w:pPr>
    </w:p>
    <w:p w:rsidRDefault="00134BAC" w:rsidP="00134BAC" w:rsidR="00134BAC">
      <w:pPr>
        <w:spacing w:after="0"/>
        <w:jc w:val="center"/>
      </w:pPr>
    </w:p>
    <w:p w:rsidRDefault="00AE649C" w:rsidP="00FA5B5E" w:rsidR="00AE649C" w:rsidRPr="00B76F3C">
      <w:pPr>
        <w:pStyle w:val="Naslov3"/>
      </w:pPr>
    </w:p>
    <w:p w:rsidRDefault="00134B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34BAC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AC" w:rsidP="00134BAC" w:rsidR="00134BAC">
    <w:pPr>
      <w:pStyle w:val="Zaglavlje"/>
      <w:spacing w:after="0"/>
      <w:jc w:val="center"/>
    </w:pPr>
    <w:r>
      <w:t>2</w:t>
    </w:r>
  </w:p>
  <w:p w:rsidRDefault="00134BAC" w:rsidP="00134BAC" w:rsidR="008333A9">
    <w:pPr>
      <w:pStyle w:val="Zaglavlje"/>
      <w:spacing w:after="0"/>
    </w:pPr>
    <w:r>
      <w:t>Poslovni broj: 2 St-739/15-16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4BAC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7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St-739/2015-16</izvorni_sadrzaj>
    <derivirana_varijabla naziv="DomainObject.Oznaka_1">St-739/2015-16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St-739/2015-16</izvorni_sadrzaj>
    <derivirana_varijabla naziv="DomainObject.PoslovniBrojDokumenta_1">St-739/2015-16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E66E4-BD18-4AA2-836A-7A7CB5B82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1258</properties:Characters>
  <properties:Lines>65</properties:Lines>
  <properties:Paragraphs>21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2016-07-29T13:02:00Z</cp:lastPrinted>
  <dcterms:modified xmlns:xsi="http://www.w3.org/2001/XMLSchema-instance" xsi:type="dcterms:W3CDTF">2016-07-29T13:03:00Z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St-739/2015-16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