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b709" w14:paraId="6e2b709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CE0169" w:rsidP="00D67CD7" w:rsidR="00D67CD7" w:rsidRPr="00CE0169">
      <w:pPr>
        <w:rPr>
          <w:b/>
        </w:rPr>
      </w:pPr>
      <w:r>
        <w:rPr>
          <w:b/>
        </w:rPr>
        <w:t xml:space="preserve">                 </w:t>
      </w:r>
      <w:r w:rsidRPr="00CE0169">
        <w:rPr>
          <w:b/>
        </w:rPr>
        <w:t xml:space="preserve">Sukoišanska 6, Split 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1262CB">
        <w:rPr>
          <w:b/>
        </w:rPr>
        <w:t>1294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CE0169" w:rsidR="00CF590E">
      <w:pPr>
        <w:ind w:firstLine="708"/>
        <w:jc w:val="both"/>
      </w:pPr>
      <w:r w:rsidRPr="003266FB">
        <w:t>Trgovački sud u Splitu, po stečajnom sucu tog suda Diani Butigan Granić, kao sucu pojedincu, u stečajnom postupku nad dužnikom</w:t>
      </w:r>
      <w:r w:rsidR="00CE0169" w:rsidRPr="00CE0169">
        <w:t xml:space="preserve"> </w:t>
      </w:r>
      <w:r w:rsidR="00CE0169" w:rsidRPr="006044B1">
        <w:t xml:space="preserve">FLUCTUS d.o.o., </w:t>
      </w:r>
      <w:r w:rsidR="00CE0169">
        <w:t xml:space="preserve">u stečaju, </w:t>
      </w:r>
      <w:r w:rsidR="00CE0169" w:rsidRPr="006044B1">
        <w:t>Split, A. Stepinca 15, OIB: 54455499122</w:t>
      </w:r>
      <w:r w:rsidR="00CE0169">
        <w:t xml:space="preserve">, </w:t>
      </w:r>
      <w:r w:rsidR="00CE0169" w:rsidRPr="00FA1EA0">
        <w:t xml:space="preserve">zastupanog po stečajnom upravitelju </w:t>
      </w:r>
      <w:r w:rsidR="00CE0169">
        <w:t xml:space="preserve">Ivanu Sunari iz Splita, dana 17. listopada </w:t>
      </w:r>
      <w:r w:rsidR="00CF590E">
        <w:t>2017.g.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CE0169" w:rsidRPr="006044B1">
        <w:t xml:space="preserve">FLUCTUS d.o.o., </w:t>
      </w:r>
      <w:r w:rsidR="00CE0169">
        <w:t xml:space="preserve">u stečaju, </w:t>
      </w:r>
      <w:r w:rsidR="00CE0169" w:rsidRPr="006044B1">
        <w:t>Split, A. Stepinca 15, OIB: 54455499122</w:t>
      </w:r>
      <w:r w:rsidR="004F317E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1262CB">
        <w:t>1294</w:t>
      </w:r>
      <w:r w:rsidR="00DE5D2B" w:rsidRPr="003266FB">
        <w:t xml:space="preserve">/2016 od </w:t>
      </w:r>
      <w:r w:rsidR="001262CB">
        <w:t>24</w:t>
      </w:r>
      <w:r w:rsidR="00D67CD7" w:rsidRPr="003266FB">
        <w:t xml:space="preserve">. </w:t>
      </w:r>
      <w:r w:rsidR="00DB33D6">
        <w:t>s</w:t>
      </w:r>
      <w:r w:rsidR="001262CB">
        <w:t>vibnja 2017</w:t>
      </w:r>
      <w:r w:rsidR="00D67CD7" w:rsidRPr="003266FB">
        <w:t xml:space="preserve">. godine otvoren je stečajni postupak nad dužnikom </w:t>
      </w:r>
      <w:r w:rsidR="00CE0169" w:rsidRPr="006044B1">
        <w:t xml:space="preserve">FLUCTUS d.o.o., </w:t>
      </w:r>
      <w:r w:rsidR="00CE0169">
        <w:t xml:space="preserve">u stečaju, </w:t>
      </w:r>
      <w:r w:rsidR="00CE0169" w:rsidRPr="006044B1">
        <w:t>Split, A. Stepinca 15, OIB: 54455499122</w:t>
      </w:r>
      <w:r>
        <w:t>.</w:t>
      </w:r>
      <w:r w:rsidRPr="003266FB">
        <w:t xml:space="preserve"> </w:t>
      </w:r>
    </w:p>
    <w:p w:rsidRDefault="001262CB" w:rsidP="00D67CD7" w:rsidR="001262C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</w:t>
      </w:r>
      <w:r w:rsidRPr="003266FB">
        <w:lastRenderedPageBreak/>
        <w:t>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9B6353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1262CB">
        <w:t>22</w:t>
      </w:r>
      <w:r w:rsidRPr="003266FB">
        <w:t xml:space="preserve">. </w:t>
      </w:r>
      <w:r w:rsidR="00DB33D6">
        <w:t>rujna</w:t>
      </w:r>
      <w:r w:rsidR="00D70023">
        <w:t xml:space="preserve"> 2017</w:t>
      </w:r>
      <w:r w:rsidRPr="003266FB">
        <w:t xml:space="preserve">. godine stečajni vjerovnici </w:t>
      </w:r>
      <w:r w:rsidR="00C447ED">
        <w:t xml:space="preserve">su </w:t>
      </w:r>
      <w:r w:rsidRPr="003266FB">
        <w:t>donijeli odluku da s</w:t>
      </w:r>
      <w:r w:rsidR="00C447ED">
        <w:t>u suglasni da se</w:t>
      </w:r>
      <w:r w:rsidRPr="003266FB">
        <w:t xml:space="preserve"> stečajni postupak obustavi i zaključi sukladno čl. 293. Stečajnog zakona.</w:t>
      </w:r>
      <w:r w:rsidR="00F15681" w:rsidRPr="003266FB">
        <w:t xml:space="preserve"> </w:t>
      </w:r>
    </w:p>
    <w:p w:rsidRDefault="00C447ED" w:rsidP="00D67CD7" w:rsidR="00C447ED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</w:t>
      </w:r>
      <w:r w:rsidR="00CE0169">
        <w:rPr>
          <w:b/>
        </w:rPr>
        <w:t>Splitu</w:t>
      </w:r>
      <w:r w:rsidRPr="003266FB">
        <w:rPr>
          <w:b/>
        </w:rPr>
        <w:t xml:space="preserve">, </w:t>
      </w:r>
      <w:r w:rsidR="00CE0169">
        <w:rPr>
          <w:b/>
        </w:rPr>
        <w:t xml:space="preserve">17. listopada </w:t>
      </w:r>
      <w:r w:rsidR="003266FB" w:rsidRPr="003266FB">
        <w:rPr>
          <w:b/>
        </w:rPr>
        <w:t>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</w:t>
      </w:r>
      <w:r w:rsidR="00CE0169">
        <w:t>ju FINA, e-oglasna ploča</w:t>
      </w:r>
    </w:p>
    <w:p w:rsidRDefault="00CE0169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stečajnom upravitelju</w:t>
      </w:r>
    </w:p>
    <w:p w:rsidRDefault="007E311D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 xml:space="preserve">Porezna uprava </w:t>
      </w:r>
      <w:r w:rsidR="00CE0169">
        <w:t xml:space="preserve">Split </w:t>
      </w:r>
    </w:p>
    <w:p w:rsidRDefault="00CE0169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 xml:space="preserve">ŽDO - GUO Split </w:t>
      </w:r>
      <w:r w:rsidR="00D67CD7" w:rsidRPr="003266FB">
        <w:t xml:space="preserve">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</w:t>
      </w:r>
      <w:r w:rsidR="00CE0169">
        <w:t xml:space="preserve"> stranica e-Oglasna ploča sudova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registru </w:t>
      </w:r>
      <w:r w:rsidR="00CE0169">
        <w:t>suda - Split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C5A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C447ED">
          <w:t>7.St.1294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14C5A"/>
    <w:rsid w:val="00083469"/>
    <w:rsid w:val="001262CB"/>
    <w:rsid w:val="001427D6"/>
    <w:rsid w:val="001B1AD5"/>
    <w:rsid w:val="003266FB"/>
    <w:rsid w:val="003D45F9"/>
    <w:rsid w:val="00461BFD"/>
    <w:rsid w:val="00480330"/>
    <w:rsid w:val="004E7435"/>
    <w:rsid w:val="004F317E"/>
    <w:rsid w:val="00721B68"/>
    <w:rsid w:val="007E0FC6"/>
    <w:rsid w:val="007E311D"/>
    <w:rsid w:val="00805D79"/>
    <w:rsid w:val="00826F01"/>
    <w:rsid w:val="009B6353"/>
    <w:rsid w:val="00A51F29"/>
    <w:rsid w:val="00A861F3"/>
    <w:rsid w:val="00B37F89"/>
    <w:rsid w:val="00B91058"/>
    <w:rsid w:val="00C447ED"/>
    <w:rsid w:val="00CE0169"/>
    <w:rsid w:val="00CF590E"/>
    <w:rsid w:val="00D67CD7"/>
    <w:rsid w:val="00D70023"/>
    <w:rsid w:val="00DB33D6"/>
    <w:rsid w:val="00DE5D2B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5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5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5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5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5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5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5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5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>
      <item>Petar Matenda</item>
      <item>Ivan Sunara, stečajni upravitelj</item>
    </izvorni_sadrzaj>
    <derivirana_varijabla naziv="DomainObject.Predmet.OstaliListFormated_1">
      <item>Petar Matenda</item>
      <item>Ivan Sunara, stečajni upravitelj</item>
    </derivirana_varijabla>
  </DomainObject.Predmet.OstaliListFormated>
  <DomainObject.Predmet.OstaliListFormatedOIB>
    <izvorni_sadrzaj>
      <item>Petar Matenda, OIB 83728355960</item>
      <item>Ivan Sunara, stečajni upravitelj, OIB 17000771045</item>
    </izvorni_sadrzaj>
    <derivirana_varijabla naziv="DomainObject.Predmet.OstaliListFormatedOIB_1">
      <item>Petar Matenda, OIB 83728355960</item>
      <item>Ivan Sunara, stečajni upravitelj, OIB 17000771045</item>
    </derivirana_varijabla>
  </DomainObject.Predmet.OstaliListFormatedOIB>
  <DomainObject.Predmet.OstaliListFormatedWithAdress>
    <izvorni_sadrzaj>
      <item>Petar Matenda, Alojzija Stepinca 13, 21000 Split</item>
      <item>Ivan Sunara, stečajni upravitelj, Antuna Branka Šimića 20, 21000 Split</item>
    </izvorni_sadrzaj>
    <derivirana_varijabla naziv="DomainObject.Predmet.OstaliListFormatedWithAdress_1">
      <item>Petar Matenda, Alojzija Stepinca 13, 21000 Split</item>
      <item>Ivan Sunara, stečajni upravitelj, Antuna Branka Šimića 20, 21000 Split</item>
    </derivirana_varijabla>
  </DomainObject.Predmet.OstaliListFormatedWithAdress>
  <DomainObject.Predmet.OstaliListFormatedWithAdressOIB>
    <izvorni_sadrzaj>
      <item>Petar Matenda, OIB 83728355960, Alojzija Stepinca 13, 21000 Split</item>
      <item>Ivan Sunara, stečajni upravitelj, OIB 17000771045, Antuna Branka Šimića 20, 21000 Split</item>
    </izvorni_sadrzaj>
    <derivirana_varijabla naziv="DomainObject.Predmet.OstaliListFormatedWithAdressOIB_1">
      <item>Petar Matenda, OIB 83728355960, Alojzija Stepinca 13, 21000 Split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Petar Matenda</item>
      <item>Ivan Sunara, stečajni upravitelj</item>
    </izvorni_sadrzaj>
    <derivirana_varijabla naziv="DomainObject.Predmet.OstaliListNazivFormated_1">
      <item>Petar Matenda</item>
      <item>Ivan Sunara, stečajni upravitelj</item>
    </derivirana_varijabla>
  </DomainObject.Predmet.OstaliListNazivFormated>
  <DomainObject.Predmet.OstaliListNazivFormatedOIB>
    <izvorni_sadrzaj>
      <item>Petar Matenda, OIB 83728355960</item>
      <item>Ivan Sunara, stečajni upravitelj, OIB 17000771045</item>
    </izvorni_sadrzaj>
    <derivirana_varijabla naziv="DomainObject.Predmet.OstaliListNazivFormatedOIB_1">
      <item>Petar Matenda, OIB 83728355960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  <item>Petar Matenda</item>
      <item>Ivan Sunara, stečajni upravitelj</item>
    </izvorni_sadrzaj>
    <derivirana_varijabla naziv="DomainObject.Predmet.SudioniciListNaziv_1">
      <item>FLUCTUS d.o.o. za ugostiteljstvo i turizam</item>
      <item>FINANCIJSKA AGENCIJA, RC SPLIT</item>
      <item>Petar Matenda</item>
      <item>Ivan Sunara, stečajni upravitelj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  <item>, OIB 83728355960</item>
      <item>, OIB 17000771045</item>
    </izvorni_sadrzaj>
    <derivirana_varijabla naziv="DomainObject.Predmet.SudioniciListNazivOIB_1">
      <item>, OIB 54455499122</item>
      <item>, OIB 85821130368</item>
      <item>, OIB 83728355960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E24CE-90DA-4899-8BD7-1D9055D0F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2491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2017-10-17T12:04:00Z</dcterms:created>
  <dc:creator>Diana Butigan Granić</dc:creator>
  <cp:lastModifiedBy>Mara Marčinko</cp:lastModifiedBy>
  <cp:lastPrinted>2017-10-17T12:35:00Z</cp:lastPrinted>
  <dcterms:modified xmlns:xsi="http://www.w3.org/2001/XMLSchema-instance" xsi:type="dcterms:W3CDTF">2017-10-17T12:38:00Z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