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8ea08" w14:paraId="128ea08" w:rsidRDefault="00E64F26" w:rsidP="000A2CA0" w:rsidR="000A2CA0" w:rsidRPr="005C6BCD">
      <w:pPr>
        <w15:collapsed w:val="false"/>
      </w:pPr>
      <w:bookmarkStart w:name="_GoBack" w:id="0"/>
      <w:bookmarkEnd w:id="0"/>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5C6BCD">
      <w:r w:rsidRPr="005C6BCD">
        <w:t xml:space="preserve">REPUBLIKA HRVATSKA </w:t>
      </w:r>
    </w:p>
    <w:p w:rsidRDefault="000A2CA0" w:rsidP="00E64F26" w:rsidR="000A2CA0" w:rsidRPr="005C6BCD">
      <w:pPr>
        <w:tabs>
          <w:tab w:pos="7350" w:val="left"/>
        </w:tabs>
      </w:pPr>
      <w:r w:rsidRPr="005C6BCD">
        <w:t>TRGOVAČKI SUD U ZAGREBU</w:t>
      </w:r>
      <w:r w:rsidR="00E64F26">
        <w:tab/>
      </w:r>
      <w:r w:rsidR="00E64F26" w:rsidRPr="00E64F26">
        <w:t>4St-</w:t>
      </w:r>
      <w:r w:rsidR="00E64B85">
        <w:t>1359/16</w:t>
      </w:r>
    </w:p>
    <w:p w:rsidRDefault="000A2CA0" w:rsidP="000A2CA0" w:rsidR="000A2CA0" w:rsidRPr="005C6BCD">
      <w:r w:rsidRPr="005C6BCD">
        <w:t xml:space="preserve">STALNA SLUŽBA </w:t>
      </w:r>
    </w:p>
    <w:p w:rsidRDefault="000A2CA0" w:rsidP="000A2CA0" w:rsidR="000A2CA0" w:rsidRPr="005C6BCD">
      <w:r w:rsidRPr="005C6BCD">
        <w:t xml:space="preserve">Karlovac, </w:t>
      </w:r>
      <w:r w:rsidR="0039056D" w:rsidRPr="005C6BCD">
        <w:t>Ljudevita Šestića 4</w:t>
      </w:r>
    </w:p>
    <w:p w:rsidRDefault="000A2CA0" w:rsidP="000A2CA0" w:rsidR="000A2CA0" w:rsidRPr="005C6BCD">
      <w:pPr>
        <w:jc w:val="center"/>
      </w:pPr>
    </w:p>
    <w:p w:rsidRDefault="000A2CA0" w:rsidP="000A2CA0" w:rsidR="000A2CA0" w:rsidRPr="00E64F26">
      <w:pPr>
        <w:jc w:val="center"/>
      </w:pPr>
      <w:r w:rsidRPr="00E64F26">
        <w:t>R</w:t>
      </w:r>
      <w:r w:rsidR="00E64F26">
        <w:t xml:space="preserve"> </w:t>
      </w:r>
      <w:r w:rsidRPr="00E64F26">
        <w:t>E</w:t>
      </w:r>
      <w:r w:rsidR="00E64F26">
        <w:t xml:space="preserve"> </w:t>
      </w:r>
      <w:r w:rsidRPr="00E64F26">
        <w:t>P</w:t>
      </w:r>
      <w:r w:rsidR="00E64F26">
        <w:t xml:space="preserve"> </w:t>
      </w:r>
      <w:r w:rsidRPr="00E64F26">
        <w:t>U</w:t>
      </w:r>
      <w:r w:rsidR="00E64F26">
        <w:t xml:space="preserve"> </w:t>
      </w:r>
      <w:r w:rsidRPr="00E64F26">
        <w:t>B</w:t>
      </w:r>
      <w:r w:rsidR="00E64F26">
        <w:t xml:space="preserve"> </w:t>
      </w:r>
      <w:r w:rsidRPr="00E64F26">
        <w:t>L</w:t>
      </w:r>
      <w:r w:rsidR="00E64F26">
        <w:t xml:space="preserve"> </w:t>
      </w:r>
      <w:r w:rsidRPr="00E64F26">
        <w:t>I</w:t>
      </w:r>
      <w:r w:rsidR="00E64F26">
        <w:t xml:space="preserve"> </w:t>
      </w:r>
      <w:r w:rsidRPr="00E64F26">
        <w:t>K</w:t>
      </w:r>
      <w:r w:rsidR="00E64F26">
        <w:t xml:space="preserve"> </w:t>
      </w:r>
      <w:r w:rsidRPr="00E64F26">
        <w:t>A</w:t>
      </w:r>
      <w:r w:rsidR="00E64F26">
        <w:t xml:space="preserve">  </w:t>
      </w:r>
      <w:r w:rsidRPr="00E64F26">
        <w:t xml:space="preserve"> H</w:t>
      </w:r>
      <w:r w:rsidR="00E64F26">
        <w:t xml:space="preserve"> </w:t>
      </w:r>
      <w:r w:rsidRPr="00E64F26">
        <w:t>R</w:t>
      </w:r>
      <w:r w:rsidR="00E64F26">
        <w:t xml:space="preserve"> </w:t>
      </w:r>
      <w:r w:rsidRPr="00E64F26">
        <w:t>V</w:t>
      </w:r>
      <w:r w:rsidR="00E64F26">
        <w:t xml:space="preserve"> </w:t>
      </w:r>
      <w:r w:rsidRPr="00E64F26">
        <w:t>A</w:t>
      </w:r>
      <w:r w:rsidR="00E64F26">
        <w:t xml:space="preserve"> </w:t>
      </w:r>
      <w:r w:rsidRPr="00E64F26">
        <w:t>T</w:t>
      </w:r>
      <w:r w:rsidR="00E64F26">
        <w:t xml:space="preserve"> </w:t>
      </w:r>
      <w:r w:rsidRPr="00E64F26">
        <w:t>S</w:t>
      </w:r>
      <w:r w:rsidR="00E64F26">
        <w:t xml:space="preserve"> </w:t>
      </w:r>
      <w:r w:rsidRPr="00E64F26">
        <w:t>K</w:t>
      </w:r>
      <w:r w:rsidR="00E64F26">
        <w:t xml:space="preserve"> </w:t>
      </w:r>
      <w:r w:rsidRPr="00E64F26">
        <w:t>A</w:t>
      </w:r>
    </w:p>
    <w:p w:rsidRDefault="000A2CA0" w:rsidP="000A2CA0" w:rsidR="000A2CA0" w:rsidRPr="00E64F26">
      <w:pPr>
        <w:jc w:val="center"/>
      </w:pPr>
      <w:r w:rsidRPr="00E64F26">
        <w:t>R</w:t>
      </w:r>
      <w:r w:rsidR="00E64F26">
        <w:t xml:space="preserve"> </w:t>
      </w:r>
      <w:r w:rsidRPr="00E64F26">
        <w:t>J</w:t>
      </w:r>
      <w:r w:rsidR="00E64F26">
        <w:t xml:space="preserve"> </w:t>
      </w:r>
      <w:r w:rsidRPr="00E64F26">
        <w:t>E</w:t>
      </w:r>
      <w:r w:rsidR="00E64F26">
        <w:t xml:space="preserve"> </w:t>
      </w:r>
      <w:r w:rsidRPr="00E64F26">
        <w:t>Š</w:t>
      </w:r>
      <w:r w:rsidR="00E64F26">
        <w:t xml:space="preserve"> </w:t>
      </w:r>
      <w:r w:rsidRPr="00E64F26">
        <w:t>E</w:t>
      </w:r>
      <w:r w:rsidR="00E64F26">
        <w:t xml:space="preserve"> </w:t>
      </w:r>
      <w:r w:rsidRPr="00E64F26">
        <w:t>NJ</w:t>
      </w:r>
      <w:r w:rsidR="00E64F26">
        <w:t xml:space="preserve"> </w:t>
      </w:r>
      <w:r w:rsidRPr="00E64F26">
        <w:t>E</w:t>
      </w:r>
      <w:r w:rsidR="00E64F26">
        <w:t xml:space="preserve">  </w:t>
      </w:r>
      <w:r w:rsidRPr="00E64F26">
        <w:t xml:space="preserve"> I</w:t>
      </w:r>
      <w:r w:rsidR="00E64F26">
        <w:t xml:space="preserve">  </w:t>
      </w:r>
      <w:r w:rsidRPr="00E64F26">
        <w:t xml:space="preserve"> Z</w:t>
      </w:r>
      <w:r w:rsidR="00E64F26">
        <w:t xml:space="preserve"> </w:t>
      </w:r>
      <w:r w:rsidRPr="00E64F26">
        <w:t>A</w:t>
      </w:r>
      <w:r w:rsidR="00E64F26">
        <w:t xml:space="preserve"> </w:t>
      </w:r>
      <w:r w:rsidRPr="00E64F26">
        <w:t>K</w:t>
      </w:r>
      <w:r w:rsidR="00E64F26">
        <w:t xml:space="preserve"> </w:t>
      </w:r>
      <w:r w:rsidRPr="00E64F26">
        <w:t>L</w:t>
      </w:r>
      <w:r w:rsidR="00E64F26">
        <w:t xml:space="preserve"> </w:t>
      </w:r>
      <w:r w:rsidRPr="00E64F26">
        <w:t>J</w:t>
      </w:r>
      <w:r w:rsidR="00E64F26">
        <w:t xml:space="preserve"> </w:t>
      </w:r>
      <w:r w:rsidRPr="00E64F26">
        <w:t>U</w:t>
      </w:r>
      <w:r w:rsidR="00E64F26">
        <w:t xml:space="preserve"> </w:t>
      </w:r>
      <w:r w:rsidRPr="00E64F26">
        <w:t>Č</w:t>
      </w:r>
      <w:r w:rsidR="00E64F26">
        <w:t xml:space="preserve"> </w:t>
      </w:r>
      <w:r w:rsidRPr="00E64F26">
        <w:t>A</w:t>
      </w:r>
      <w:r w:rsidR="00E64F26">
        <w:t xml:space="preserve"> </w:t>
      </w:r>
      <w:r w:rsidRPr="00E64F26">
        <w:t>K</w:t>
      </w:r>
    </w:p>
    <w:p w:rsidRDefault="000A2CA0" w:rsidP="000A2CA0" w:rsidR="000A2CA0" w:rsidRPr="005C6BCD">
      <w:pPr>
        <w:jc w:val="center"/>
        <w:rPr>
          <w:b/>
        </w:rPr>
      </w:pPr>
    </w:p>
    <w:p w:rsidRDefault="00487C41" w:rsidP="000A2CA0" w:rsidR="000A2CA0" w:rsidRPr="005C6BCD">
      <w:pPr>
        <w:ind w:firstLine="708"/>
        <w:jc w:val="both"/>
      </w:pPr>
      <w:r>
        <w:t>Trgovački sud u Zagrebu, Stalna služba,</w:t>
      </w:r>
      <w:r w:rsidR="000A2CA0" w:rsidRPr="005C6BCD">
        <w:t xml:space="preserve"> po sucu Goranki Boljkovac, kao stečajnom sucu, u povodu prijedloga predlagatelja FINANCIJSKA AGENCIJA, Zagreb, </w:t>
      </w:r>
      <w:r w:rsidR="00DE04B4">
        <w:t>Ulica grada Vukovara 70</w:t>
      </w:r>
      <w:r w:rsidR="000A2CA0" w:rsidRPr="005C6BCD">
        <w:t xml:space="preserve">, za otvaranje stečajnog postupka nad </w:t>
      </w:r>
      <w:r w:rsidR="00E64B85">
        <w:t>imovinom dužnika pojedinca</w:t>
      </w:r>
      <w:r w:rsidR="000A2CA0" w:rsidRPr="005C6BCD">
        <w:t xml:space="preserve"> </w:t>
      </w:r>
      <w:r w:rsidR="00E64B85">
        <w:t xml:space="preserve">ANE GOVORČINOVIĆ, vl. obrta "VICTORIA" agencija za poslovne usluge i trgovinu, Hrvatska Kostajnica, Davorina Trstenjaka 68, OIB </w:t>
      </w:r>
      <w:r w:rsidR="00E64B85" w:rsidRPr="00E64B85">
        <w:t>35850091834</w:t>
      </w:r>
      <w:r w:rsidR="000A2CA0" w:rsidRPr="005C6BCD">
        <w:t xml:space="preserve">, dana </w:t>
      </w:r>
      <w:r w:rsidR="00E64B85">
        <w:t>30. kolovoza 2016</w:t>
      </w:r>
      <w:r w:rsidR="000A2CA0" w:rsidRPr="005C6BCD">
        <w:t xml:space="preserve">. godine </w:t>
      </w:r>
    </w:p>
    <w:p w:rsidRDefault="000A2CA0" w:rsidP="000A2CA0" w:rsidR="000A2CA0" w:rsidRPr="005C6BCD">
      <w:pPr>
        <w:jc w:val="both"/>
      </w:pPr>
    </w:p>
    <w:p w:rsidRDefault="000A2CA0" w:rsidP="000A2CA0" w:rsidR="000A2CA0" w:rsidRPr="005C6BCD">
      <w:pPr>
        <w:jc w:val="center"/>
      </w:pPr>
      <w:r w:rsidRPr="005C6BCD">
        <w:t>r i j e š i o    j e</w:t>
      </w:r>
    </w:p>
    <w:p w:rsidRDefault="000A2CA0" w:rsidP="000A2CA0" w:rsidR="000A2CA0" w:rsidRPr="005C6BCD">
      <w:pPr>
        <w:jc w:val="both"/>
      </w:pPr>
    </w:p>
    <w:p w:rsidRDefault="000A2CA0" w:rsidP="000A2CA0" w:rsidR="000A2CA0" w:rsidRPr="005C6BCD">
      <w:pPr>
        <w:ind w:firstLine="708"/>
        <w:jc w:val="both"/>
      </w:pPr>
      <w:r w:rsidRPr="005C6BCD">
        <w:t>Pokreće se</w:t>
      </w:r>
      <w:r w:rsidR="00487C41">
        <w:t xml:space="preserve"> prethodni </w:t>
      </w:r>
      <w:r w:rsidRPr="005C6BCD">
        <w:t xml:space="preserve">postupak radi utvrđivanja </w:t>
      </w:r>
      <w:r w:rsidR="0039056D" w:rsidRPr="005C6BCD">
        <w:t>pretpostavki</w:t>
      </w:r>
      <w:r w:rsidRPr="005C6BCD">
        <w:t xml:space="preserve"> za otvaranje stečajnog postupka nad </w:t>
      </w:r>
      <w:r w:rsidR="00E64B85">
        <w:t>imovinom dužnika pojedinca</w:t>
      </w:r>
      <w:r w:rsidR="00E64B85" w:rsidRPr="005C6BCD">
        <w:t xml:space="preserve"> </w:t>
      </w:r>
      <w:r w:rsidR="00E64B85">
        <w:t xml:space="preserve">ANE GOVORČINOVIĆ, vl. obrta "VICTORIA" agencija za poslovne usluge i trgovinu, Hrvatska Kostajnica, Davorina Trstenjaka 68, OIB </w:t>
      </w:r>
      <w:r w:rsidR="00E64B85" w:rsidRPr="00E64B85">
        <w:t>35850091834</w:t>
      </w:r>
      <w:r w:rsidRPr="005C6BCD">
        <w:t>.</w:t>
      </w:r>
    </w:p>
    <w:p w:rsidRDefault="000A2CA0" w:rsidP="000A2CA0" w:rsidR="000A2CA0" w:rsidRPr="005C6BCD">
      <w:pPr>
        <w:ind w:firstLine="708"/>
        <w:jc w:val="both"/>
      </w:pPr>
    </w:p>
    <w:p w:rsidRDefault="000A2CA0" w:rsidP="000A2CA0" w:rsidR="000A2CA0" w:rsidRPr="005C6BCD">
      <w:pPr>
        <w:jc w:val="center"/>
      </w:pPr>
      <w:r w:rsidRPr="005C6BCD">
        <w:t>z a k l j u č i o  j e</w:t>
      </w:r>
    </w:p>
    <w:p w:rsidRDefault="000A2CA0" w:rsidP="000A2CA0" w:rsidR="000A2CA0" w:rsidRPr="005C6BCD">
      <w:pPr>
        <w:ind w:firstLine="708"/>
        <w:jc w:val="both"/>
      </w:pPr>
    </w:p>
    <w:p w:rsidRDefault="00E64B85" w:rsidP="00E64B85" w:rsidR="00E64B85">
      <w:pPr>
        <w:pStyle w:val="Odlomakpopisa"/>
        <w:numPr>
          <w:ilvl w:val="0"/>
          <w:numId w:val="2"/>
        </w:numPr>
        <w:ind w:firstLine="709" w:left="0"/>
        <w:jc w:val="both"/>
      </w:pPr>
      <w:r>
        <w:t>Naređuje se dužniku</w:t>
      </w:r>
      <w:r w:rsidR="00D92168">
        <w:t xml:space="preserve"> pojedincu</w:t>
      </w:r>
      <w:r w:rsidRPr="00C254D4">
        <w:t xml:space="preserve"> </w:t>
      </w:r>
      <w:r w:rsidR="00D92168">
        <w:t xml:space="preserve">ANI GOVORČINOVIĆ, vl. obrta "VICTORIA" agencija za poslovne usluge i trgovinu, Hrvatska Kostajnica, Davorina Trstenjaka 68, OIB </w:t>
      </w:r>
      <w:r w:rsidR="00D92168" w:rsidRPr="00E64B85">
        <w:t>35850091834</w:t>
      </w:r>
      <w:r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E64B85" w:rsidP="00E64B85" w:rsidR="00E64B85">
      <w:pPr>
        <w:pStyle w:val="Odlomakpopisa"/>
        <w:numPr>
          <w:ilvl w:val="0"/>
          <w:numId w:val="1"/>
        </w:numPr>
        <w:jc w:val="both"/>
      </w:pPr>
      <w:r>
        <w:t>nekretnina i pokretnina dužnika</w:t>
      </w:r>
    </w:p>
    <w:p w:rsidRDefault="00E64B85" w:rsidP="00E64B85" w:rsidR="00E64B85">
      <w:pPr>
        <w:pStyle w:val="Odlomakpopisa"/>
        <w:numPr>
          <w:ilvl w:val="0"/>
          <w:numId w:val="1"/>
        </w:numPr>
        <w:jc w:val="both"/>
      </w:pPr>
      <w:r>
        <w:t>imovinskih prava dužnika na tuđim stvarima</w:t>
      </w:r>
    </w:p>
    <w:p w:rsidRDefault="00E64B85" w:rsidP="00E64B85" w:rsidR="00E64B85">
      <w:pPr>
        <w:pStyle w:val="Odlomakpopisa"/>
        <w:numPr>
          <w:ilvl w:val="0"/>
          <w:numId w:val="1"/>
        </w:numPr>
        <w:jc w:val="both"/>
      </w:pPr>
      <w:r>
        <w:t>novčanih i nenovčanih tražbina dužnika</w:t>
      </w:r>
    </w:p>
    <w:p w:rsidRDefault="00E64B85" w:rsidP="00E64B85" w:rsidR="00E64B85">
      <w:pPr>
        <w:pStyle w:val="Odlomakpopisa"/>
        <w:numPr>
          <w:ilvl w:val="0"/>
          <w:numId w:val="1"/>
        </w:numPr>
        <w:jc w:val="both"/>
      </w:pPr>
      <w:r>
        <w:t>drugih prava koja čine imovinu dužnika</w:t>
      </w:r>
    </w:p>
    <w:p w:rsidRDefault="00E64B85" w:rsidP="00E64B85" w:rsidR="00E64B85">
      <w:pPr>
        <w:pStyle w:val="Odlomakpopisa"/>
        <w:numPr>
          <w:ilvl w:val="0"/>
          <w:numId w:val="1"/>
        </w:numPr>
        <w:jc w:val="both"/>
      </w:pPr>
      <w:r>
        <w:t>novčanih sredstava na računima</w:t>
      </w:r>
    </w:p>
    <w:p w:rsidRDefault="00E64B85" w:rsidP="00E64B85" w:rsidR="00E64B85">
      <w:pPr>
        <w:pStyle w:val="Odlomakpopisa"/>
        <w:numPr>
          <w:ilvl w:val="0"/>
          <w:numId w:val="1"/>
        </w:numPr>
        <w:jc w:val="both"/>
      </w:pPr>
      <w:r>
        <w:t>druge imovine dužnika</w:t>
      </w:r>
    </w:p>
    <w:p w:rsidRDefault="00E64B85" w:rsidP="00E64B85" w:rsidR="00E64B85">
      <w:pPr>
        <w:pStyle w:val="Odlomakpopisa"/>
        <w:numPr>
          <w:ilvl w:val="0"/>
          <w:numId w:val="1"/>
        </w:numPr>
        <w:jc w:val="both"/>
      </w:pPr>
      <w:r>
        <w:t>obveza dužnika unesenih u njegove poslovne knjige</w:t>
      </w:r>
    </w:p>
    <w:p w:rsidRDefault="00E64B85" w:rsidP="00E64B85" w:rsidR="00E64B85">
      <w:pPr>
        <w:pStyle w:val="Odlomakpopisa"/>
        <w:numPr>
          <w:ilvl w:val="0"/>
          <w:numId w:val="1"/>
        </w:numPr>
        <w:jc w:val="both"/>
      </w:pPr>
      <w:r>
        <w:t>drugih novčanih i nenovčanih obveza dužnika</w:t>
      </w:r>
    </w:p>
    <w:p w:rsidRDefault="00E64B85" w:rsidP="00E64B85" w:rsidR="00E64B85">
      <w:pPr>
        <w:pStyle w:val="Odlomakpopisa"/>
        <w:numPr>
          <w:ilvl w:val="0"/>
          <w:numId w:val="1"/>
        </w:numPr>
        <w:jc w:val="both"/>
      </w:pPr>
      <w:r>
        <w:t>razlučnih prava na imovini dužnika</w:t>
      </w:r>
    </w:p>
    <w:p w:rsidRDefault="00E64B85" w:rsidP="00E64B85" w:rsidR="00E64B85">
      <w:pPr>
        <w:pStyle w:val="Odlomakpopisa"/>
        <w:numPr>
          <w:ilvl w:val="0"/>
          <w:numId w:val="1"/>
        </w:numPr>
        <w:jc w:val="both"/>
      </w:pPr>
      <w:r>
        <w:t xml:space="preserve">izlučnih prava </w:t>
      </w:r>
    </w:p>
    <w:p w:rsidRDefault="00E64B85" w:rsidP="00E64B85" w:rsidR="00E64B85">
      <w:pPr>
        <w:pStyle w:val="Odlomakpopisa"/>
        <w:numPr>
          <w:ilvl w:val="0"/>
          <w:numId w:val="1"/>
        </w:numPr>
        <w:jc w:val="both"/>
      </w:pPr>
      <w:r>
        <w:t>prosječnih mjesečnih troškova redovnoga poslovanja dužnika u posljednjih godinu dana</w:t>
      </w:r>
    </w:p>
    <w:p w:rsidRDefault="00E64B85" w:rsidP="00E64B85" w:rsidR="00E64B85">
      <w:pPr>
        <w:pStyle w:val="Odlomakpopisa"/>
        <w:numPr>
          <w:ilvl w:val="0"/>
          <w:numId w:val="1"/>
        </w:numPr>
        <w:jc w:val="both"/>
      </w:pPr>
      <w:r>
        <w:t>postupaka pred sudovima ili javnopravnim tijelima u kojima je dužnik stranka i visinu ili opis tražbine koja je predmet postupka.</w:t>
      </w:r>
    </w:p>
    <w:p w:rsidRDefault="00E64B85" w:rsidP="00E64B85" w:rsidR="00E64B85">
      <w:pPr>
        <w:pStyle w:val="Odlomakpopisa"/>
        <w:ind w:firstLine="1134" w:left="0"/>
        <w:jc w:val="both"/>
      </w:pPr>
      <w:r>
        <w:t xml:space="preserve">U popisu imovine i obveza moraju se navesti podaci o pravnoj i činjeničnoj osnovi u odnosu na svaki dio imovine i obveza, te o dokazima, osobito ispravama, kojima se </w:t>
      </w:r>
      <w:r>
        <w:lastRenderedPageBreak/>
        <w:t>oni mogu potkrijepiti i potvrditi da su navedeni podaci točni i potpuni i da ništa od imovine i obveza nije zatajeno (čl. 17. st. 2. SZ-a).</w:t>
      </w:r>
    </w:p>
    <w:p w:rsidRDefault="00E64B85" w:rsidP="00E64B85" w:rsidR="00E64B85">
      <w:pPr>
        <w:pStyle w:val="Odlomakpopisa"/>
        <w:ind w:firstLine="1069" w:left="0"/>
        <w:jc w:val="both"/>
      </w:pPr>
      <w:r>
        <w:t>Za davanje neistinitoga ili nepotpunoga popisa imovine i obveza, dužnik odgovara kao za davanje lažnoga iskaza u postupku pred sudom (čl. 17. st. 3. SZ-a).</w:t>
      </w:r>
    </w:p>
    <w:p w:rsidRDefault="00E64B85" w:rsidP="00E64B85" w:rsidR="00E64B85" w:rsidRPr="00C254D4">
      <w:pPr>
        <w:ind w:firstLine="708"/>
        <w:jc w:val="both"/>
      </w:pPr>
    </w:p>
    <w:p w:rsidRDefault="00E64B85" w:rsidP="00E64B85" w:rsidR="00E64B85" w:rsidRPr="00C254D4">
      <w:pPr>
        <w:ind w:firstLine="708"/>
        <w:jc w:val="both"/>
      </w:pPr>
      <w:r>
        <w:t>II</w:t>
      </w:r>
      <w:r w:rsidRPr="00C254D4">
        <w:t xml:space="preserve">. Određuje se ročište radi </w:t>
      </w:r>
      <w:r>
        <w:t>očitovanja o prijedlogu</w:t>
      </w:r>
      <w:r w:rsidRPr="00C254D4">
        <w:t xml:space="preserve"> za otvaranje stečajnoga postupka  za dan: </w:t>
      </w:r>
    </w:p>
    <w:p w:rsidRDefault="00E64B85" w:rsidP="00E64B85" w:rsidR="00E64B85" w:rsidRPr="00C254D4">
      <w:pPr>
        <w:jc w:val="both"/>
      </w:pPr>
    </w:p>
    <w:p w:rsidRDefault="00E64B85" w:rsidP="00E64B85" w:rsidR="00E64B85" w:rsidRPr="00C254D4">
      <w:pPr>
        <w:jc w:val="both"/>
        <w:rPr>
          <w:b/>
        </w:rPr>
      </w:pPr>
      <w:r>
        <w:rPr>
          <w:b/>
        </w:rPr>
        <w:t>10. listopada 2016</w:t>
      </w:r>
      <w:r w:rsidRPr="00C254D4">
        <w:rPr>
          <w:b/>
        </w:rPr>
        <w:t xml:space="preserve">. godine u </w:t>
      </w:r>
      <w:r w:rsidR="00D92168">
        <w:rPr>
          <w:b/>
        </w:rPr>
        <w:t>10,00</w:t>
      </w:r>
      <w:r w:rsidRPr="00C254D4">
        <w:rPr>
          <w:b/>
        </w:rPr>
        <w:t xml:space="preserve"> sati </w:t>
      </w:r>
      <w:r w:rsidRPr="00C254D4">
        <w:t>u zgradi Trgovačkog suda u Zagrebu, Stalna služba</w:t>
      </w:r>
      <w:r w:rsidRPr="00C254D4">
        <w:rPr>
          <w:b/>
        </w:rPr>
        <w:t>, Karlovac, Ljudevita Šestića 4, soba broj 3.</w:t>
      </w:r>
    </w:p>
    <w:p w:rsidRDefault="00E64B85" w:rsidP="00E64B85" w:rsidR="00E64B85" w:rsidRPr="00C254D4"/>
    <w:p w:rsidRDefault="00E64B85" w:rsidP="00E64B85" w:rsidR="00E64B85" w:rsidRPr="00C254D4">
      <w:r w:rsidRPr="00C254D4">
        <w:t>na koje ročište se dostavom ovog zaključka pozivaju:</w:t>
      </w:r>
    </w:p>
    <w:p w:rsidRDefault="00E64B85" w:rsidP="00E64B85" w:rsidR="00E64B85" w:rsidRPr="00C254D4">
      <w:r>
        <w:t xml:space="preserve">- </w:t>
      </w:r>
      <w:r w:rsidRPr="00C254D4">
        <w:t xml:space="preserve">dužnik </w:t>
      </w:r>
      <w:r w:rsidR="00D92168">
        <w:rPr>
          <w:lang w:val="pt-BR"/>
        </w:rPr>
        <w:t>pojedinac</w:t>
      </w:r>
    </w:p>
    <w:p w:rsidRDefault="00E64B85" w:rsidP="00E64B85" w:rsidR="00E64B85">
      <w:r w:rsidRPr="00C254D4">
        <w:t>- FINA</w:t>
      </w:r>
      <w:r>
        <w:t>.</w:t>
      </w:r>
    </w:p>
    <w:p w:rsidRDefault="00E64B85" w:rsidP="00E64B85" w:rsidR="00E64B85"/>
    <w:p w:rsidRDefault="00E64B85" w:rsidP="00E64B85" w:rsidR="00E64B85" w:rsidRPr="00C254D4">
      <w:pPr>
        <w:ind w:firstLine="708"/>
      </w:pPr>
      <w:r>
        <w:t xml:space="preserve">III. </w:t>
      </w:r>
      <w:r w:rsidRPr="00C254D4">
        <w:t xml:space="preserve">Pozvane osobe mogu se o prijedlogu i pisano izjasniti. </w:t>
      </w:r>
    </w:p>
    <w:p w:rsidRDefault="000A2CA0" w:rsidP="000A2CA0" w:rsidR="000A2CA0" w:rsidRPr="005C6BCD"/>
    <w:p w:rsidRDefault="000A2CA0" w:rsidP="000A2CA0" w:rsidR="000A2CA0" w:rsidRPr="005C6BCD"/>
    <w:p w:rsidRDefault="000A2CA0" w:rsidP="000A2CA0" w:rsidR="000A2CA0" w:rsidRPr="005C6BCD">
      <w:pPr>
        <w:jc w:val="center"/>
      </w:pPr>
      <w:r w:rsidRPr="005C6BCD">
        <w:t>Obrazloženje</w:t>
      </w:r>
    </w:p>
    <w:p w:rsidRDefault="000A2CA0" w:rsidP="000A2CA0" w:rsidR="000A2CA0" w:rsidRPr="005C6BCD"/>
    <w:p w:rsidRDefault="000A2CA0" w:rsidP="000A2CA0" w:rsidR="000A2CA0" w:rsidRPr="005C6BCD">
      <w:r w:rsidRPr="005C6BCD">
        <w:t>U odnosu rješenje</w:t>
      </w:r>
    </w:p>
    <w:p w:rsidRDefault="000A2CA0" w:rsidP="000A2CA0" w:rsidR="000A2CA0" w:rsidRPr="005C6BCD">
      <w:pPr>
        <w:ind w:firstLine="708"/>
        <w:jc w:val="both"/>
      </w:pPr>
    </w:p>
    <w:p w:rsidRDefault="000A2CA0" w:rsidP="000A2CA0" w:rsidR="000A2CA0" w:rsidRPr="005C6BCD">
      <w:pPr>
        <w:ind w:firstLine="708"/>
        <w:jc w:val="both"/>
      </w:pPr>
      <w:r w:rsidRPr="005C6BCD">
        <w:t xml:space="preserve">FINA-a Regionalni centar Zagreb, podnijela je ovom sudu dana </w:t>
      </w:r>
      <w:r w:rsidR="00D92168">
        <w:t>10. veljače 2016</w:t>
      </w:r>
      <w:r w:rsidRPr="005C6BCD">
        <w:t xml:space="preserve">. prijedlog za otvaranje stečajnog postupka nad </w:t>
      </w:r>
      <w:r w:rsidR="00D92168">
        <w:t>imovinom dužnika pojedinca</w:t>
      </w:r>
      <w:r w:rsidR="00D92168" w:rsidRPr="005C6BCD">
        <w:t xml:space="preserve"> </w:t>
      </w:r>
      <w:r w:rsidR="00D92168">
        <w:t xml:space="preserve">ANE GOVORČINOVIĆ, vl. obrta "VICTORIA" agencija za poslovne usluge i trgovinu, Hrvatska Kostajnica, Davorina Trstenjaka 68, OIB </w:t>
      </w:r>
      <w:r w:rsidR="00D92168" w:rsidRPr="00E64B85">
        <w:t>35850091834</w:t>
      </w:r>
      <w:r w:rsidRPr="005C6BCD">
        <w:t>.</w:t>
      </w:r>
    </w:p>
    <w:p w:rsidRDefault="000A2CA0" w:rsidP="000A2CA0" w:rsidR="000A2CA0" w:rsidRPr="005C6BCD">
      <w:pPr>
        <w:ind w:firstLine="708"/>
        <w:jc w:val="both"/>
      </w:pPr>
    </w:p>
    <w:p w:rsidRDefault="000A2CA0" w:rsidP="000A2CA0" w:rsidR="000A2CA0" w:rsidRPr="005C6BCD">
      <w:pPr>
        <w:ind w:firstLine="708"/>
        <w:jc w:val="both"/>
      </w:pPr>
      <w:r w:rsidRPr="005C6BCD">
        <w:t xml:space="preserve">Prijedlog je podnesen temeljem odredbe članka 49. stavak 2. Zakona o financijskom poslovanju i predstečajnoj nagodbi (Narodne novine broj 108/12, 144/12, 81/13, 112/13, dalje: ZFPPN-a) obzirom da je rješenjem FINA-e od </w:t>
      </w:r>
      <w:r w:rsidR="00D92168">
        <w:t>10. rujna</w:t>
      </w:r>
      <w:r w:rsidRPr="005C6BCD">
        <w:t xml:space="preserve"> 2015. godine Klasa: UP-I/110/07/</w:t>
      </w:r>
      <w:r w:rsidR="00BE1919">
        <w:t>15</w:t>
      </w:r>
      <w:r w:rsidRPr="005C6BCD">
        <w:t>-01/</w:t>
      </w:r>
      <w:r w:rsidR="00BE1919">
        <w:t>82</w:t>
      </w:r>
      <w:r w:rsidR="00D92168">
        <w:t>82</w:t>
      </w:r>
      <w:r w:rsidRPr="005C6BCD">
        <w:t>, Ur.br.: 04-06-15-</w:t>
      </w:r>
      <w:r w:rsidR="00D92168">
        <w:t>8282-15</w:t>
      </w:r>
      <w:r w:rsidRPr="005C6BCD">
        <w:t xml:space="preserve"> nagodbeno vijeće odbacilo prijedlog dužnika za otvaranje postupka predstečajne nagodbe, a temeljem odredbe čl. 49. st. 1. točka 4.</w:t>
      </w:r>
      <w:r w:rsidR="00D92168">
        <w:t xml:space="preserve"> i 7.</w:t>
      </w:r>
      <w:r w:rsidRPr="005C6BCD">
        <w:t xml:space="preserve"> ZFPPN-a.</w:t>
      </w:r>
    </w:p>
    <w:p w:rsidRDefault="000A2CA0" w:rsidP="000A2CA0" w:rsidR="000A2CA0" w:rsidRPr="005C6BCD">
      <w:pPr>
        <w:ind w:firstLine="708"/>
        <w:jc w:val="both"/>
      </w:pPr>
    </w:p>
    <w:p w:rsidRDefault="000A2CA0" w:rsidP="000A2CA0" w:rsidR="000A2CA0" w:rsidRPr="005C6BCD">
      <w:pPr>
        <w:ind w:firstLine="708"/>
        <w:jc w:val="both"/>
      </w:pPr>
      <w:r w:rsidRPr="005C6BCD">
        <w:t>FINA je uz prijedlog za otvaranje stečajnog postupk</w:t>
      </w:r>
      <w:r w:rsidR="00D92168">
        <w:t xml:space="preserve">a nad dužnikom dostavila </w:t>
      </w:r>
      <w:r w:rsidR="00BE1919" w:rsidRPr="005C6BCD">
        <w:t xml:space="preserve">potvrdu od </w:t>
      </w:r>
      <w:r w:rsidR="00D92168">
        <w:t>10. rujna</w:t>
      </w:r>
      <w:r w:rsidR="00BE1919" w:rsidRPr="005C6BCD">
        <w:t xml:space="preserve"> 2015. godine</w:t>
      </w:r>
      <w:r w:rsidR="00D92168">
        <w:t xml:space="preserve"> i </w:t>
      </w:r>
      <w:r w:rsidRPr="005C6BCD">
        <w:t>cjelokupni spis koji se vodi</w:t>
      </w:r>
      <w:r w:rsidR="00D92168">
        <w:t>o</w:t>
      </w:r>
      <w:r w:rsidRPr="005C6BCD">
        <w:t xml:space="preserve"> kod FINA-e pod brojem Klasa: UP-I/110/07/1</w:t>
      </w:r>
      <w:r w:rsidR="00BE1919">
        <w:t>5</w:t>
      </w:r>
      <w:r w:rsidRPr="005C6BCD">
        <w:t>-01/</w:t>
      </w:r>
      <w:r w:rsidR="00BE1919">
        <w:t>82</w:t>
      </w:r>
      <w:r w:rsidR="00D92168">
        <w:t>82</w:t>
      </w:r>
      <w:r w:rsidRPr="005C6BCD">
        <w:t xml:space="preserve">. </w:t>
      </w:r>
    </w:p>
    <w:p w:rsidRDefault="000A2CA0" w:rsidP="000A2CA0" w:rsidR="000A2CA0" w:rsidRPr="005C6BCD">
      <w:pPr>
        <w:ind w:firstLine="708"/>
        <w:jc w:val="both"/>
      </w:pPr>
    </w:p>
    <w:p w:rsidRDefault="000A2CA0" w:rsidP="000A2CA0" w:rsidR="000A2CA0" w:rsidRPr="005C6BCD">
      <w:pPr>
        <w:ind w:firstLine="708"/>
        <w:jc w:val="both"/>
      </w:pPr>
      <w:r w:rsidRPr="005C6BCD">
        <w:t xml:space="preserve">Dakle, FINA je uz prijedlog za otvaranje stečajnog postupka nad dužnikom dostavila potvrdu od </w:t>
      </w:r>
      <w:r w:rsidR="00D92168">
        <w:t>10. rujna</w:t>
      </w:r>
      <w:r w:rsidRPr="005C6BCD">
        <w:t xml:space="preserve"> 2015. godine iz čl. </w:t>
      </w:r>
      <w:r w:rsidR="00A031C0">
        <w:t>6</w:t>
      </w:r>
      <w:r w:rsidRPr="005C6BCD">
        <w:t xml:space="preserve">. st. </w:t>
      </w:r>
      <w:r w:rsidR="00A031C0">
        <w:t>2. i 4</w:t>
      </w:r>
      <w:r w:rsidRPr="005C6BCD">
        <w:t xml:space="preserve">. Stečajnog zakona (Narodne novine broj </w:t>
      </w:r>
      <w:r w:rsidR="00A031C0">
        <w:t>71/15</w:t>
      </w:r>
      <w:r w:rsidRPr="005C6BCD">
        <w:t>, dalje: SZ-a).</w:t>
      </w:r>
    </w:p>
    <w:p w:rsidRDefault="000A2CA0" w:rsidP="000A2CA0" w:rsidR="000A2CA0" w:rsidRPr="005C6BCD"/>
    <w:p w:rsidRDefault="000A2CA0" w:rsidP="000A2CA0" w:rsidR="000A2CA0" w:rsidRPr="005C6BCD">
      <w:pPr>
        <w:ind w:firstLine="708"/>
        <w:jc w:val="both"/>
      </w:pPr>
      <w:r w:rsidRPr="005C6BCD">
        <w:t xml:space="preserve">Prema odredbi članka </w:t>
      </w:r>
      <w:r w:rsidR="00A031C0">
        <w:t>115.</w:t>
      </w:r>
      <w:r w:rsidRPr="005C6BCD">
        <w:t xml:space="preserve"> stavak 1. SZ-a na temelju prijedloga za otvaranje stečajnog postupka stečajni sudac donosi rješenje o pokretanju </w:t>
      </w:r>
      <w:r w:rsidR="00A031C0">
        <w:t xml:space="preserve">prethodnoga </w:t>
      </w:r>
      <w:r w:rsidRPr="005C6BCD">
        <w:t xml:space="preserve">postupka radi utvrđenja </w:t>
      </w:r>
      <w:r w:rsidR="00A031C0">
        <w:t>pretpostavki</w:t>
      </w:r>
      <w:r w:rsidRPr="005C6BCD">
        <w:t xml:space="preserve"> za otvaranje stečajnog postupka (prethodni postupak). </w:t>
      </w:r>
    </w:p>
    <w:p w:rsidRDefault="000A2CA0" w:rsidP="000A2CA0" w:rsidR="000A2CA0" w:rsidRPr="005C6BCD">
      <w:pPr>
        <w:ind w:firstLine="708"/>
        <w:jc w:val="both"/>
      </w:pPr>
    </w:p>
    <w:p w:rsidRDefault="000A2CA0" w:rsidP="009C6F60" w:rsidR="00E64F26">
      <w:pPr>
        <w:ind w:firstLine="708"/>
        <w:jc w:val="both"/>
      </w:pPr>
      <w:r w:rsidRPr="005C6BCD">
        <w:t xml:space="preserve">Kako je dakle ovlašteni predlagatelj FINA sukladno odredbi članka 49. stavak 1. točka 4. </w:t>
      </w:r>
      <w:r w:rsidR="00D92168">
        <w:t xml:space="preserve">i 7. </w:t>
      </w:r>
      <w:r w:rsidRPr="005C6BCD">
        <w:t xml:space="preserve">ZFPPN-a rješenjem od </w:t>
      </w:r>
      <w:r w:rsidR="00D92168">
        <w:t>10. rujna</w:t>
      </w:r>
      <w:r w:rsidRPr="005C6BCD">
        <w:t xml:space="preserve"> 2015. godine, a koje je postalo izvršno </w:t>
      </w:r>
      <w:r w:rsidR="00A031C0">
        <w:t>1</w:t>
      </w:r>
      <w:r w:rsidR="00D92168">
        <w:t>9</w:t>
      </w:r>
      <w:r w:rsidR="00A031C0">
        <w:t>. rujna</w:t>
      </w:r>
      <w:r w:rsidRPr="005C6BCD">
        <w:t xml:space="preserve"> 2015. godine, odbacio prijedlog dužnika za otvaranje postupka predstečajne nagodbe, to je temeljem odredbe članka </w:t>
      </w:r>
      <w:r w:rsidR="00A031C0">
        <w:t>115</w:t>
      </w:r>
      <w:r w:rsidRPr="005C6BCD">
        <w:t xml:space="preserve">. stavak 1. SZ-a riješeno kao u izreci ovog rješenja. </w:t>
      </w:r>
    </w:p>
    <w:p w:rsidRDefault="00E64F26" w:rsidP="000A2CA0" w:rsidR="00E64F26" w:rsidRPr="005C6BCD"/>
    <w:p w:rsidRDefault="000A2CA0" w:rsidP="000A2CA0" w:rsidR="000A2CA0" w:rsidRPr="005C6BCD">
      <w:r w:rsidRPr="005C6BCD">
        <w:t xml:space="preserve">U odnosu na zaključak </w:t>
      </w:r>
    </w:p>
    <w:p w:rsidRDefault="000A2CA0" w:rsidP="000A2CA0" w:rsidR="000A2CA0" w:rsidRPr="005C6BCD">
      <w:pPr>
        <w:ind w:firstLine="708"/>
        <w:jc w:val="both"/>
      </w:pPr>
    </w:p>
    <w:p w:rsidRDefault="009C6F60" w:rsidP="009C6F60" w:rsidR="009C6F60">
      <w:pPr>
        <w:ind w:firstLine="708"/>
        <w:jc w:val="both"/>
      </w:pPr>
      <w:r>
        <w:t>Temeljem odredbe članka 16. stavak 2. i 3. SZ-a sud je pod točkom I. izreke ovog zaključka naredio dužniku</w:t>
      </w:r>
      <w:r w:rsidR="00D46FEB">
        <w:t xml:space="preserve"> pojedincu</w:t>
      </w:r>
      <w:r>
        <w:t xml:space="preserve"> da dostavi sudu popis imovine i obveza dužnika, a čiji sadržaj je propisan odredbama stavaka 1. i 2. članka 17. SZ-a. </w:t>
      </w:r>
    </w:p>
    <w:p w:rsidRDefault="009C6F60" w:rsidP="009C6F60" w:rsidR="009C6F60">
      <w:pPr>
        <w:ind w:firstLine="708"/>
        <w:jc w:val="both"/>
      </w:pPr>
    </w:p>
    <w:p w:rsidRDefault="009C6F60" w:rsidP="009C6F60" w:rsidR="009C6F6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9C6F60" w:rsidP="009C6F60" w:rsidR="009C6F60" w:rsidRPr="00C254D4">
      <w:pPr>
        <w:ind w:firstLine="708"/>
        <w:jc w:val="both"/>
      </w:pPr>
    </w:p>
    <w:p w:rsidRDefault="009C6F60" w:rsidP="009C6F60" w:rsidR="009C6F6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9C6F60" w:rsidP="009C6F60" w:rsidR="009C6F60" w:rsidRPr="00C254D4"/>
    <w:p w:rsidRDefault="000A2CA0" w:rsidP="000A2CA0" w:rsidR="000A2CA0" w:rsidRPr="005C6BCD">
      <w:pPr>
        <w:jc w:val="center"/>
      </w:pPr>
      <w:r w:rsidRPr="005C6BCD">
        <w:t xml:space="preserve">U Karlovcu, </w:t>
      </w:r>
      <w:r w:rsidR="009C6F60">
        <w:t>30. kolovoza 2016</w:t>
      </w:r>
      <w:r w:rsidRPr="005C6BCD">
        <w:t>. godine</w:t>
      </w:r>
    </w:p>
    <w:p w:rsidRDefault="000A2CA0" w:rsidP="000A2CA0" w:rsidR="000A2CA0" w:rsidRPr="005C6BCD">
      <w:r w:rsidRPr="005C6BCD">
        <w:t xml:space="preserve">                                   </w:t>
      </w:r>
    </w:p>
    <w:p w:rsidRDefault="000A2CA0" w:rsidP="000A2CA0" w:rsidR="000A2CA0" w:rsidRPr="005C6BCD">
      <w:r w:rsidRPr="005C6BCD">
        <w:t xml:space="preserve">                                                                                                          </w:t>
      </w:r>
      <w:r w:rsidR="00C0305E">
        <w:t xml:space="preserve">    </w:t>
      </w:r>
      <w:r w:rsidRPr="005C6BCD">
        <w:t xml:space="preserve">  Sudac: </w:t>
      </w:r>
    </w:p>
    <w:p w:rsidRDefault="000A2CA0" w:rsidP="000A2CA0" w:rsidR="000A2CA0" w:rsidRPr="005C6BCD">
      <w:r w:rsidRPr="005C6BCD">
        <w:t xml:space="preserve">                                                                                                </w:t>
      </w:r>
      <w:r w:rsidR="00C0305E">
        <w:t xml:space="preserve">              </w:t>
      </w:r>
      <w:r w:rsidRPr="005C6BCD">
        <w:t xml:space="preserve">  Goranka Boljkovac</w:t>
      </w:r>
      <w:r w:rsidR="00F45C94">
        <w:t>, v.r.</w:t>
      </w:r>
    </w:p>
    <w:p w:rsidRDefault="00801A6D" w:rsidP="000A2CA0" w:rsidR="00801A6D" w:rsidRPr="005C6BCD"/>
    <w:p w:rsidRDefault="00801A6D" w:rsidP="00F45C94" w:rsidR="00F45C94">
      <w:pPr>
        <w:tabs>
          <w:tab w:pos="6770" w:val="left"/>
          <w:tab w:pos="6900" w:val="left"/>
        </w:tabs>
        <w:jc w:val="both"/>
      </w:pPr>
      <w:r w:rsidRPr="005C6BCD">
        <w:tab/>
      </w:r>
      <w:r w:rsidR="00F45C94">
        <w:t>Za točnost otpravka-</w:t>
      </w:r>
    </w:p>
    <w:p w:rsidRDefault="00F45C94" w:rsidP="00F45C94" w:rsidR="00DE04B4" w:rsidRPr="005C6BCD">
      <w:pPr>
        <w:tabs>
          <w:tab w:pos="6770" w:val="left"/>
          <w:tab w:pos="6900" w:val="left"/>
        </w:tabs>
        <w:jc w:val="both"/>
      </w:pPr>
      <w:r>
        <w:tab/>
        <w:t>ovlašteni službenik:</w:t>
      </w:r>
    </w:p>
    <w:p w:rsidRDefault="000A2CA0" w:rsidP="00F45C94" w:rsidR="000A2CA0" w:rsidRPr="005C6BCD">
      <w:pPr>
        <w:tabs>
          <w:tab w:pos="6770" w:val="left"/>
        </w:tabs>
      </w:pPr>
      <w:r w:rsidRPr="005C6BCD">
        <w:t xml:space="preserve"> </w:t>
      </w:r>
      <w:r w:rsidR="00F45C94">
        <w:tab/>
        <w:t>Renata Klokočki</w:t>
      </w:r>
    </w:p>
    <w:p w:rsidRDefault="000A2CA0" w:rsidP="000A2CA0" w:rsidR="000A2CA0" w:rsidRPr="005C6BCD">
      <w:r w:rsidRPr="005C6BCD">
        <w:t>Uputa o pravnom lijeku:</w:t>
      </w:r>
    </w:p>
    <w:p w:rsidRDefault="000A2CA0" w:rsidP="000A2CA0" w:rsidR="000A2CA0" w:rsidRPr="005C6BCD">
      <w:r w:rsidRPr="005C6BCD">
        <w:t xml:space="preserve">Protiv rješenja nije dopuštena </w:t>
      </w:r>
      <w:r w:rsidR="00487C41">
        <w:t xml:space="preserve">posebna </w:t>
      </w:r>
      <w:r w:rsidRPr="005C6BCD">
        <w:t>žalba (čl.</w:t>
      </w:r>
      <w:r w:rsidR="00C0305E">
        <w:t>115</w:t>
      </w:r>
      <w:r w:rsidRPr="005C6BCD">
        <w:t>. st</w:t>
      </w:r>
      <w:r w:rsidR="00C0305E">
        <w:t>.</w:t>
      </w:r>
      <w:r w:rsidRPr="005C6BCD">
        <w:t xml:space="preserve"> 1. SZ-a).</w:t>
      </w:r>
    </w:p>
    <w:p w:rsidRDefault="000A2CA0" w:rsidP="000A2CA0" w:rsidR="000A2CA0" w:rsidRPr="005C6BCD">
      <w:r w:rsidRPr="005C6BCD">
        <w:t xml:space="preserve">Protiv zaključka nije dopuštena žalba (čl. </w:t>
      </w:r>
      <w:r w:rsidR="00C0305E">
        <w:t>19</w:t>
      </w:r>
      <w:r w:rsidRPr="005C6BCD">
        <w:t>. st</w:t>
      </w:r>
      <w:r w:rsidR="00C0305E">
        <w:t>. 7</w:t>
      </w:r>
      <w:r w:rsidRPr="005C6BCD">
        <w:t>. SZ-a)</w:t>
      </w:r>
    </w:p>
    <w:p w:rsidRDefault="009C6F60" w:rsidP="000A2CA0" w:rsidR="009C6F60"/>
    <w:sectPr w:rsidSect="004D27C4" w:rsidR="009C6F60">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2BE5">
      <w:rPr>
        <w:rStyle w:val="Brojstranice"/>
        <w:noProof/>
      </w:rPr>
      <w:t>3</w:t>
    </w:r>
    <w:r>
      <w:rPr>
        <w:rStyle w:val="Brojstranice"/>
      </w:rPr>
      <w:fldChar w:fldCharType="end"/>
    </w:r>
  </w:p>
  <w:p w:rsidRDefault="00874E6C" w:rsidP="004D27C4" w:rsidR="00874E6C">
    <w:pPr>
      <w:pStyle w:val="Zaglavlje"/>
      <w:jc w:val="right"/>
    </w:pPr>
    <w:r>
      <w:t>4 St-</w:t>
    </w:r>
    <w:r w:rsidR="00D92168">
      <w:t>1359/16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A2CA0"/>
    <w:rsid w:val="000B4426"/>
    <w:rsid w:val="000E7C58"/>
    <w:rsid w:val="000F0A0A"/>
    <w:rsid w:val="001E2CB6"/>
    <w:rsid w:val="00217CDB"/>
    <w:rsid w:val="0027227B"/>
    <w:rsid w:val="00277F8E"/>
    <w:rsid w:val="0028644D"/>
    <w:rsid w:val="00295F32"/>
    <w:rsid w:val="002D16B2"/>
    <w:rsid w:val="002D49A0"/>
    <w:rsid w:val="003126C7"/>
    <w:rsid w:val="00343119"/>
    <w:rsid w:val="003746BE"/>
    <w:rsid w:val="0039056D"/>
    <w:rsid w:val="003A46FC"/>
    <w:rsid w:val="00487C41"/>
    <w:rsid w:val="004B4514"/>
    <w:rsid w:val="004D27C4"/>
    <w:rsid w:val="004F2BE5"/>
    <w:rsid w:val="0053264E"/>
    <w:rsid w:val="005C6BCD"/>
    <w:rsid w:val="00683588"/>
    <w:rsid w:val="00692A6B"/>
    <w:rsid w:val="006E6641"/>
    <w:rsid w:val="00725DA9"/>
    <w:rsid w:val="0075040F"/>
    <w:rsid w:val="00757A14"/>
    <w:rsid w:val="00801A6D"/>
    <w:rsid w:val="0082270B"/>
    <w:rsid w:val="00874E6C"/>
    <w:rsid w:val="00906436"/>
    <w:rsid w:val="00945F2A"/>
    <w:rsid w:val="009A0E71"/>
    <w:rsid w:val="009C6F60"/>
    <w:rsid w:val="00A031C0"/>
    <w:rsid w:val="00B1314F"/>
    <w:rsid w:val="00B334EE"/>
    <w:rsid w:val="00BE1919"/>
    <w:rsid w:val="00BE3247"/>
    <w:rsid w:val="00C0305E"/>
    <w:rsid w:val="00D46FEB"/>
    <w:rsid w:val="00D92168"/>
    <w:rsid w:val="00DE04B4"/>
    <w:rsid w:val="00E64B85"/>
    <w:rsid w:val="00E64F2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2BE5"/>
    <w:rPr>
      <w:color w:val="808080"/>
      <w:bdr w:space="0" w:sz="0" w:color="auto" w:val="none"/>
      <w:shd w:fill="auto" w:color="auto" w:val="clear"/>
    </w:rPr>
  </w:style>
  <w:style w:customStyle="true" w:styleId="eSPISCCParagraphDefaultFont" w:type="character">
    <w:name w:val="eSPIS_CC_Paragraph Default Font"/>
    <w:basedOn w:val="Zadanifontodlomka"/>
    <w:rsid w:val="004F2B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2BE5"/>
    <w:rPr>
      <w:bdr w:space="0" w:sz="0" w:color="auto" w:val="none"/>
      <w:shd w:fill="FFFFCC" w:color="auto" w:val="clear"/>
      <w:lang w:val="hr-HR"/>
    </w:rPr>
  </w:style>
  <w:style w:customStyle="true" w:styleId="PozadinaSvijetloCrvena" w:type="character">
    <w:name w:val="Pozadina_SvijetloCrvena"/>
    <w:basedOn w:val="eSPISCCParagraphDefaultFont"/>
    <w:rsid w:val="004F2B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2B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2BE5"/>
    <w:rPr>
      <w:color w:val="808080"/>
      <w:bdr w:color="auto" w:space="0" w:sz="0" w:val="none"/>
      <w:shd w:color="auto" w:fill="auto" w:val="clear"/>
    </w:rPr>
  </w:style>
  <w:style w:customStyle="1" w:styleId="eSPISCCParagraphDefaultFont" w:type="character">
    <w:name w:val="eSPIS_CC_Paragraph Default Font"/>
    <w:basedOn w:val="Zadanifontodlomka"/>
    <w:rsid w:val="004F2B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2BE5"/>
    <w:rPr>
      <w:bdr w:color="auto" w:space="0" w:sz="0" w:val="none"/>
      <w:shd w:color="auto" w:fill="FFFFCC" w:val="clear"/>
      <w:lang w:val="hr-HR"/>
    </w:rPr>
  </w:style>
  <w:style w:customStyle="1" w:styleId="PozadinaSvijetloCrvena" w:type="character">
    <w:name w:val="Pozadina_SvijetloCrvena"/>
    <w:basedOn w:val="eSPISCCParagraphDefaultFont"/>
    <w:rsid w:val="004F2B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2B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1359</izvorni_sadrzaj>
    <derivirana_varijabla naziv="DomainObject.Predmet.Broj_1">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St-1359/2016</izvorni_sadrzaj>
    <derivirana_varijabla naziv="DomainObject.Predmet.OznakaBroj_1">St-1359/2016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Ana Govorčinović</izvorni_sadrzaj>
    <derivirana_varijabla naziv="DomainObject.Predmet.ProtustrankaFormated_1">  Ana Govorčinović</derivirana_varijabla>
  </DomainObject.Predmet.ProtustrankaFormated>
  <DomainObject.Predmet.ProtustrankaFormatedOIB>
    <izvorni_sadrzaj>  Ana Govorčinović, OIB 35850091834</izvorni_sadrzaj>
    <derivirana_varijabla naziv="DomainObject.Predmet.ProtustrankaFormatedOIB_1">  Ana Govorčinović, OIB 35850091834</derivirana_varijabla>
  </DomainObject.Predmet.ProtustrankaFormatedOIB>
  <DomainObject.Predmet.ProtustrankaFormatedWithAdress>
    <izvorni_sadrzaj> Ana Govorčinović, Antuna Vakanovića 10, 44430 Hrvatska Kostajnica</izvorni_sadrzaj>
    <derivirana_varijabla naziv="DomainObject.Predmet.ProtustrankaFormatedWithAdress_1"> Ana Govorčinović, Antuna Vakanovića 10, 44430 Hrvatska Kostajnica</derivirana_varijabla>
  </DomainObject.Predmet.ProtustrankaFormatedWithAdress>
  <DomainObject.Predmet.ProtustrankaFormatedWithAdressOIB>
    <izvorni_sadrzaj> Ana Govorčinović, OIB 35850091834, Antuna Vakanovića 10, 44430 Hrvatska Kostajnica</izvorni_sadrzaj>
    <derivirana_varijabla naziv="DomainObject.Predmet.ProtustrankaFormatedWithAdressOIB_1"> Ana Govorčinović, OIB 35850091834, Antuna Vakanovića 10, 44430 Hrvatska Kostajnica</derivirana_varijabla>
  </DomainObject.Predmet.ProtustrankaFormatedWithAdressOIB>
  <DomainObject.Predmet.ProtustrankaWithAdress>
    <izvorni_sadrzaj>Ana Govorčinović Antuna Vakanovića 10, 44430 Hrvatska Kostajnica</izvorni_sadrzaj>
    <derivirana_varijabla naziv="DomainObject.Predmet.ProtustrankaWithAdress_1">Ana Govorčinović Antuna Vakanovića 10, 44430 Hrvatska Kostajnica</derivirana_varijabla>
  </DomainObject.Predmet.ProtustrankaWithAdress>
  <DomainObject.Predmet.ProtustrankaWithAdressOIB>
    <izvorni_sadrzaj>Ana Govorčinović, OIB 35850091834, Antuna Vakanovića 10, 44430 Hrvatska Kostajnica</izvorni_sadrzaj>
    <derivirana_varijabla naziv="DomainObject.Predmet.ProtustrankaWithAdressOIB_1">Ana Govorčinović, OIB 35850091834, Antuna Vakanovića 10, 44430 Hrvatska Kostajnica</derivirana_varijabla>
  </DomainObject.Predmet.ProtustrankaWithAdressOIB>
  <DomainObject.Predmet.ProtustrankaNazivFormated>
    <izvorni_sadrzaj>Ana Govorčinović</izvorni_sadrzaj>
    <derivirana_varijabla naziv="DomainObject.Predmet.ProtustrankaNazivFormated_1">Ana Govorčinović</derivirana_varijabla>
  </DomainObject.Predmet.ProtustrankaNazivFormated>
  <DomainObject.Predmet.ProtustrankaNazivFormatedOIB>
    <izvorni_sadrzaj>Ana Govorčinović, OIB 35850091834</izvorni_sadrzaj>
    <derivirana_varijabla naziv="DomainObject.Predmet.ProtustrankaNazivFormatedOIB_1">Ana Govorčinović, OIB 35850091834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Ana Govorčinović</item>
    </izvorni_sadrzaj>
    <derivirana_varijabla naziv="DomainObject.Predmet.ProtuStrankaListFormated_1">
      <item>Ana Govorčinović</item>
    </derivirana_varijabla>
  </DomainObject.Predmet.ProtuStrankaListFormated>
  <DomainObject.Predmet.ProtuStrankaListFormatedOIB>
    <izvorni_sadrzaj>
      <item>Ana Govorčinović, OIB 35850091834</item>
    </izvorni_sadrzaj>
    <derivirana_varijabla naziv="DomainObject.Predmet.ProtuStrankaListFormatedOIB_1">
      <item>Ana Govorčinović, OIB 35850091834</item>
    </derivirana_varijabla>
  </DomainObject.Predmet.ProtuStrankaListFormatedOIB>
  <DomainObject.Predmet.ProtuStrankaListFormatedWithAdress>
    <izvorni_sadrzaj>
      <item>Ana Govorčinović, Antuna Vakanovića 10, 44430 Hrvatska Kostajnica</item>
    </izvorni_sadrzaj>
    <derivirana_varijabla naziv="DomainObject.Predmet.ProtuStrankaListFormatedWithAdress_1">
      <item>Ana Govorčinović, Antuna Vakanovića 10, 44430 Hrvatska Kostajnica</item>
    </derivirana_varijabla>
  </DomainObject.Predmet.ProtuStrankaListFormatedWithAdress>
  <DomainObject.Predmet.ProtuStrankaListFormatedWithAdressOIB>
    <izvorni_sadrzaj>
      <item>Ana Govorčinović, OIB 35850091834, Antuna Vakanovića 10, 44430 Hrvatska Kostajnica</item>
    </izvorni_sadrzaj>
    <derivirana_varijabla naziv="DomainObject.Predmet.ProtuStrankaListFormatedWithAdressOIB_1">
      <item>Ana Govorčinović, OIB 35850091834, Antuna Vakanovića 10, 44430 Hrvatska Kostajnica</item>
    </derivirana_varijabla>
  </DomainObject.Predmet.ProtuStrankaListFormatedWithAdressOIB>
  <DomainObject.Predmet.ProtuStrankaListNazivFormated>
    <izvorni_sadrzaj>
      <item>Ana Govorčinović</item>
    </izvorni_sadrzaj>
    <derivirana_varijabla naziv="DomainObject.Predmet.ProtuStrankaListNazivFormated_1">
      <item>Ana Govorčinović</item>
    </derivirana_varijabla>
  </DomainObject.Predmet.ProtuStrankaListNazivFormated>
  <DomainObject.Predmet.ProtuStrankaListNazivFormatedOIB>
    <izvorni_sadrzaj>
      <item>Ana Govorčinović, OIB 35850091834</item>
    </izvorni_sadrzaj>
    <derivirana_varijabla naziv="DomainObject.Predmet.ProtuStrankaListNazivFormatedOIB_1">
      <item>Ana Govorčinović, OIB 35850091834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Ana Govorčinović</izvorni_sadrzaj>
    <derivirana_varijabla naziv="DomainObject.Predmet.ProtustrankaIDrugi_1">Ana Govorčinović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Ana Govorčinović, OIB 35850091834, Antuna Vakanovića 10, 44430 Hrvatska Kostajnica</izvorni_sadrzaj>
    <derivirana_varijabla naziv="DomainObject.Predmet.ProtustrankaIDrugiAdressOIB_1">Ana Govorčinović, OIB 35850091834, Antuna Vakanovića 10,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Ana Govorčinović</item>
    </izvorni_sadrzaj>
    <derivirana_varijabla naziv="DomainObject.Predmet.SudioniciListNaziv_1">
      <item>FINA Regionalni centar Zagreb</item>
      <item>Ana Govorčinović</item>
    </derivirana_varijabla>
  </DomainObject.Predmet.SudioniciListNaziv>
  <DomainObject.Predmet.SudioniciListAdressOIB>
    <izvorni_sadrzaj>
      <item>FINA Regionalni centar Zagreb, OIB 85821130368, Trg svibanjskih žrtava 1995. 1,10000 Zagreb</item>
      <item>Ana Govorčinović, OIB 35850091834, Antuna Vakanovića 10,44430 Hrvatska Kostajnica</item>
    </izvorni_sadrzaj>
    <derivirana_varijabla naziv="DomainObject.Predmet.SudioniciListAdressOIB_1">
      <item>FINA Regionalni centar Zagreb, OIB 85821130368, Trg svibanjskih žrtava 1995. 1,10000 Zagreb</item>
      <item>Ana Govorčinović, OIB 35850091834, Antuna Vakanovića 10,44430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35850091834</item>
    </izvorni_sadrzaj>
    <derivirana_varijabla naziv="DomainObject.Predmet.SudioniciListNazivOIB_1">
      <item>, OIB 85821130368</item>
      <item>, OIB 35850091834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903</properties:Words>
  <properties:Characters>4864</properties:Characters>
  <properties:Lines>125</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2016-08-30T12:22:00Z</dcterms:created>
  <dc:creator>gboljkovac</dc:creator>
  <cp:lastModifiedBy>Goranka Boljkovac</cp:lastModifiedBy>
  <cp:lastPrinted>2016-08-30T12:26:00Z</cp:lastPrinted>
  <dcterms:modified xmlns:xsi="http://www.w3.org/2001/XMLSchema-instance" xsi:type="dcterms:W3CDTF">2016-08-30T12:27:00Z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