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>Split, Sukoišanska 6</w:t>
            </w:r>
          </w:p>
        </w:tc>
      </w:tr>
    </w:tbl>
    <w:p w14:textId="b4ebaea" w14:paraId="b4ebaea" w:rsidRDefault="00790C1D" w:rsidP="00790C1D" w:rsidR="00790C1D">
      <w:pPr>
        <w:jc w:val="right"/>
        <w15:collapsed w:val="false"/>
      </w:pPr>
      <w:r>
        <w:t>Poslovni broj: 4. St-</w:t>
      </w:r>
      <w:r w:rsidR="00001217">
        <w:t>1926</w:t>
      </w:r>
      <w:r w:rsidR="00236D31">
        <w:t>/2016</w:t>
      </w:r>
      <w:r w:rsidR="009B4307">
        <w:t>-</w:t>
      </w:r>
      <w:r w:rsidR="00EF5F15">
        <w:t>9</w:t>
      </w:r>
    </w:p>
    <w:p w:rsidRDefault="00790C1D" w:rsidP="006953FE" w:rsidR="00790C1D">
      <w:pPr>
        <w:pStyle w:val="Naslov1"/>
        <w:spacing w:after="200" w:before="180"/>
        <w:rPr>
          <w:b w:val="false"/>
        </w:rPr>
      </w:pP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za otvaranje stečajnog postupka nad dužnikom</w:t>
      </w:r>
      <w:r>
        <w:t xml:space="preserve"> </w:t>
      </w:r>
      <w:r w:rsidR="00CF3109">
        <w:t>BIMIKRON d.o.o., Split, Put Supavla 21/C, OIB: 80344755075</w:t>
      </w:r>
      <w:r>
        <w:rPr>
          <w:lang w:val="hr-HR"/>
        </w:rPr>
        <w:t xml:space="preserve">, </w:t>
      </w:r>
      <w:r w:rsidR="00EF5F15">
        <w:rPr>
          <w:szCs w:val="24"/>
          <w:lang w:val="hr-HR"/>
        </w:rPr>
        <w:t>12</w:t>
      </w:r>
      <w:r w:rsidR="00790C1D">
        <w:rPr>
          <w:szCs w:val="24"/>
          <w:lang w:val="hr-HR"/>
        </w:rPr>
        <w:t>. siječnja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EF5F15">
        <w:rPr>
          <w:rFonts w:cs="Times New Roman" w:eastAsia="Times New Roman"/>
          <w:szCs w:val="24"/>
          <w:lang w:eastAsia="hr-HR"/>
        </w:rPr>
        <w:t>7. veljače</w:t>
      </w:r>
      <w:r>
        <w:t xml:space="preserve"> </w:t>
      </w:r>
      <w:r w:rsidR="00790C1D">
        <w:t>2018</w:t>
      </w:r>
      <w:r>
        <w:t xml:space="preserve">. u </w:t>
      </w:r>
      <w:r w:rsidR="00EF5F15">
        <w:t>09:30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EF5F15">
        <w:rPr>
          <w:rFonts w:cs="Times New Roman" w:eastAsia="Times New Roman"/>
          <w:szCs w:val="24"/>
          <w:lang w:eastAsia="hr-HR"/>
        </w:rPr>
        <w:t>kabinet</w:t>
      </w:r>
      <w:r w:rsidRPr="00EF5F15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EF5F15">
        <w:rPr>
          <w:rFonts w:cs="Times New Roman" w:eastAsia="Times New Roman"/>
          <w:szCs w:val="24"/>
          <w:lang w:eastAsia="hr-HR"/>
        </w:rPr>
        <w:t>116</w:t>
      </w:r>
      <w:r w:rsidRPr="00EF5F15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Sukoišanska 6, na koje ročište se pozivaju: </w:t>
      </w:r>
    </w:p>
    <w:p w:rsidRDefault="006B0EF6" w:rsidP="006B0EF6" w:rsidR="006B0EF6">
      <w:pPr>
        <w:spacing w:before="20"/>
        <w:ind w:firstLine="703"/>
        <w:jc w:val="both"/>
      </w:pPr>
      <w:r>
        <w:rPr>
          <w:rFonts w:cs="Times New Roman" w:eastAsia="Times New Roman"/>
          <w:szCs w:val="24"/>
          <w:lang w:eastAsia="hr-HR"/>
        </w:rPr>
        <w:t xml:space="preserve">- </w:t>
      </w:r>
      <w:r>
        <w:t>FINA, RC Split</w:t>
      </w:r>
    </w:p>
    <w:p w:rsidRDefault="006B0EF6" w:rsidP="006B0EF6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t xml:space="preserve">- Županijsko državno odvjetništvo u Splitu </w:t>
      </w:r>
      <w:r w:rsidR="00790C1D">
        <w:rPr>
          <w:rFonts w:cs="Times New Roman" w:eastAsia="Times New Roman"/>
          <w:szCs w:val="24"/>
          <w:lang w:eastAsia="hr-HR"/>
        </w:rPr>
        <w:t xml:space="preserve">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790C1D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61F53">
        <w:rPr>
          <w:rFonts w:cs="Times New Roman"/>
          <w:szCs w:val="24"/>
        </w:rPr>
        <w:t>zastupnik</w:t>
      </w:r>
      <w:r w:rsidR="00BD1B90" w:rsidRPr="00183CFD">
        <w:rPr>
          <w:rFonts w:cs="Times New Roman"/>
          <w:szCs w:val="24"/>
        </w:rPr>
        <w:t xml:space="preserve"> po zakonu dužnika</w:t>
      </w:r>
      <w:r w:rsidR="00BD1B90">
        <w:rPr>
          <w:rFonts w:cs="Times New Roman"/>
          <w:szCs w:val="24"/>
        </w:rPr>
        <w:t xml:space="preserve"> </w:t>
      </w:r>
      <w:r w:rsidR="00CF3109">
        <w:rPr>
          <w:rFonts w:cs="Times New Roman"/>
          <w:szCs w:val="24"/>
        </w:rPr>
        <w:t>Klaudio Antolković, Sv. Ivan Zelina, Mate Žigrovića 1, OIB:</w:t>
      </w:r>
      <w:r w:rsidR="00CF3109" w:rsidRPr="00836BE4">
        <w:rPr>
          <w:rFonts w:cs="Times New Roman"/>
          <w:szCs w:val="24"/>
        </w:rPr>
        <w:t xml:space="preserve"> </w:t>
      </w:r>
      <w:r w:rsidR="00CF3109" w:rsidRPr="002E4C8B">
        <w:rPr>
          <w:rFonts w:cs="Times New Roman"/>
          <w:szCs w:val="24"/>
        </w:rPr>
        <w:t>58972742076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EF5F15">
        <w:rPr>
          <w:szCs w:val="24"/>
        </w:rPr>
        <w:t>12</w:t>
      </w:r>
      <w:r w:rsidR="00790C1D">
        <w:rPr>
          <w:szCs w:val="24"/>
        </w:rPr>
        <w:t>. siječnja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6953FE">
      <w:pPr>
        <w:ind w:left="6372"/>
        <w:jc w:val="center"/>
      </w:pPr>
      <w:r>
        <w:t xml:space="preserve">Katarina Mikulić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FINA, RC Split</w:t>
      </w:r>
    </w:p>
    <w:p w:rsidRDefault="006953FE" w:rsidP="006953FE" w:rsidR="006953FE">
      <w:r>
        <w:t>- dužniku</w:t>
      </w:r>
      <w:r w:rsidR="00BD5DD4">
        <w:t xml:space="preserve"> </w:t>
      </w:r>
    </w:p>
    <w:p w:rsidRDefault="006953FE" w:rsidP="006953FE" w:rsidR="006953FE">
      <w:pPr>
        <w:rPr>
          <w:rFonts w:cs="Times New Roman"/>
          <w:szCs w:val="24"/>
        </w:rPr>
      </w:pPr>
      <w:r>
        <w:t>- zakonsk</w:t>
      </w:r>
      <w:r w:rsidR="00BD1B90">
        <w:t>i</w:t>
      </w:r>
      <w:r w:rsidR="00D61F53">
        <w:t xml:space="preserve"> </w:t>
      </w:r>
      <w:r>
        <w:t>zastupni</w:t>
      </w:r>
      <w:r w:rsidR="00D61F53">
        <w:t>k</w:t>
      </w:r>
      <w:r>
        <w:t xml:space="preserve"> dužnika </w:t>
      </w:r>
    </w:p>
    <w:p w:rsidRDefault="006B0EF6" w:rsidP="006953FE" w:rsidR="006B0EF6">
      <w:r>
        <w:rPr>
          <w:rFonts w:cs="Times New Roman"/>
          <w:szCs w:val="24"/>
        </w:rPr>
        <w:t xml:space="preserve">- ŽDO SPLIT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1217"/>
    <w:rsid w:val="00066650"/>
    <w:rsid w:val="00085E7C"/>
    <w:rsid w:val="000B4D96"/>
    <w:rsid w:val="000D5416"/>
    <w:rsid w:val="000E6D83"/>
    <w:rsid w:val="00103C5B"/>
    <w:rsid w:val="00236D31"/>
    <w:rsid w:val="00380682"/>
    <w:rsid w:val="003C2F22"/>
    <w:rsid w:val="00417EA6"/>
    <w:rsid w:val="00462516"/>
    <w:rsid w:val="006953FE"/>
    <w:rsid w:val="006B0EF6"/>
    <w:rsid w:val="0071519E"/>
    <w:rsid w:val="00757E60"/>
    <w:rsid w:val="00790C1D"/>
    <w:rsid w:val="007F7A84"/>
    <w:rsid w:val="00814EDB"/>
    <w:rsid w:val="00815142"/>
    <w:rsid w:val="00824373"/>
    <w:rsid w:val="0083187A"/>
    <w:rsid w:val="00853B3E"/>
    <w:rsid w:val="008B24DC"/>
    <w:rsid w:val="00920D33"/>
    <w:rsid w:val="00981D37"/>
    <w:rsid w:val="009B333B"/>
    <w:rsid w:val="009B4307"/>
    <w:rsid w:val="00A51DE9"/>
    <w:rsid w:val="00A64952"/>
    <w:rsid w:val="00B16D50"/>
    <w:rsid w:val="00B17D4B"/>
    <w:rsid w:val="00B3085F"/>
    <w:rsid w:val="00B7506F"/>
    <w:rsid w:val="00B7752F"/>
    <w:rsid w:val="00BD1B90"/>
    <w:rsid w:val="00BD5DD4"/>
    <w:rsid w:val="00CF3109"/>
    <w:rsid w:val="00D55400"/>
    <w:rsid w:val="00D61F53"/>
    <w:rsid w:val="00D8632A"/>
    <w:rsid w:val="00DD0D50"/>
    <w:rsid w:val="00DF0CFA"/>
    <w:rsid w:val="00EA6C8A"/>
    <w:rsid w:val="00EB6A52"/>
    <w:rsid w:val="00EF5F15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49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952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64952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64952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64952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49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952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64952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64952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64952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7788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1926</izvorni_sadrzaj>
    <derivirana_varijabla naziv="DomainObject.Predmet.Broj_1">1926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St-1926/2016</izvorni_sadrzaj>
    <derivirana_varijabla naziv="DomainObject.Predmet.OznakaBroj_1">St-1926/2016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BIMIKRON d.o.o.</izvorni_sadrzaj>
    <derivirana_varijabla naziv="DomainObject.Predmet.ProtustrankaFormated_1">  BIMIKRON d.o.o.</derivirana_varijabla>
  </DomainObject.Predmet.ProtustrankaFormated>
  <DomainObject.Predmet.ProtustrankaFormatedOIB>
    <izvorni_sadrzaj>  BIMIKRON d.o.o., OIB 80344755075</izvorni_sadrzaj>
    <derivirana_varijabla naziv="DomainObject.Predmet.ProtustrankaFormatedOIB_1">  BIMIKRON d.o.o., OIB 80344755075</derivirana_varijabla>
  </DomainObject.Predmet.ProtustrankaFormatedOIB>
  <DomainObject.Predmet.ProtustrankaFormatedWithAdress>
    <izvorni_sadrzaj> BIMIKRON d.o.o., Put Supavla 21/C, 21000 Split</izvorni_sadrzaj>
    <derivirana_varijabla naziv="DomainObject.Predmet.ProtustrankaFormatedWithAdress_1"> BIMIKRON d.o.o., Put Supavla 21/C, 21000 Split</derivirana_varijabla>
  </DomainObject.Predmet.ProtustrankaFormatedWithAdress>
  <DomainObject.Predmet.ProtustrankaFormatedWithAdressOIB>
    <izvorni_sadrzaj> BIMIKRON d.o.o., OIB 80344755075, Put Supavla 21/C, 21000 Split</izvorni_sadrzaj>
    <derivirana_varijabla naziv="DomainObject.Predmet.ProtustrankaFormatedWithAdressOIB_1"> BIMIKRON d.o.o., OIB 80344755075, Put Supavla 21/C, 21000 Split</derivirana_varijabla>
  </DomainObject.Predmet.ProtustrankaFormatedWithAdressOIB>
  <DomainObject.Predmet.ProtustrankaWithAdress>
    <izvorni_sadrzaj>BIMIKRON d.o.o. Put Supavla 21/C, 21000 Split</izvorni_sadrzaj>
    <derivirana_varijabla naziv="DomainObject.Predmet.ProtustrankaWithAdress_1">BIMIKRON d.o.o. Put Supavla 21/C, 21000 Split</derivirana_varijabla>
  </DomainObject.Predmet.ProtustrankaWithAdress>
  <DomainObject.Predmet.ProtustrankaWithAdressOIB>
    <izvorni_sadrzaj>BIMIKRON d.o.o., OIB 80344755075, Put Supavla 21/C, 21000 Split</izvorni_sadrzaj>
    <derivirana_varijabla naziv="DomainObject.Predmet.ProtustrankaWithAdressOIB_1">BIMIKRON d.o.o., OIB 80344755075, Put Supavla 21/C, 21000 Split</derivirana_varijabla>
  </DomainObject.Predmet.ProtustrankaWithAdressOIB>
  <DomainObject.Predmet.ProtustrankaNazivFormated>
    <izvorni_sadrzaj>BIMIKRON d.o.o.</izvorni_sadrzaj>
    <derivirana_varijabla naziv="DomainObject.Predmet.ProtustrankaNazivFormated_1">BIMIKRON d.o.o.</derivirana_varijabla>
  </DomainObject.Predmet.ProtustrankaNazivFormated>
  <DomainObject.Predmet.ProtustrankaNazivFormatedOIB>
    <izvorni_sadrzaj>BIMIKRON d.o.o., OIB 80344755075</izvorni_sadrzaj>
    <derivirana_varijabla naziv="DomainObject.Predmet.ProtustrankaNazivFormatedOIB_1">BIMIKRON d.o.o., OIB 80344755075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147136.30</izvorni_sadrzaj>
    <derivirana_varijabla naziv="DomainObject.Predmet.TrenutnaVrijednost_1">147136.30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BIMIKRON d.o.o.</item>
    </izvorni_sadrzaj>
    <derivirana_varijabla naziv="DomainObject.Predmet.ProtuStrankaListFormated_1">
      <item>BIMIKRON d.o.o.</item>
    </derivirana_varijabla>
  </DomainObject.Predmet.ProtuStrankaListFormated>
  <DomainObject.Predmet.ProtuStrankaListFormatedOIB>
    <izvorni_sadrzaj>
      <item>BIMIKRON d.o.o., OIB 80344755075</item>
    </izvorni_sadrzaj>
    <derivirana_varijabla naziv="DomainObject.Predmet.ProtuStrankaListFormatedOIB_1">
      <item>BIMIKRON d.o.o., OIB 80344755075</item>
    </derivirana_varijabla>
  </DomainObject.Predmet.ProtuStrankaListFormatedOIB>
  <DomainObject.Predmet.ProtuStrankaListFormatedWithAdress>
    <izvorni_sadrzaj>
      <item>BIMIKRON d.o.o., Put Supavla 21/C, 21000 Split</item>
    </izvorni_sadrzaj>
    <derivirana_varijabla naziv="DomainObject.Predmet.ProtuStrankaListFormatedWithAdress_1">
      <item>BIMIKRON d.o.o., Put Supavla 21/C, 21000 Split</item>
    </derivirana_varijabla>
  </DomainObject.Predmet.ProtuStrankaListFormatedWithAdress>
  <DomainObject.Predmet.ProtuStrankaListFormatedWithAdressOIB>
    <izvorni_sadrzaj>
      <item>BIMIKRON d.o.o., OIB 80344755075, Put Supavla 21/C, 21000 Split</item>
    </izvorni_sadrzaj>
    <derivirana_varijabla naziv="DomainObject.Predmet.ProtuStrankaListFormatedWithAdressOIB_1">
      <item>BIMIKRON d.o.o., OIB 80344755075, Put Supavla 21/C, 21000 Split</item>
    </derivirana_varijabla>
  </DomainObject.Predmet.ProtuStrankaListFormatedWithAdressOIB>
  <DomainObject.Predmet.ProtuStrankaListNazivFormated>
    <izvorni_sadrzaj>
      <item>BIMIKRON d.o.o.</item>
    </izvorni_sadrzaj>
    <derivirana_varijabla naziv="DomainObject.Predmet.ProtuStrankaListNazivFormated_1">
      <item>BIMIKRON d.o.o.</item>
    </derivirana_varijabla>
  </DomainObject.Predmet.ProtuStrankaListNazivFormated>
  <DomainObject.Predmet.ProtuStrankaListNazivFormatedOIB>
    <izvorni_sadrzaj>
      <item>BIMIKRON d.o.o., OIB 80344755075</item>
    </izvorni_sadrzaj>
    <derivirana_varijabla naziv="DomainObject.Predmet.ProtuStrankaListNazivFormatedOIB_1">
      <item>BIMIKRON d.o.o., OIB 80344755075</item>
    </derivirana_varijabla>
  </DomainObject.Predmet.ProtuStrankaListNazivFormatedOIB>
  <DomainObject.Predmet.OstaliListFormated>
    <izvorni_sadrzaj>
      <item>Županijsko državno odvjetništvo u Splitu</item>
      <item>Klaudio Antolković</item>
    </izvorni_sadrzaj>
    <derivirana_varijabla naziv="DomainObject.Predmet.OstaliListFormated_1">
      <item>Županijsko državno odvjetništvo u Splitu</item>
      <item>Klaudio Antolković</item>
    </derivirana_varijabla>
  </DomainObject.Predmet.OstaliListFormated>
  <DomainObject.Predmet.OstaliListFormatedOIB>
    <izvorni_sadrzaj>
      <item>Županijsko državno odvjetništvo u Splitu</item>
      <item>Klaudio Antolković, OIB 58972742076</item>
    </izvorni_sadrzaj>
    <derivirana_varijabla naziv="DomainObject.Predmet.OstaliListFormatedOIB_1">
      <item>Županijsko državno odvjetništvo u Splitu</item>
      <item>Klaudio Antolković, OIB 58972742076</item>
    </derivirana_varijabla>
  </DomainObject.Predmet.OstaliListFormatedOIB>
  <DomainObject.Predmet.OstaliListFormatedWithAdress>
    <izvorni_sadrzaj>
      <item>Županijsko državno odvjetništvo u Splitu, Gundulićeva 29a, 21000 Split</item>
      <item>Klaudio Antolković, Ulica Mate Žigrovića 1, 10380 Sveti Ivan Zelina</item>
    </izvorni_sadrzaj>
    <derivirana_varijabla naziv="DomainObject.Predmet.OstaliListFormatedWithAdress_1">
      <item>Županijsko državno odvjetništvo u Splitu, Gundulićeva 29a, 21000 Split</item>
      <item>Klaudio Antolković, Ulica Mate Žigrovića 1, 10380 Sveti Ivan Zelina</item>
    </derivirana_varijabla>
  </DomainObject.Predmet.OstaliListFormatedWithAdress>
  <DomainObject.Predmet.OstaliListFormatedWithAdressOIB>
    <izvorni_sadrzaj>
      <item>Županijsko državno odvjetništvo u Splitu, Gundulićeva 29a, 21000 Split</item>
      <item>Klaudio Antolković, OIB 58972742076, Ulica Mate Žigrovića 1, 10380 Sveti Ivan Zelina</item>
    </izvorni_sadrzaj>
    <derivirana_varijabla naziv="DomainObject.Predmet.OstaliListFormatedWithAdressOIB_1">
      <item>Županijsko državno odvjetništvo u Splitu, Gundulićeva 29a, 21000 Split</item>
      <item>Klaudio Antolković, OIB 58972742076, Ulica Mate Žigrovića 1, 10380 Sveti Ivan Zelina</item>
    </derivirana_varijabla>
  </DomainObject.Predmet.OstaliListFormatedWithAdressOIB>
  <DomainObject.Predmet.OstaliListNazivFormated>
    <izvorni_sadrzaj>
      <item>Županijsko državno odvjetništvo u Splitu</item>
      <item>Klaudio Antolković</item>
    </izvorni_sadrzaj>
    <derivirana_varijabla naziv="DomainObject.Predmet.OstaliListNazivFormated_1">
      <item>Županijsko državno odvjetništvo u Splitu</item>
      <item>Klaudio Antolković</item>
    </derivirana_varijabla>
  </DomainObject.Predmet.OstaliListNazivFormated>
  <DomainObject.Predmet.OstaliListNazivFormatedOIB>
    <izvorni_sadrzaj>
      <item>Županijsko državno odvjetništvo u Splitu</item>
      <item>Klaudio Antolković, OIB 58972742076</item>
    </izvorni_sadrzaj>
    <derivirana_varijabla naziv="DomainObject.Predmet.OstaliListNazivFormatedOIB_1">
      <item>Županijsko državno odvjetništvo u Splitu</item>
      <item>Klaudio Antolković, OIB 58972742076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BIMIKRON d.o.o.</izvorni_sadrzaj>
    <derivirana_varijabla naziv="DomainObject.Predmet.ProtustrankaIDrugi_1">BIMIKRON d.o.o.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BIMIKRON d.o.o., OIB 80344755075, Put Supavla 21/C, 21000 Split</izvorni_sadrzaj>
    <derivirana_varijabla naziv="DomainObject.Predmet.ProtustrankaIDrugiAdressOIB_1">BIMIKRON d.o.o., OIB 80344755075, Put Supavla 21/C,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BIMIKRON d.o.o.</item>
      <item>FINANCIJSKA AGENCIJA, RC SPLIT</item>
      <item>Ministarstvo financija RH</item>
      <item>Županijsko državno odvjetništvo u Splitu</item>
      <item>Klaudio Antolković</item>
    </izvorni_sadrzaj>
    <derivirana_varijabla naziv="DomainObject.Predmet.SudioniciListNaziv_1">
      <item>BIMIKRON d.o.o.</item>
      <item>FINANCIJSKA AGENCIJA, RC SPLIT</item>
      <item>Ministarstvo financija RH</item>
      <item>Županijsko državno odvjetništvo u Splitu</item>
      <item>Klaudio Antolković</item>
    </derivirana_varijabla>
  </DomainObject.Predmet.SudioniciListNaziv>
  <DomainObject.Predmet.SudioniciListAdressOIB>
    <izvorni_sadrzaj>
      <item>BIMIKRON d.o.o., OIB 80344755075, Put Supavla 21/C,21000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Klaudio Antolković, OIB 58972742076, Ulica Mate Žigrovića 1,10380 Sveti Ivan Zelina</item>
    </izvorni_sadrzaj>
    <derivirana_varijabla naziv="DomainObject.Predmet.SudioniciListAdressOIB_1">
      <item>BIMIKRON d.o.o., OIB 80344755075, Put Supavla 21/C,21000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Klaudio Antolković, OIB 58972742076, Ulica Mate Žigrovića 1,10380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80344755075</item>
      <item>, OIB 85821130368</item>
      <item>, OIB 18683136487</item>
      <item>, OIB null</item>
      <item>, OIB 58972742076</item>
    </izvorni_sadrzaj>
    <derivirana_varijabla naziv="DomainObject.Predmet.SudioniciListNazivOIB_1">
      <item>, OIB 80344755075</item>
      <item>, OIB 85821130368</item>
      <item>, OIB 18683136487</item>
      <item>, OIB null</item>
      <item>, OIB 58972742076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214</properties:Words>
  <properties:Characters>1086</properties:Characters>
  <properties:Lines>40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2018-01-12T06:31:00Z</cp:lastPrinted>
  <dcterms:modified xmlns:xsi="http://www.w3.org/2001/XMLSchema-instance" xsi:type="dcterms:W3CDTF">2018-01-12T07:42:00Z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