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5c47" w14:paraId="7375c4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F000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 xml:space="preserve">               6 St-969/2016-2.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>O G L A S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GENESIS d.o.o. za trgovinu i usluge, Karlovac, Ivana Gorana Kovačića 2, MBS: 020020415, OIB: 10564818576, koji se vodi kod ovoga suda pod brojem St-969/2016, temeljem odredbe čl.430., 431. i 434. Stečajnog zakona (Narodne novine br. 71/15), objavljuje: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21.163,71 kn, u koji iznos je uračunata kamata i naknada Financijske agencije za provedbu ovrhe na novčanim sredstvima.  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 xml:space="preserve">II. Poziva se osoba ovlaštena za zastupanje dužnika – Marijan </w:t>
      </w:r>
      <w:proofErr w:type="spellStart"/>
      <w:r w:rsidRPr="003F0008">
        <w:rPr>
          <w:rFonts w:cs="Times New Roman" w:eastAsia="Times New Roman"/>
          <w:szCs w:val="20"/>
          <w:lang w:eastAsia="hr-HR"/>
        </w:rPr>
        <w:t>Furač</w:t>
      </w:r>
      <w:proofErr w:type="spellEnd"/>
      <w:r w:rsidRPr="003F0008">
        <w:rPr>
          <w:rFonts w:cs="Times New Roman" w:eastAsia="Times New Roman"/>
          <w:szCs w:val="20"/>
          <w:lang w:eastAsia="hr-HR"/>
        </w:rPr>
        <w:t>, Karlovac, Bašćanska Cesta 5, OIB: 97064845227, da u roku od 15 dana od objave ovog oglasa na mrežnoj stranici e-Oglasna ploča Trgovačkog suda u Bjelovaru podnese sudu javnobilježnički ovjerovljen popis imovine i obveza na propisanom obrascu.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 xml:space="preserve">U Bjelovaru 14. lipnja 2016. 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F0008">
        <w:rPr>
          <w:rFonts w:cs="Times New Roman" w:eastAsia="Times New Roman"/>
          <w:szCs w:val="20"/>
          <w:lang w:eastAsia="hr-HR"/>
        </w:rPr>
        <w:t>Rj</w:t>
      </w:r>
      <w:proofErr w:type="spellEnd"/>
      <w:r w:rsidRPr="003F0008">
        <w:rPr>
          <w:rFonts w:cs="Times New Roman" w:eastAsia="Times New Roman"/>
          <w:szCs w:val="20"/>
          <w:lang w:eastAsia="hr-HR"/>
        </w:rPr>
        <w:t>.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 xml:space="preserve">I. DNA: dužniku putem mrežne stranice e-Oglasne ploče suda    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>II. Kal. 45 dana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0008">
        <w:rPr>
          <w:rFonts w:cs="Times New Roman" w:eastAsia="Times New Roman"/>
          <w:szCs w:val="20"/>
          <w:lang w:eastAsia="hr-HR"/>
        </w:rPr>
        <w:t>Bjelovar, 14.6.2016.</w:t>
      </w:r>
    </w:p>
    <w:p w:rsidRDefault="003F0008" w:rsidP="003F0008" w:rsidR="003F0008" w:rsidRPr="003F000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0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517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St-969/2016-2</izvorni_sadrzaj>
    <derivirana_varijabla naziv="DomainObject.Oznaka_1">St-969/2016-2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GENESIS d.o.o.</izvorni_sadrzaj>
    <derivirana_varijabla naziv="DomainObject.Predmet.ProtustrankaFormated_1">  GENESIS d.o.o.</derivirana_varijabla>
  </DomainObject.Predmet.ProtustrankaFormated>
  <DomainObject.Predmet.ProtustrankaFormatedOIB>
    <izvorni_sadrzaj>  GENESIS d.o.o., OIB 10564818576</izvorni_sadrzaj>
    <derivirana_varijabla naziv="DomainObject.Predmet.ProtustrankaFormatedOIB_1">  GENESIS d.o.o., OIB 10564818576</derivirana_varijabla>
  </DomainObject.Predmet.ProtustrankaFormatedOIB>
  <DomainObject.Predmet.ProtustrankaFormatedWithAdress>
    <izvorni_sadrzaj> GENESIS d.o.o., Ivana Gorana Kovačića 2, 47000 Karlovac</izvorni_sadrzaj>
    <derivirana_varijabla naziv="DomainObject.Predmet.ProtustrankaFormatedWithAdress_1"> GENESIS d.o.o., Ivana Gorana Kovačića 2, 47000 Karlovac</derivirana_varijabla>
  </DomainObject.Predmet.ProtustrankaFormatedWithAdress>
  <DomainObject.Predmet.ProtustrankaFormatedWithAdressOIB>
    <izvorni_sadrzaj> GENESIS d.o.o., OIB 10564818576, Ivana Gorana Kovačića 2, 47000 Karlovac</izvorni_sadrzaj>
    <derivirana_varijabla naziv="DomainObject.Predmet.ProtustrankaFormatedWithAdressOIB_1"> GENESIS d.o.o., OIB 10564818576, Ivana Gorana Kovačića 2, 47000 Karlovac</derivirana_varijabla>
  </DomainObject.Predmet.ProtustrankaFormatedWithAdressOIB>
  <DomainObject.Predmet.ProtustrankaWithAdress>
    <izvorni_sadrzaj>GENESIS d.o.o. Ivana Gorana Kovačića 2, 47000 Karlovac</izvorni_sadrzaj>
    <derivirana_varijabla naziv="DomainObject.Predmet.ProtustrankaWithAdress_1">GENESIS d.o.o. Ivana Gorana Kovačića 2, 47000 Karlovac</derivirana_varijabla>
  </DomainObject.Predmet.ProtustrankaWithAdress>
  <DomainObject.Predmet.ProtustrankaWithAdressOIB>
    <izvorni_sadrzaj>GENESIS d.o.o., OIB 10564818576, Ivana Gorana Kovačića 2, 47000 Karlovac</izvorni_sadrzaj>
    <derivirana_varijabla naziv="DomainObject.Predmet.ProtustrankaWithAdressOIB_1">GENESIS d.o.o., OIB 10564818576, Ivana Gorana Kovačića 2, 47000 Karlovac</derivirana_varijabla>
  </DomainObject.Predmet.ProtustrankaWithAdressOIB>
  <DomainObject.Predmet.ProtustrankaNazivFormated>
    <izvorni_sadrzaj>GENESIS d.o.o.</izvorni_sadrzaj>
    <derivirana_varijabla naziv="DomainObject.Predmet.ProtustrankaNazivFormated_1">GENESIS d.o.o.</derivirana_varijabla>
  </DomainObject.Predmet.ProtustrankaNazivFormated>
  <DomainObject.Predmet.ProtustrankaNazivFormatedOIB>
    <izvorni_sadrzaj>GENESIS d.o.o., OIB 10564818576</izvorni_sadrzaj>
    <derivirana_varijabla naziv="DomainObject.Predmet.ProtustrankaNazivFormatedOIB_1">GENESIS d.o.o., OIB 10564818576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GENESIS d.o.o.</item>
    </izvorni_sadrzaj>
    <derivirana_varijabla naziv="DomainObject.Predmet.ProtuStrankaListFormated_1">
      <item>GENESIS d.o.o.</item>
    </derivirana_varijabla>
  </DomainObject.Predmet.ProtuStrankaListFormated>
  <DomainObject.Predmet.ProtuStrankaListFormatedOIB>
    <izvorni_sadrzaj>
      <item>GENESIS d.o.o., OIB 10564818576</item>
    </izvorni_sadrzaj>
    <derivirana_varijabla naziv="DomainObject.Predmet.ProtuStrankaListFormatedOIB_1">
      <item>GENESIS d.o.o., OIB 10564818576</item>
    </derivirana_varijabla>
  </DomainObject.Predmet.ProtuStrankaListFormatedOIB>
  <DomainObject.Predmet.ProtuStrankaListFormatedWithAdress>
    <izvorni_sadrzaj>
      <item>GENESIS d.o.o., Ivana Gorana Kovačića 2, 47000 Karlovac</item>
    </izvorni_sadrzaj>
    <derivirana_varijabla naziv="DomainObject.Predmet.ProtuStrankaListFormatedWithAdress_1">
      <item>GENESIS d.o.o., Ivana Gorana Kovačića 2, 47000 Karlovac</item>
    </derivirana_varijabla>
  </DomainObject.Predmet.ProtuStrankaListFormatedWithAdress>
  <DomainObject.Predmet.ProtuStrankaListFormatedWithAdressOIB>
    <izvorni_sadrzaj>
      <item>GENESIS d.o.o., OIB 10564818576, Ivana Gorana Kovačića 2, 47000 Karlovac</item>
    </izvorni_sadrzaj>
    <derivirana_varijabla naziv="DomainObject.Predmet.ProtuStrankaListFormatedWithAdressOIB_1">
      <item>GENESIS d.o.o., OIB 10564818576, Ivana Gorana Kovačića 2, 47000 Karlovac</item>
    </derivirana_varijabla>
  </DomainObject.Predmet.ProtuStrankaListFormatedWithAdressOIB>
  <DomainObject.Predmet.ProtuStrankaListNazivFormated>
    <izvorni_sadrzaj>
      <item>GENESIS d.o.o.</item>
    </izvorni_sadrzaj>
    <derivirana_varijabla naziv="DomainObject.Predmet.ProtuStrankaListNazivFormated_1">
      <item>GENESIS d.o.o.</item>
    </derivirana_varijabla>
  </DomainObject.Predmet.ProtuStrankaListNazivFormated>
  <DomainObject.Predmet.ProtuStrankaListNazivFormatedOIB>
    <izvorni_sadrzaj>
      <item>GENESIS d.o.o., OIB 10564818576</item>
    </izvorni_sadrzaj>
    <derivirana_varijabla naziv="DomainObject.Predmet.ProtuStrankaListNazivFormatedOIB_1">
      <item>GENESIS d.o.o., OIB 10564818576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St-969/2016-2</izvorni_sadrzaj>
    <derivirana_varijabla naziv="DomainObject.PoslovniBrojDokumenta_1">St-969/2016-2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GENESIS d.o.o.</izvorni_sadrzaj>
    <derivirana_varijabla naziv="DomainObject.Predmet.ProtustrankaIDrugi_1">GENESIS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GENESIS d.o.o., OIB 10564818576, Ivana Gorana Kovačića 2, 47000 Karlovac</izvorni_sadrzaj>
    <derivirana_varijabla naziv="DomainObject.Predmet.ProtustrankaIDrugiAdressOIB_1">GENESIS d.o.o., OIB 10564818576, Ivana Gorana Kovačića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GENESIS d.o.o.</item>
      <item>FINA regionalni centar Zagreb, podružnica Karlovac</item>
    </izvorni_sadrzaj>
    <derivirana_varijabla naziv="DomainObject.Predmet.SudioniciListNaziv_1">
      <item>GENESIS d.o.o.</item>
      <item>FINA regionalni centar Zagreb, podružnica Karlovac</item>
    </derivirana_varijabla>
  </DomainObject.Predmet.SudioniciListNaziv>
  <DomainObject.Predmet.SudioniciListAdressOIB>
    <izvorni_sadrzaj>
      <item>GENESIS d.o.o., OIB 10564818576, Ivana Gorana Kovačića 2,47000 Karlovac</item>
      <item>FINA regionalni centar Zagreb, podružnica Karlovac, OIB 85821130368, Vitezovićeva 1,47000 Karlovac</item>
    </izvorni_sadrzaj>
    <derivirana_varijabla naziv="DomainObject.Predmet.SudioniciListAdressOIB_1">
      <item>GENESIS d.o.o., OIB 10564818576, Ivana Gorana Kovačića 2,47000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05648-4B4A-43BE-9A8B-22B7F7AEE5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1721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2016-06-14T06:58:00Z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