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4250" w14:paraId="e7a4250" w:rsidRDefault="000D2D4E" w:rsidP="000D2D4E" w:rsidR="000D2D4E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AGRO LIBER d.o.o. u stečaju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Zagreb, Ivana Lackovića Croate 12. 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>OIB: 52618573026</w:t>
      </w: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TRGOVAČKI SUD U ZAGREBU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</w:t>
      </w: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St-2396/2017</w:t>
      </w: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>TABLICE  ISPITANIH TRAŽBINA  STEČAJNIH VJEROVNIKA PO ISPLATNIM REDOVIMA ZA PRVO ISPITNO I IZVJEŠTAJNO ROČIŠTE  20. velače 2019.</w:t>
      </w: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>ZAGREB, 04. veljače  2019.</w:t>
      </w: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/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AGRO LIBER d.o.o. u stečaju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Zagreb, Ivana Lackovića Croate 12. 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>OIB: 52618573026</w:t>
      </w: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St-2396/2017</w:t>
      </w: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>TABLICA ISPITANIH TRAŽBINA  STEČAJNIH VJEROVNIKA I VIŠEG ISPLATNOG REDA  SUKLADNO ČLANKU 138.  ST. 2. STEČAJNOG ZAKONA</w:t>
      </w:r>
    </w:p>
    <w:p w:rsidRDefault="000D2D4E" w:rsidP="000D2D4E" w:rsidR="000D2D4E">
      <w:pPr>
        <w:rPr>
          <w:rFonts w:cs="Arial" w:hAnsi="Arial" w:ascii="Aria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0"/>
        <w:gridCol w:w="2226"/>
        <w:gridCol w:w="1363"/>
        <w:gridCol w:w="1721"/>
        <w:gridCol w:w="1378"/>
        <w:gridCol w:w="1363"/>
        <w:gridCol w:w="1348"/>
        <w:gridCol w:w="1348"/>
        <w:gridCol w:w="1358"/>
        <w:gridCol w:w="1415"/>
      </w:tblGrid>
      <w:tr w:rsidTr="000D2D4E" w:rsidR="000D2D4E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 broj:</w:t>
            </w: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prijavljene tražbine(kn)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Pravna osnova prijavljene tražbine 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Pravna osnova priznate tražbine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osporene tražbine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Razlog osporavanja tražbine</w:t>
            </w:r>
          </w:p>
        </w:tc>
      </w:tr>
      <w:tr w:rsidTr="000D2D4E" w:rsidR="000D2D4E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</w:tr>
      <w:tr w:rsidTr="000D2D4E" w:rsidR="000D2D4E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</w:tr>
    </w:tbl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>ZAGREB, 04. veljače  2019.</w:t>
      </w: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Stečajna upraviteljica: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Dujmović Mirjana dipl. iur. 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AGRO LIBER d.o.o. u stečaju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Zagreb, Ivana Lackovića Croate 12. 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>OIB: 52618573026</w:t>
      </w: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TRGOVAČKI SUD U ZAGREBU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St-2396/2017</w:t>
      </w: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>TABLICA ISPITANIH TRAŽBINA  STEČAJNIH VJEROVNIKA II VIŠEG ISPLATNOG REDA  SUKLADNO ČLANKU 138.  ST. 2. STEČAJNOG ZAKONA.</w:t>
      </w:r>
    </w:p>
    <w:p w:rsidRDefault="00991E0D" w:rsidP="000D2D4E" w:rsidR="00991E0D">
      <w:pPr>
        <w:rPr>
          <w:rFonts w:cs="Arial" w:hAnsi="Arial" w:ascii="Arial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10"/>
        <w:gridCol w:w="1616"/>
        <w:gridCol w:w="1597"/>
        <w:gridCol w:w="1417"/>
        <w:gridCol w:w="1244"/>
        <w:gridCol w:w="1315"/>
        <w:gridCol w:w="1694"/>
        <w:gridCol w:w="1275"/>
        <w:gridCol w:w="851"/>
        <w:gridCol w:w="1070"/>
        <w:gridCol w:w="1305"/>
      </w:tblGrid>
      <w:tr w:rsidTr="000D2D4E" w:rsidR="000D2D4E" w:rsidRPr="00FC3065">
        <w:tc>
          <w:tcPr>
            <w:tcW w:type="dxa" w:w="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 w:rsidRPr="00FC3065">
            <w:pPr>
              <w:rPr>
                <w:rFonts w:cs="Arial" w:hAnsi="Arial" w:ascii="Arial"/>
              </w:rPr>
            </w:pPr>
          </w:p>
          <w:p w:rsidRDefault="000D2D4E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Red. Broj.</w:t>
            </w:r>
          </w:p>
        </w:tc>
        <w:tc>
          <w:tcPr>
            <w:tcW w:type="dxa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Iznos prijavljene tražbine(kn</w:t>
            </w:r>
          </w:p>
        </w:tc>
        <w:tc>
          <w:tcPr>
            <w:tcW w:type="dxa" w:w="1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Pravna osnova prijavljene tražbine</w:t>
            </w:r>
          </w:p>
        </w:tc>
        <w:tc>
          <w:tcPr>
            <w:tcW w:type="dxa" w:w="1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Pravna osnova priznate tražbine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Iznos osporene tražbine</w:t>
            </w:r>
          </w:p>
          <w:p w:rsidRDefault="000D2D4E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(kn)</w:t>
            </w: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Razlog osporavanja tražbine</w:t>
            </w:r>
          </w:p>
        </w:tc>
        <w:tc>
          <w:tcPr>
            <w:tcW w:type="dxa" w:w="1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 w:rsidRPr="00FC3065">
            <w:pPr>
              <w:rPr>
                <w:rFonts w:cs="Arial" w:hAnsi="Arial" w:ascii="Arial"/>
              </w:rPr>
            </w:pPr>
          </w:p>
          <w:p w:rsidRDefault="000D2D4E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Oznaka ovršne isprave  ako se tra. Zasniva na ovr. ispravi</w:t>
            </w:r>
          </w:p>
        </w:tc>
      </w:tr>
      <w:tr w:rsidTr="000D2D4E" w:rsidR="000D2D4E" w:rsidRPr="00FC3065">
        <w:tc>
          <w:tcPr>
            <w:tcW w:type="dxa" w:w="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1.</w:t>
            </w:r>
          </w:p>
        </w:tc>
        <w:tc>
          <w:tcPr>
            <w:tcW w:type="dxa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 w:rsidRPr="00FC3065">
            <w:pPr>
              <w:spacing w:lineRule="auto" w:line="240"/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REPUBLIKA HRVATSKA</w:t>
            </w:r>
          </w:p>
          <w:p w:rsidRDefault="000D2D4E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MINISTARSTVO FINANCIJA zastupano po ŽDO Zagreb</w:t>
            </w: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Zagreb, Savska cesta 41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3FBD" w:rsidP="002B3FBD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6.085,22</w:t>
            </w:r>
          </w:p>
        </w:tc>
        <w:tc>
          <w:tcPr>
            <w:tcW w:type="dxa" w:w="1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3FBD" w:rsidP="002B3FBD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Ovjereni list ISPU</w:t>
            </w:r>
          </w:p>
        </w:tc>
        <w:tc>
          <w:tcPr>
            <w:tcW w:type="dxa" w:w="1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3FBD" w:rsidP="002B3FBD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6.085,22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3FBD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Ovjerni list ISPU</w:t>
            </w:r>
            <w:r w:rsidR="000D2D4E" w:rsidRPr="00FC3065">
              <w:rPr>
                <w:rFonts w:cs="Arial" w:hAnsi="Arial" w:ascii="Arial"/>
              </w:rPr>
              <w:t>.</w:t>
            </w:r>
          </w:p>
          <w:p w:rsidRDefault="000D2D4E" w:rsidR="000D2D4E" w:rsidRPr="00FC3065">
            <w:pPr>
              <w:rPr>
                <w:rFonts w:cs="Arial" w:hAnsi="Arial" w:ascii="Arial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 w:rsidRPr="00FC3065">
            <w:pPr>
              <w:rPr>
                <w:rFonts w:cs="Arial" w:hAnsi="Arial" w:ascii="Arial"/>
              </w:rPr>
            </w:pP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 w:rsidRPr="00FC3065">
            <w:pPr>
              <w:rPr>
                <w:rFonts w:cs="Arial" w:hAnsi="Arial" w:ascii="Arial"/>
              </w:rPr>
            </w:pPr>
          </w:p>
        </w:tc>
        <w:tc>
          <w:tcPr>
            <w:tcW w:type="dxa" w:w="1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3FBD" w:rsidR="000D2D4E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Ne</w:t>
            </w:r>
          </w:p>
        </w:tc>
      </w:tr>
      <w:tr w:rsidTr="002B3FBD" w:rsidR="002B3FBD" w:rsidRPr="00FC3065">
        <w:tc>
          <w:tcPr>
            <w:tcW w:type="dxa" w:w="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3FBD" w:rsidP="002B3FBD" w:rsidR="002B3FBD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2.</w:t>
            </w:r>
          </w:p>
        </w:tc>
        <w:tc>
          <w:tcPr>
            <w:tcW w:type="dxa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3FBD" w:rsidP="002B3FBD" w:rsidR="002B3FBD" w:rsidRPr="00FC3065">
            <w:pPr>
              <w:spacing w:lineRule="auto" w:line="240"/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 xml:space="preserve">REPUBLIKA </w:t>
            </w:r>
            <w:r w:rsidRPr="00FC3065">
              <w:rPr>
                <w:rFonts w:cs="Arial" w:hAnsi="Arial" w:ascii="Arial"/>
              </w:rPr>
              <w:lastRenderedPageBreak/>
              <w:t>HRVATSKA</w:t>
            </w:r>
          </w:p>
          <w:p w:rsidRDefault="002B3FBD" w:rsidP="002B3FBD" w:rsidR="002B3FBD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MINISTARSTVO GOSPODARSTVA zastupano po ŽDO zagreb</w:t>
            </w: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3FBD" w:rsidP="002B3FBD" w:rsidR="002B3FBD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lastRenderedPageBreak/>
              <w:t>22413472900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3FBD" w:rsidP="002B3FBD" w:rsidR="002B3FBD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 xml:space="preserve">Zagreb, </w:t>
            </w:r>
            <w:r w:rsidRPr="00FC3065">
              <w:rPr>
                <w:rFonts w:cs="Arial" w:hAnsi="Arial" w:ascii="Arial"/>
              </w:rPr>
              <w:lastRenderedPageBreak/>
              <w:t>Savska cesta 41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3FBD" w:rsidP="002B3FBD" w:rsidR="002B3FBD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lastRenderedPageBreak/>
              <w:t>4.163.495</w:t>
            </w:r>
            <w:r w:rsidRPr="00FC3065">
              <w:rPr>
                <w:rFonts w:cs="Arial" w:hAnsi="Arial" w:ascii="Arial"/>
              </w:rPr>
              <w:lastRenderedPageBreak/>
              <w:t>,82</w:t>
            </w:r>
          </w:p>
        </w:tc>
        <w:tc>
          <w:tcPr>
            <w:tcW w:type="dxa" w:w="1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3FBD" w:rsidP="00427F4E" w:rsidR="002B3FBD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lastRenderedPageBreak/>
              <w:t>Pravomoć</w:t>
            </w:r>
            <w:r w:rsidRPr="00FC3065">
              <w:rPr>
                <w:rFonts w:cs="Arial" w:hAnsi="Arial" w:ascii="Arial"/>
              </w:rPr>
              <w:lastRenderedPageBreak/>
              <w:t xml:space="preserve">na i ovršna presuda Op. </w:t>
            </w:r>
            <w:r w:rsidR="00427F4E">
              <w:rPr>
                <w:rFonts w:cs="Arial" w:hAnsi="Arial" w:ascii="Arial"/>
              </w:rPr>
              <w:t>s</w:t>
            </w:r>
            <w:r w:rsidRPr="00FC3065">
              <w:rPr>
                <w:rFonts w:cs="Arial" w:hAnsi="Arial" w:ascii="Arial"/>
              </w:rPr>
              <w:t>uda u Krapini Br. P-73/09</w:t>
            </w:r>
          </w:p>
        </w:tc>
        <w:tc>
          <w:tcPr>
            <w:tcW w:type="dxa" w:w="1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3FBD" w:rsidP="002B3FBD" w:rsidR="002B3FBD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lastRenderedPageBreak/>
              <w:t>4.163.495,82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3FBD" w:rsidP="00427F4E" w:rsidR="002B3FBD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Pravomoć</w:t>
            </w:r>
            <w:r w:rsidRPr="00FC3065">
              <w:rPr>
                <w:rFonts w:cs="Arial" w:hAnsi="Arial" w:ascii="Arial"/>
              </w:rPr>
              <w:lastRenderedPageBreak/>
              <w:t xml:space="preserve">na i ovršna presuda Op. </w:t>
            </w:r>
            <w:r w:rsidR="00427F4E">
              <w:rPr>
                <w:rFonts w:cs="Arial" w:hAnsi="Arial" w:ascii="Arial"/>
              </w:rPr>
              <w:t>s</w:t>
            </w:r>
            <w:r w:rsidRPr="00FC3065">
              <w:rPr>
                <w:rFonts w:cs="Arial" w:hAnsi="Arial" w:ascii="Arial"/>
              </w:rPr>
              <w:t>uda u Krapini Br. P-73/09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3FBD" w:rsidP="002B3FBD" w:rsidR="002B3FBD" w:rsidRPr="00FC3065">
            <w:pPr>
              <w:rPr>
                <w:rFonts w:cs="Arial" w:hAnsi="Arial" w:ascii="Arial"/>
              </w:rPr>
            </w:pP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3FBD" w:rsidP="002B3FBD" w:rsidR="002B3FBD" w:rsidRPr="00FC3065">
            <w:pPr>
              <w:rPr>
                <w:rFonts w:cs="Arial" w:hAnsi="Arial" w:ascii="Arial"/>
              </w:rPr>
            </w:pPr>
          </w:p>
        </w:tc>
        <w:tc>
          <w:tcPr>
            <w:tcW w:type="dxa" w:w="1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3FBD" w:rsidP="002B3FBD" w:rsidR="002B3FBD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Da</w:t>
            </w:r>
          </w:p>
        </w:tc>
      </w:tr>
      <w:tr w:rsidTr="002B3FBD" w:rsidR="002B3FBD" w:rsidRPr="00FC3065">
        <w:tc>
          <w:tcPr>
            <w:tcW w:type="dxa" w:w="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B3FBD" w:rsidP="002B3FBD" w:rsidR="002B3FBD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lastRenderedPageBreak/>
              <w:t>3.</w:t>
            </w:r>
          </w:p>
        </w:tc>
        <w:tc>
          <w:tcPr>
            <w:tcW w:type="dxa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991E0D" w:rsidR="00991E0D" w:rsidRPr="00FC3065">
            <w:pPr>
              <w:spacing w:lineRule="auto" w:line="240"/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REPUBLIKA HRVATSKA</w:t>
            </w:r>
          </w:p>
          <w:p w:rsidRDefault="002B3FBD" w:rsidP="002B3FBD" w:rsidR="002B3FBD" w:rsidRPr="00FC3065">
            <w:pPr>
              <w:rPr>
                <w:rFonts w:cs="Arial" w:hAnsi="Arial" w:ascii="Arial"/>
              </w:rPr>
            </w:pP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2B3FBD" w:rsidR="002B3FBD" w:rsidRPr="00FC3065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52634238587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2B3FBD" w:rsidR="00063F6B" w:rsidRPr="00FC3065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savska cesta 1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2B3FBD" w:rsidR="002B3FBD" w:rsidRPr="00FC3065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260.071,41</w:t>
            </w:r>
          </w:p>
        </w:tc>
        <w:tc>
          <w:tcPr>
            <w:tcW w:type="dxa" w:w="1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2B3FBD" w:rsidR="002B3FBD" w:rsidRPr="00FC3065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Prav. I ovršna presuda br. P-73/2009.</w:t>
            </w:r>
          </w:p>
        </w:tc>
        <w:tc>
          <w:tcPr>
            <w:tcW w:type="dxa" w:w="1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2B3FBD" w:rsidR="002B3FBD" w:rsidRPr="00FC3065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260.071,41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2B3FBD" w:rsidR="002B3FBD" w:rsidRPr="00FC3065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Prav. I ovršna presuda br. P-73/2009.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3FBD" w:rsidP="002B3FBD" w:rsidR="002B3FBD" w:rsidRPr="00FC3065">
            <w:pPr>
              <w:rPr>
                <w:rFonts w:cs="Arial" w:hAnsi="Arial" w:ascii="Arial"/>
              </w:rPr>
            </w:pP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3FBD" w:rsidP="002B3FBD" w:rsidR="002B3FBD" w:rsidRPr="00FC3065">
            <w:pPr>
              <w:rPr>
                <w:rFonts w:cs="Arial" w:hAnsi="Arial" w:ascii="Arial"/>
              </w:rPr>
            </w:pPr>
          </w:p>
        </w:tc>
        <w:tc>
          <w:tcPr>
            <w:tcW w:type="dxa" w:w="1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2B3FBD" w:rsidR="00063F6B" w:rsidRPr="00FC3065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2B3FBD" w:rsidR="00063F6B" w:rsidRPr="00FC3065">
        <w:tc>
          <w:tcPr>
            <w:tcW w:type="dxa" w:w="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3F6B" w:rsidP="002B3FBD" w:rsidR="00063F6B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4.</w:t>
            </w:r>
          </w:p>
        </w:tc>
        <w:tc>
          <w:tcPr>
            <w:tcW w:type="dxa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3F6B" w:rsidP="002B3FBD" w:rsidR="00063F6B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GRAFIK NET d.o.o.</w:t>
            </w: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3F6B" w:rsidP="002B3FBD" w:rsidR="00063F6B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25187588059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3F6B" w:rsidP="002B3FBD" w:rsidR="00063F6B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Odranska 1, Zagreb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3F6B" w:rsidP="002B3FBD" w:rsidR="00063F6B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210.465,99</w:t>
            </w:r>
          </w:p>
        </w:tc>
        <w:tc>
          <w:tcPr>
            <w:tcW w:type="dxa" w:w="1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3F6B" w:rsidP="002B3FBD" w:rsidR="00063F6B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Zadužnica br. OV-8738/09</w:t>
            </w:r>
          </w:p>
        </w:tc>
        <w:tc>
          <w:tcPr>
            <w:tcW w:type="dxa" w:w="1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063F6B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210.465,99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063F6B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Zadužnica br. OV-8738/09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3F6B" w:rsidP="002B3FBD" w:rsidR="00063F6B" w:rsidRPr="00FC3065">
            <w:pPr>
              <w:rPr>
                <w:rFonts w:cs="Arial" w:hAnsi="Arial" w:ascii="Arial"/>
              </w:rPr>
            </w:pP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3F6B" w:rsidP="002B3FBD" w:rsidR="00063F6B" w:rsidRPr="00FC3065">
            <w:pPr>
              <w:rPr>
                <w:rFonts w:cs="Arial" w:hAnsi="Arial" w:ascii="Arial"/>
              </w:rPr>
            </w:pPr>
          </w:p>
        </w:tc>
        <w:tc>
          <w:tcPr>
            <w:tcW w:type="dxa" w:w="1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063F6B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Da</w:t>
            </w:r>
          </w:p>
          <w:p w:rsidRDefault="00FC3065" w:rsidP="002B3FBD" w:rsidR="00FC3065" w:rsidRPr="00FC3065">
            <w:pPr>
              <w:rPr>
                <w:rFonts w:cs="Arial" w:hAnsi="Arial" w:ascii="Arial"/>
              </w:rPr>
            </w:pPr>
          </w:p>
        </w:tc>
      </w:tr>
      <w:tr w:rsidTr="002B3FBD" w:rsidR="00FC3065" w:rsidRPr="00FC3065">
        <w:tc>
          <w:tcPr>
            <w:tcW w:type="dxa" w:w="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5.</w:t>
            </w:r>
          </w:p>
        </w:tc>
        <w:tc>
          <w:tcPr>
            <w:tcW w:type="dxa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FC3065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A1 Hrvatska d.o.o.</w:t>
            </w: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29524210204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Vrtni put 1 Zagreb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3.586,60</w:t>
            </w:r>
          </w:p>
        </w:tc>
        <w:tc>
          <w:tcPr>
            <w:tcW w:type="dxa" w:w="1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Ovrv-692/2011</w:t>
            </w:r>
          </w:p>
        </w:tc>
        <w:tc>
          <w:tcPr>
            <w:tcW w:type="dxa" w:w="1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3.586,60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Ovrv-692/2011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</w:p>
        </w:tc>
        <w:tc>
          <w:tcPr>
            <w:tcW w:type="dxa" w:w="1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Da</w:t>
            </w:r>
          </w:p>
          <w:p w:rsidRDefault="00FC3065" w:rsidP="002B3FBD" w:rsidR="00FC3065" w:rsidRPr="00FC3065">
            <w:pPr>
              <w:rPr>
                <w:rFonts w:cs="Arial" w:hAnsi="Arial" w:ascii="Arial"/>
              </w:rPr>
            </w:pPr>
          </w:p>
        </w:tc>
      </w:tr>
      <w:tr w:rsidTr="002B3FBD" w:rsidR="00FC3065" w:rsidRPr="00FC3065">
        <w:tc>
          <w:tcPr>
            <w:tcW w:type="dxa" w:w="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6.</w:t>
            </w:r>
          </w:p>
        </w:tc>
        <w:tc>
          <w:tcPr>
            <w:tcW w:type="dxa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FC3065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HP-HRVATSKA POŠTA d.d.</w:t>
            </w: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87311810356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Jurišićeva 13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23.313,39</w:t>
            </w:r>
          </w:p>
        </w:tc>
        <w:tc>
          <w:tcPr>
            <w:tcW w:type="dxa" w:w="1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Ovrv-234/2012</w:t>
            </w:r>
          </w:p>
        </w:tc>
        <w:tc>
          <w:tcPr>
            <w:tcW w:type="dxa" w:w="1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23.313,39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Ovrv-234/2012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</w:p>
        </w:tc>
        <w:tc>
          <w:tcPr>
            <w:tcW w:type="dxa" w:w="1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2B3FBD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Da</w:t>
            </w:r>
          </w:p>
        </w:tc>
      </w:tr>
      <w:tr w:rsidTr="002B3FBD" w:rsidR="00FC3065" w:rsidRPr="00FC3065">
        <w:tc>
          <w:tcPr>
            <w:tcW w:type="dxa" w:w="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FC3065" w:rsidR="00FC3065" w:rsidRPr="00FC3065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</w:t>
            </w:r>
          </w:p>
        </w:tc>
        <w:tc>
          <w:tcPr>
            <w:tcW w:type="dxa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FC3065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EKONOMIKA GOLUB d.o.o.</w:t>
            </w:r>
          </w:p>
        </w:tc>
        <w:tc>
          <w:tcPr>
            <w:tcW w:type="dxa" w:w="1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FC3065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97447956703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FC3065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Bruna Ottenfelsa 2</w:t>
            </w:r>
          </w:p>
          <w:p w:rsidRDefault="00FC3065" w:rsidP="00FC3065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Pregrada</w:t>
            </w:r>
          </w:p>
        </w:tc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FC3065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28.432,20</w:t>
            </w:r>
          </w:p>
        </w:tc>
        <w:tc>
          <w:tcPr>
            <w:tcW w:type="dxa" w:w="1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FC3065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Računi</w:t>
            </w:r>
          </w:p>
        </w:tc>
        <w:tc>
          <w:tcPr>
            <w:tcW w:type="dxa" w:w="1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FC3065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FC3065" w:rsidR="00FC3065" w:rsidRPr="00FC3065">
            <w:pPr>
              <w:rPr>
                <w:rFonts w:cs="Arial" w:hAnsi="Arial" w:ascii="Arial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FC3065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28.432,20</w:t>
            </w:r>
          </w:p>
        </w:tc>
        <w:tc>
          <w:tcPr>
            <w:tcW w:type="dxa" w:w="10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FC3065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Zastara računa iz 2009 i 2010.</w:t>
            </w:r>
          </w:p>
        </w:tc>
        <w:tc>
          <w:tcPr>
            <w:tcW w:type="dxa" w:w="13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3065" w:rsidP="00FC3065" w:rsidR="00FC3065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Ne</w:t>
            </w:r>
          </w:p>
          <w:p w:rsidRDefault="00FC3065" w:rsidP="00FC3065" w:rsidR="00FC3065" w:rsidRPr="00FC3065">
            <w:pPr>
              <w:rPr>
                <w:rFonts w:cs="Arial" w:hAnsi="Arial" w:ascii="Arial"/>
              </w:rPr>
            </w:pPr>
          </w:p>
        </w:tc>
      </w:tr>
    </w:tbl>
    <w:p w:rsidRDefault="000D2D4E" w:rsidP="000D2D4E" w:rsidR="000D2D4E" w:rsidRPr="00FC3065">
      <w:pPr>
        <w:rPr>
          <w:rFonts w:cs="Arial" w:hAnsi="Arial" w:ascii="Arial"/>
        </w:rPr>
      </w:pPr>
    </w:p>
    <w:p w:rsidRDefault="00FC3065" w:rsidP="000D2D4E" w:rsidR="00FC3065" w:rsidRPr="00FC3065">
      <w:pPr>
        <w:rPr>
          <w:rFonts w:cs="Arial" w:hAnsi="Arial" w:ascii="Arial"/>
        </w:rPr>
      </w:pPr>
    </w:p>
    <w:p w:rsidRDefault="000D2D4E" w:rsidP="000D2D4E" w:rsidR="000D2D4E" w:rsidRPr="00FC3065">
      <w:pPr>
        <w:rPr>
          <w:rFonts w:cs="Arial" w:hAnsi="Arial" w:ascii="Arial"/>
        </w:rPr>
      </w:pPr>
      <w:r w:rsidRPr="00FC3065">
        <w:rPr>
          <w:rFonts w:cs="Arial" w:hAnsi="Arial" w:ascii="Arial"/>
        </w:rPr>
        <w:t>ZAGREB, 04. veljače  2019.</w:t>
      </w:r>
    </w:p>
    <w:p w:rsidRDefault="000D2D4E" w:rsidP="000D2D4E" w:rsidR="000D2D4E" w:rsidRPr="00FC3065">
      <w:pPr>
        <w:rPr>
          <w:rFonts w:cs="Arial" w:hAnsi="Arial" w:ascii="Arial"/>
        </w:rPr>
      </w:pPr>
      <w:r w:rsidRPr="00FC3065"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Stečajna upraviteljica:</w:t>
      </w:r>
    </w:p>
    <w:p w:rsidRDefault="000D2D4E" w:rsidP="000D2D4E" w:rsidR="000D2D4E" w:rsidRPr="00FC3065">
      <w:pPr>
        <w:rPr>
          <w:rFonts w:cs="Arial" w:hAnsi="Arial" w:ascii="Arial"/>
        </w:rPr>
      </w:pPr>
      <w:r w:rsidRPr="00FC3065"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Dujmović Mirjana dipl. iur.</w:t>
      </w:r>
    </w:p>
    <w:p w:rsidRDefault="000D2D4E" w:rsidP="000D2D4E" w:rsidR="000D2D4E" w:rsidRPr="00FC3065">
      <w:pPr>
        <w:rPr>
          <w:rFonts w:cs="Arial" w:hAnsi="Arial" w:ascii="Arial"/>
        </w:rPr>
      </w:pPr>
      <w:r w:rsidRPr="00FC3065">
        <w:rPr>
          <w:rFonts w:cs="Arial" w:hAnsi="Arial" w:ascii="Arial"/>
        </w:rPr>
        <w:t>AGRO LIBER d.o.o. u stečaju</w:t>
      </w:r>
    </w:p>
    <w:p w:rsidRDefault="000D2D4E" w:rsidP="000D2D4E" w:rsidR="000D2D4E" w:rsidRPr="00FC3065">
      <w:pPr>
        <w:rPr>
          <w:rFonts w:cs="Arial" w:hAnsi="Arial" w:ascii="Arial"/>
        </w:rPr>
      </w:pPr>
      <w:r w:rsidRPr="00FC3065">
        <w:rPr>
          <w:rFonts w:cs="Arial" w:hAnsi="Arial" w:ascii="Arial"/>
        </w:rPr>
        <w:lastRenderedPageBreak/>
        <w:t xml:space="preserve">Zagreb, Ivana Lackovića Croate 12. </w:t>
      </w:r>
    </w:p>
    <w:p w:rsidRDefault="000D2D4E" w:rsidP="000D2D4E" w:rsidR="000D2D4E" w:rsidRPr="00FC3065">
      <w:pPr>
        <w:rPr>
          <w:rFonts w:cs="Arial" w:hAnsi="Arial" w:ascii="Arial"/>
        </w:rPr>
      </w:pPr>
      <w:r w:rsidRPr="00FC3065">
        <w:rPr>
          <w:rFonts w:cs="Arial" w:hAnsi="Arial" w:ascii="Arial"/>
        </w:rPr>
        <w:t xml:space="preserve">OIB: 52618573026                                                                                 </w:t>
      </w:r>
    </w:p>
    <w:p w:rsidRDefault="000D2D4E" w:rsidP="000D2D4E" w:rsidR="000D2D4E" w:rsidRPr="00FC3065">
      <w:pPr>
        <w:rPr>
          <w:rFonts w:cs="Arial" w:hAnsi="Arial" w:ascii="Arial"/>
        </w:rPr>
      </w:pPr>
      <w:r w:rsidRPr="00FC3065"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0D2D4E" w:rsidP="000D2D4E" w:rsidR="000D2D4E">
      <w:pPr>
        <w:rPr>
          <w:rFonts w:cs="Arial" w:hAnsi="Arial" w:ascii="Arial"/>
        </w:rPr>
      </w:pPr>
      <w:r w:rsidRPr="00FC3065">
        <w:rPr>
          <w:rFonts w:cs="Arial" w:hAnsi="Arial" w:ascii="Arial"/>
        </w:rPr>
        <w:t xml:space="preserve">                                                              </w:t>
      </w:r>
      <w:r>
        <w:rPr>
          <w:rFonts w:cs="Arial" w:hAnsi="Arial" w:ascii="Arial"/>
        </w:rPr>
        <w:t xml:space="preserve">                                              St-2396/2017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TABLICA RAZLUČNIH PRAVA</w:t>
      </w:r>
    </w:p>
    <w:p w:rsidRDefault="000D2D4E" w:rsidP="000D2D4E" w:rsidR="000D2D4E">
      <w:pPr>
        <w:rPr>
          <w:rFonts w:cs="Arial" w:hAnsi="Arial" w:ascii="Arial"/>
        </w:rPr>
      </w:pPr>
    </w:p>
    <w:tbl>
      <w:tblPr>
        <w:tblStyle w:val="Reetkatablice"/>
        <w:tblW w:type="dxa" w:w="13994"/>
        <w:tblLook w:val="04A0" w:noVBand="1" w:noHBand="0" w:lastColumn="0" w:firstColumn="1" w:lastRow="0" w:firstRow="1"/>
      </w:tblPr>
      <w:tblGrid>
        <w:gridCol w:w="699"/>
        <w:gridCol w:w="2062"/>
        <w:gridCol w:w="1562"/>
        <w:gridCol w:w="1721"/>
        <w:gridCol w:w="1673"/>
        <w:gridCol w:w="1617"/>
        <w:gridCol w:w="1619"/>
        <w:gridCol w:w="3041"/>
      </w:tblGrid>
      <w:tr w:rsidTr="000D2D4E" w:rsidR="00A455C6">
        <w:tc>
          <w:tcPr>
            <w:tcW w:type="dxa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Broj.</w:t>
            </w:r>
          </w:p>
        </w:tc>
        <w:tc>
          <w:tcPr>
            <w:tcW w:type="dxa" w:w="18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razlučnog vjerovnika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razlučnog vjerovnika</w:t>
            </w: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razlučnog vjerovnika</w:t>
            </w:r>
          </w:p>
        </w:tc>
        <w:tc>
          <w:tcPr>
            <w:tcW w:type="dxa" w:w="1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Javna knjiga u koju je razlučno pravo upisano</w:t>
            </w:r>
          </w:p>
        </w:tc>
        <w:tc>
          <w:tcPr>
            <w:tcW w:type="dxa" w:w="1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tražbine osigurane razlučnim pravom</w:t>
            </w: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tražbine osigurane razlučnim pravom</w:t>
            </w:r>
          </w:p>
        </w:tc>
        <w:tc>
          <w:tcPr>
            <w:tcW w:type="dxa" w:w="3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Dio imovine na koji se odnosi razlučno pravo Iznos osporene tražbine</w:t>
            </w:r>
          </w:p>
        </w:tc>
      </w:tr>
      <w:tr w:rsidTr="00991E0D" w:rsidR="00A455C6">
        <w:tc>
          <w:tcPr>
            <w:tcW w:type="dxa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991E0D" w:rsidR="00991E0D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</w:t>
            </w:r>
          </w:p>
          <w:p w:rsidRDefault="00991E0D" w:rsidP="00991E0D" w:rsidR="00991E0D">
            <w:pPr>
              <w:rPr>
                <w:rFonts w:cs="Arial" w:hAnsi="Arial" w:ascii="Arial"/>
              </w:rPr>
            </w:pPr>
          </w:p>
        </w:tc>
        <w:tc>
          <w:tcPr>
            <w:tcW w:type="dxa" w:w="18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991E0D" w:rsidR="00991E0D" w:rsidRPr="00FC3065">
            <w:pPr>
              <w:spacing w:lineRule="auto" w:line="240"/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REPUBLIKA HRVATSKA</w:t>
            </w:r>
          </w:p>
          <w:p w:rsidRDefault="00991E0D" w:rsidP="00991E0D" w:rsidR="00991E0D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MINISTARSTVO GOSPODARSTVA zastupano po ŽDO zagreb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991E0D" w:rsidR="00991E0D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22413472900</w:t>
            </w: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991E0D" w:rsidR="00991E0D" w:rsidRPr="00FC3065">
            <w:pPr>
              <w:rPr>
                <w:rFonts w:cs="Arial" w:hAnsi="Arial" w:ascii="Arial"/>
              </w:rPr>
            </w:pPr>
            <w:r w:rsidRPr="00FC3065">
              <w:rPr>
                <w:rFonts w:cs="Arial" w:hAnsi="Arial" w:ascii="Arial"/>
              </w:rPr>
              <w:t>Zagreb, Savska cesta 41</w:t>
            </w:r>
          </w:p>
        </w:tc>
        <w:tc>
          <w:tcPr>
            <w:tcW w:type="dxa" w:w="1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55C6" w:rsidP="00991E0D" w:rsidR="00991E0D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Op. Sud Zlatar</w:t>
            </w:r>
          </w:p>
        </w:tc>
        <w:tc>
          <w:tcPr>
            <w:tcW w:type="dxa" w:w="1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7F4E" w:rsidP="00991E0D" w:rsidR="00991E0D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4.163.495,82</w:t>
            </w: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55C6" w:rsidP="00991E0D" w:rsidR="00991E0D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Ovr- 942/2010 </w:t>
            </w:r>
          </w:p>
        </w:tc>
        <w:tc>
          <w:tcPr>
            <w:tcW w:type="dxa" w:w="3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55C6" w:rsidP="00A455C6" w:rsidR="00991E0D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Čk.br.1506/6 zgrada i dvorište upisane u zk.ul. br. 827 k.o. Desinić Čk.br.1506/18 dvorište upisane u zk.ul. br. 1517 k.o. Desinić, Čk.br.1506/13 zgrada benzinske pumpe i dvorište upisane u zk.ul. br. 1909 k.o. Desinić</w:t>
            </w:r>
          </w:p>
        </w:tc>
      </w:tr>
      <w:tr w:rsidTr="00991E0D" w:rsidR="00A455C6">
        <w:tc>
          <w:tcPr>
            <w:tcW w:type="dxa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991E0D" w:rsidR="00991E0D">
            <w:pPr>
              <w:rPr>
                <w:rFonts w:cs="Arial" w:hAnsi="Arial" w:ascii="Arial"/>
              </w:rPr>
            </w:pPr>
          </w:p>
        </w:tc>
        <w:tc>
          <w:tcPr>
            <w:tcW w:type="dxa" w:w="18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991E0D" w:rsidR="00991E0D">
            <w:pPr>
              <w:rPr>
                <w:rFonts w:cs="Arial" w:hAnsi="Arial" w:ascii="Arial"/>
              </w:rPr>
            </w:pP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991E0D" w:rsidR="00991E0D">
            <w:pPr>
              <w:rPr>
                <w:rFonts w:cs="Arial" w:hAnsi="Arial" w:ascii="Arial"/>
              </w:rPr>
            </w:pP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991E0D" w:rsidR="00991E0D">
            <w:pPr>
              <w:rPr>
                <w:rFonts w:cs="Arial" w:hAnsi="Arial" w:ascii="Arial"/>
              </w:rPr>
            </w:pPr>
          </w:p>
        </w:tc>
        <w:tc>
          <w:tcPr>
            <w:tcW w:type="dxa" w:w="1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991E0D" w:rsidR="00991E0D">
            <w:pPr>
              <w:rPr>
                <w:rFonts w:cs="Arial" w:hAnsi="Arial" w:ascii="Arial"/>
              </w:rPr>
            </w:pPr>
          </w:p>
        </w:tc>
        <w:tc>
          <w:tcPr>
            <w:tcW w:type="dxa" w:w="1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991E0D" w:rsidR="00991E0D">
            <w:pPr>
              <w:rPr>
                <w:rFonts w:cs="Arial" w:hAnsi="Arial" w:ascii="Arial"/>
              </w:rPr>
            </w:pP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991E0D" w:rsidR="00991E0D">
            <w:pPr>
              <w:rPr>
                <w:rFonts w:cs="Arial" w:hAnsi="Arial" w:ascii="Arial"/>
              </w:rPr>
            </w:pPr>
          </w:p>
        </w:tc>
        <w:tc>
          <w:tcPr>
            <w:tcW w:type="dxa" w:w="3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1E0D" w:rsidP="00991E0D" w:rsidR="00991E0D">
            <w:pPr>
              <w:rPr>
                <w:rFonts w:cs="Arial" w:hAnsi="Arial" w:ascii="Arial"/>
              </w:rPr>
            </w:pPr>
          </w:p>
        </w:tc>
      </w:tr>
    </w:tbl>
    <w:p w:rsidRDefault="000D2D4E" w:rsidP="000D2D4E" w:rsidR="000D2D4E">
      <w:pPr>
        <w:rPr>
          <w:rFonts w:cs="Arial" w:hAnsi="Arial" w:ascii="Arial"/>
        </w:rPr>
      </w:pPr>
    </w:p>
    <w:p w:rsidRDefault="000D2D4E" w:rsidP="00A455C6" w:rsidR="00A455C6">
      <w:pPr>
        <w:rPr>
          <w:rFonts w:cs="Arial" w:hAnsi="Arial" w:ascii="Arial"/>
        </w:rPr>
      </w:pPr>
      <w:r>
        <w:rPr>
          <w:rFonts w:cs="Arial" w:hAnsi="Arial" w:ascii="Arial"/>
        </w:rPr>
        <w:t>ZAGREB, 04. veljače  2019.</w:t>
      </w:r>
      <w:r w:rsidR="00A455C6" w:rsidRPr="00A455C6">
        <w:rPr>
          <w:rFonts w:cs="Arial" w:hAnsi="Arial" w:ascii="Arial"/>
        </w:rPr>
        <w:t xml:space="preserve"> </w:t>
      </w:r>
      <w:r w:rsidR="00A455C6">
        <w:rPr>
          <w:rFonts w:cs="Arial" w:hAnsi="Arial" w:ascii="Arial"/>
        </w:rPr>
        <w:t xml:space="preserve">                                                                                                                 Stečajna upraviteljica:</w:t>
      </w:r>
    </w:p>
    <w:p w:rsidRDefault="00A455C6" w:rsidP="000D2D4E" w:rsidR="00991E0D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Dujmović Mirjana dipl.iur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>AGRO LIBER d.o.o. u stečaju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Zagreb, Ivana Lackovića Croate 12. 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>OIB: 52618573026</w:t>
      </w: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TRGOVAČKI SUD U ZAGREBU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St-2396/2017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TABLICA IZLUČNIH PRAVA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3818"/>
        <w:gridCol w:w="2332"/>
        <w:gridCol w:w="2332"/>
        <w:gridCol w:w="2333"/>
        <w:gridCol w:w="2333"/>
      </w:tblGrid>
      <w:tr w:rsidTr="000D2D4E" w:rsidR="000D2D4E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 broj</w:t>
            </w: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izlučnog prava</w:t>
            </w: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Predmet izlučnog prava</w:t>
            </w:r>
          </w:p>
        </w:tc>
      </w:tr>
      <w:tr w:rsidTr="000D2D4E" w:rsidR="000D2D4E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2D4E" w:rsidR="000D2D4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</w:tr>
      <w:tr w:rsidTr="000D2D4E" w:rsidR="000D2D4E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2D4E" w:rsidR="000D2D4E">
            <w:pPr>
              <w:rPr>
                <w:rFonts w:cs="Arial" w:hAnsi="Arial" w:ascii="Arial"/>
              </w:rPr>
            </w:pPr>
          </w:p>
        </w:tc>
      </w:tr>
    </w:tbl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</w:t>
      </w: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>ZAGREB, 04. veljače  2019.</w:t>
      </w: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Stečajna upraviteljica:</w:t>
      </w:r>
    </w:p>
    <w:p w:rsidRDefault="000D2D4E" w:rsidP="000D2D4E" w:rsidR="000D2D4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Dujmović Mirjana dipl.iur.</w:t>
      </w: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>
      <w:pPr>
        <w:rPr>
          <w:rFonts w:cs="Arial" w:hAnsi="Arial" w:ascii="Arial"/>
        </w:rPr>
      </w:pPr>
    </w:p>
    <w:p w:rsidRDefault="000D2D4E" w:rsidP="000D2D4E" w:rsidR="000D2D4E"/>
    <w:p w:rsidRDefault="000D2D4E" w:rsidP="000D2D4E" w:rsidR="000D2D4E"/>
    <w:p w:rsidRDefault="000D2D4E" w:rsidP="000D2D4E" w:rsidR="000D2D4E"/>
    <w:p w:rsidRDefault="00371001" w:rsidP="000D2D4E" w:rsidR="00371001" w:rsidRPr="000D2D4E"/>
    <w:sectPr w:rsidSect="000D2D4E" w:rsidR="00371001" w:rsidRPr="000D2D4E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2D4E"/>
    <w:rsid w:val="00063F6B"/>
    <w:rsid w:val="000D2D4E"/>
    <w:rsid w:val="002B3FBD"/>
    <w:rsid w:val="00371001"/>
    <w:rsid w:val="00427F4E"/>
    <w:rsid w:val="006613AB"/>
    <w:rsid w:val="00991E0D"/>
    <w:rsid w:val="00A455C6"/>
    <w:rsid w:val="00FC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4E"/>
    <w:pPr>
      <w:spacing w:lineRule="auto" w:line="252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0D2D4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27F4E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7F4E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61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3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3A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3A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3A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4E"/>
    <w:pPr>
      <w:spacing w:line="252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0D2D4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27F4E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7F4E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61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3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3A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3A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3A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58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525</properties:Words>
  <properties:Characters>3311</properties:Characters>
  <properties:Lines>419</properties:Lines>
  <properties:Paragraphs>157</properties:Paragraphs>
  <properties:TotalTime>86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2019-02-04T19:37:00Z</dcterms:created>
  <dc:creator>ante dujmovic</dc:creator>
  <dc:description/>
  <cp:keywords/>
  <cp:lastModifiedBy>Monika Grbac</cp:lastModifiedBy>
  <cp:lastPrinted>2019-02-04T21:03:00Z</cp:lastPrinted>
  <dcterms:modified xmlns:xsi="http://www.w3.org/2001/XMLSchema-instance" xsi:type="dcterms:W3CDTF">2019-02-07T08:32:00Z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St-2396/2017-41 / Podnesak - Tablica prijavljenih i osporenih tražbina (AGRO LIBER d-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