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915df" w14:paraId="bd915df" w:rsidRDefault="00E5324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1524000</wp:posOffset>
            </wp:positionH>
            <wp:positionV relativeFrom="page">
              <wp:posOffset>754380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E53241" w:rsidP="00E53241" w:rsidR="00E53241">
      <w:pPr>
        <w:spacing w:after="0"/>
        <w:jc w:val="both"/>
      </w:pPr>
      <w:r>
        <w:t xml:space="preserve">           Republika Hrvatska</w:t>
      </w:r>
    </w:p>
    <w:p w:rsidRDefault="00E53241" w:rsidP="00E53241" w:rsidR="00E53241">
      <w:pPr>
        <w:tabs>
          <w:tab w:pos="3338" w:val="left"/>
        </w:tabs>
        <w:spacing w:after="0"/>
        <w:jc w:val="both"/>
      </w:pPr>
      <w:r>
        <w:t xml:space="preserve">     Trgovački sud u Bjelovaru</w:t>
      </w:r>
      <w:r>
        <w:tab/>
      </w:r>
    </w:p>
    <w:p w:rsidRDefault="00E53241" w:rsidP="00E53241" w:rsidR="00E53241">
      <w:pPr>
        <w:spacing w:after="0"/>
        <w:jc w:val="both"/>
      </w:pPr>
      <w:r>
        <w:t xml:space="preserve">Bjelovar, Šetalište dr. I. </w:t>
      </w:r>
      <w:proofErr w:type="spellStart"/>
      <w:r>
        <w:t>Lebovića</w:t>
      </w:r>
      <w:proofErr w:type="spellEnd"/>
      <w:r>
        <w:t xml:space="preserve"> 42</w:t>
      </w:r>
    </w:p>
    <w:p w:rsidRDefault="00E53241" w:rsidP="00E53241" w:rsidR="00E53241" w:rsidRPr="00E53241">
      <w:pPr>
        <w:overflowPunct w:val="false"/>
        <w:autoSpaceDE w:val="false"/>
        <w:autoSpaceDN w:val="false"/>
        <w:adjustRightInd w:val="false"/>
        <w:spacing w:after="0"/>
        <w:ind w:firstLine="5387"/>
        <w:jc w:val="right"/>
        <w:rPr>
          <w:rFonts w:cs="Times New Roman" w:eastAsia="Times New Roman"/>
          <w:noProof/>
          <w:szCs w:val="20"/>
          <w:lang w:eastAsia="hr-HR"/>
        </w:rPr>
      </w:pPr>
      <w:bookmarkStart w:name="_GoBack" w:id="0"/>
      <w:bookmarkEnd w:id="0"/>
      <w:r w:rsidRPr="00E53241">
        <w:rPr>
          <w:rFonts w:cs="Times New Roman" w:eastAsia="Times New Roman"/>
          <w:noProof/>
          <w:szCs w:val="20"/>
          <w:lang w:eastAsia="hr-HR"/>
        </w:rPr>
        <w:t>Poslovni broj: 5. St-456/2017-7</w:t>
      </w:r>
    </w:p>
    <w:p w:rsidRDefault="00E53241" w:rsidP="00E53241" w:rsidR="00E53241" w:rsidRPr="00E53241">
      <w:pPr>
        <w:overflowPunct w:val="false"/>
        <w:autoSpaceDE w:val="false"/>
        <w:autoSpaceDN w:val="false"/>
        <w:adjustRightInd w:val="false"/>
        <w:spacing w:after="0"/>
        <w:rPr>
          <w:rFonts w:cs="Times New Roman" w:eastAsia="Times New Roman"/>
          <w:noProof/>
          <w:szCs w:val="20"/>
          <w:lang w:eastAsia="hr-HR"/>
        </w:rPr>
      </w:pPr>
      <w:r w:rsidRPr="00E53241">
        <w:rPr>
          <w:rFonts w:cs="Times New Roman" w:eastAsia="Times New Roman"/>
          <w:noProof/>
          <w:szCs w:val="20"/>
          <w:lang w:eastAsia="hr-HR"/>
        </w:rPr>
        <w:t xml:space="preserve">     </w:t>
      </w:r>
    </w:p>
    <w:p w:rsidRDefault="00E53241" w:rsidP="00E53241" w:rsidR="00E53241" w:rsidRPr="00E53241">
      <w:pPr>
        <w:overflowPunct w:val="false"/>
        <w:autoSpaceDE w:val="false"/>
        <w:autoSpaceDN w:val="false"/>
        <w:adjustRightInd w:val="false"/>
        <w:spacing w:after="0"/>
        <w:rPr>
          <w:rFonts w:cs="Times New Roman" w:eastAsia="Times New Roman"/>
          <w:noProof/>
          <w:szCs w:val="20"/>
          <w:lang w:eastAsia="hr-HR"/>
        </w:rPr>
      </w:pPr>
    </w:p>
    <w:p w:rsidRDefault="00E53241" w:rsidP="00E53241" w:rsidR="00E53241" w:rsidRPr="00E53241">
      <w:pPr>
        <w:overflowPunct w:val="false"/>
        <w:autoSpaceDE w:val="false"/>
        <w:autoSpaceDN w:val="false"/>
        <w:adjustRightInd w:val="false"/>
        <w:spacing w:after="0"/>
        <w:rPr>
          <w:rFonts w:cs="Times New Roman" w:eastAsia="Times New Roman"/>
          <w:noProof/>
          <w:szCs w:val="20"/>
          <w:lang w:eastAsia="hr-HR"/>
        </w:rPr>
      </w:pPr>
    </w:p>
    <w:p w:rsidRDefault="00E53241" w:rsidP="00E53241" w:rsidR="00E53241" w:rsidRPr="00E53241">
      <w:pPr>
        <w:overflowPunct w:val="false"/>
        <w:autoSpaceDE w:val="false"/>
        <w:autoSpaceDN w:val="false"/>
        <w:adjustRightInd w:val="false"/>
        <w:spacing w:after="0"/>
        <w:rPr>
          <w:rFonts w:cs="Times New Roman" w:eastAsia="Times New Roman"/>
          <w:noProof/>
          <w:szCs w:val="20"/>
          <w:lang w:eastAsia="hr-HR"/>
        </w:rPr>
      </w:pPr>
    </w:p>
    <w:p w:rsidRDefault="00E53241" w:rsidP="00E53241" w:rsidR="00E53241" w:rsidRPr="00E53241">
      <w:pPr>
        <w:overflowPunct w:val="false"/>
        <w:autoSpaceDE w:val="false"/>
        <w:autoSpaceDN w:val="false"/>
        <w:adjustRightInd w:val="false"/>
        <w:spacing w:after="0"/>
        <w:jc w:val="center"/>
        <w:rPr>
          <w:rFonts w:cs="Times New Roman" w:eastAsia="Times New Roman"/>
          <w:noProof/>
          <w:szCs w:val="20"/>
          <w:lang w:eastAsia="hr-HR"/>
        </w:rPr>
      </w:pPr>
      <w:r w:rsidRPr="00E53241">
        <w:rPr>
          <w:rFonts w:cs="Times New Roman" w:eastAsia="Times New Roman"/>
          <w:noProof/>
          <w:szCs w:val="20"/>
          <w:lang w:eastAsia="hr-HR"/>
        </w:rPr>
        <w:t>R E P U B L I K A  H R V A T S K A</w:t>
      </w:r>
    </w:p>
    <w:p w:rsidRDefault="00E53241" w:rsidP="00E53241" w:rsidR="00E53241" w:rsidRPr="00E53241">
      <w:pPr>
        <w:overflowPunct w:val="false"/>
        <w:autoSpaceDE w:val="false"/>
        <w:autoSpaceDN w:val="false"/>
        <w:adjustRightInd w:val="false"/>
        <w:spacing w:after="0"/>
        <w:jc w:val="center"/>
        <w:rPr>
          <w:rFonts w:cs="Times New Roman" w:eastAsia="Times New Roman"/>
          <w:noProof/>
          <w:szCs w:val="20"/>
          <w:lang w:eastAsia="hr-HR"/>
        </w:rPr>
      </w:pPr>
    </w:p>
    <w:p w:rsidRDefault="00E53241" w:rsidP="00E53241" w:rsidR="00E53241" w:rsidRPr="00E53241">
      <w:pPr>
        <w:overflowPunct w:val="false"/>
        <w:autoSpaceDE w:val="false"/>
        <w:autoSpaceDN w:val="false"/>
        <w:adjustRightInd w:val="false"/>
        <w:spacing w:after="0"/>
        <w:jc w:val="center"/>
        <w:rPr>
          <w:rFonts w:cs="Times New Roman" w:eastAsia="Times New Roman"/>
          <w:noProof/>
          <w:szCs w:val="20"/>
          <w:lang w:eastAsia="hr-HR"/>
        </w:rPr>
      </w:pPr>
      <w:r w:rsidRPr="00E53241">
        <w:rPr>
          <w:rFonts w:cs="Times New Roman" w:eastAsia="Times New Roman"/>
          <w:noProof/>
          <w:szCs w:val="20"/>
          <w:lang w:eastAsia="hr-HR"/>
        </w:rPr>
        <w:t>R J E Š E N J E</w:t>
      </w:r>
    </w:p>
    <w:p w:rsidRDefault="00E53241" w:rsidP="00E53241" w:rsidR="00E53241" w:rsidRPr="00E53241">
      <w:pPr>
        <w:overflowPunct w:val="false"/>
        <w:autoSpaceDE w:val="false"/>
        <w:autoSpaceDN w:val="false"/>
        <w:adjustRightInd w:val="false"/>
        <w:spacing w:after="0"/>
        <w:rPr>
          <w:rFonts w:cs="Times New Roman" w:eastAsia="Times New Roman"/>
          <w:b/>
          <w:noProof/>
          <w:szCs w:val="20"/>
          <w:lang w:eastAsia="hr-HR"/>
        </w:rPr>
      </w:pP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noProof/>
          <w:szCs w:val="20"/>
          <w:lang w:eastAsia="hr-HR"/>
        </w:rPr>
      </w:pPr>
      <w:r w:rsidRPr="00E53241">
        <w:rPr>
          <w:rFonts w:cs="Times New Roman" w:eastAsia="Times New Roman"/>
          <w:noProof/>
          <w:szCs w:val="20"/>
          <w:lang w:eastAsia="hr-HR"/>
        </w:rPr>
        <w:t xml:space="preserve">Trgovački sud u Bjelovaru, po stečajnoj sutkinji Mariji Petrina Kubica, </w:t>
      </w:r>
      <w:r w:rsidRPr="00E53241">
        <w:rPr>
          <w:rFonts w:cs="Times New Roman" w:eastAsia="Times New Roman"/>
          <w:szCs w:val="20"/>
          <w:lang w:eastAsia="hr-HR"/>
        </w:rPr>
        <w:t>povodom prijedloga Financijske agencije, OIB: 85821130368, RC ZAGREB, Podružnica Zagreb, Zagreb, Trg svibanjskih žrtava 1995. 1, za otvaranje stečajnog postupka nad dužnikom JUTARNJA ZVIJEZDA d.o.o. za trgovinu i usluge, Zagreb, Brezovička Cesta 21, MBS: 080323442, OIB: 78213901206, 16. svibnja</w:t>
      </w:r>
      <w:r w:rsidRPr="00E53241">
        <w:rPr>
          <w:rFonts w:cs="Times New Roman" w:eastAsia="Times New Roman"/>
          <w:noProof/>
          <w:szCs w:val="20"/>
          <w:lang w:eastAsia="hr-HR"/>
        </w:rPr>
        <w:t xml:space="preserve"> 2018. </w:t>
      </w:r>
    </w:p>
    <w:p w:rsidRDefault="00E53241" w:rsidP="00E53241" w:rsidR="00E53241" w:rsidRPr="00E53241">
      <w:pPr>
        <w:overflowPunct w:val="false"/>
        <w:autoSpaceDE w:val="false"/>
        <w:autoSpaceDN w:val="false"/>
        <w:adjustRightInd w:val="false"/>
        <w:spacing w:after="0"/>
        <w:rPr>
          <w:rFonts w:cs="Times New Roman" w:eastAsia="Times New Roman"/>
          <w:noProof/>
          <w:szCs w:val="20"/>
          <w:lang w:eastAsia="hr-HR"/>
        </w:rPr>
      </w:pPr>
    </w:p>
    <w:p w:rsidRDefault="00E53241" w:rsidP="00E53241" w:rsidR="00E53241" w:rsidRPr="00E53241">
      <w:pPr>
        <w:overflowPunct w:val="false"/>
        <w:autoSpaceDE w:val="false"/>
        <w:autoSpaceDN w:val="false"/>
        <w:adjustRightInd w:val="false"/>
        <w:spacing w:after="0"/>
        <w:jc w:val="center"/>
        <w:rPr>
          <w:rFonts w:cs="Times New Roman" w:eastAsia="Times New Roman"/>
          <w:szCs w:val="20"/>
          <w:lang w:eastAsia="hr-HR"/>
        </w:rPr>
      </w:pPr>
      <w:r w:rsidRPr="00E53241">
        <w:rPr>
          <w:rFonts w:cs="Times New Roman" w:eastAsia="Times New Roman"/>
          <w:szCs w:val="20"/>
          <w:lang w:eastAsia="hr-HR"/>
        </w:rPr>
        <w:t>r i j e š i o  j e</w:t>
      </w:r>
    </w:p>
    <w:p w:rsidRDefault="00E53241" w:rsidP="00E53241" w:rsidR="00E53241" w:rsidRPr="00E53241">
      <w:pPr>
        <w:overflowPunct w:val="false"/>
        <w:autoSpaceDE w:val="false"/>
        <w:autoSpaceDN w:val="false"/>
        <w:adjustRightInd w:val="false"/>
        <w:spacing w:after="0"/>
        <w:jc w:val="both"/>
        <w:rPr>
          <w:rFonts w:cs="Times New Roman" w:eastAsia="Times New Roman"/>
          <w:noProof/>
          <w:szCs w:val="20"/>
          <w:lang w:eastAsia="hr-HR"/>
        </w:rPr>
      </w:pP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szCs w:val="20"/>
          <w:lang w:eastAsia="hr-HR"/>
        </w:rPr>
      </w:pPr>
      <w:r w:rsidRPr="00E53241">
        <w:rPr>
          <w:rFonts w:cs="Times New Roman" w:eastAsia="Times New Roman"/>
          <w:noProof/>
          <w:szCs w:val="20"/>
          <w:lang w:eastAsia="hr-HR"/>
        </w:rPr>
        <w:t xml:space="preserve">1. Dužniku </w:t>
      </w:r>
      <w:r w:rsidRPr="00E53241">
        <w:rPr>
          <w:rFonts w:cs="Times New Roman" w:eastAsia="Times New Roman"/>
          <w:szCs w:val="20"/>
          <w:lang w:eastAsia="hr-HR"/>
        </w:rPr>
        <w:t xml:space="preserve">JUTARNJA ZVIJEZDA d.o.o. za trgovinu i usluge, Zagreb, Brezovička Cesta 21, MBS: 080323442, OIB: 78213901206, </w:t>
      </w:r>
      <w:r w:rsidRPr="00E53241">
        <w:rPr>
          <w:rFonts w:cs="Times New Roman" w:eastAsia="Times New Roman"/>
          <w:noProof/>
          <w:szCs w:val="20"/>
          <w:lang w:eastAsia="hr-HR"/>
        </w:rPr>
        <w:t>postavlja se privremeni stečajni upravitelj.</w:t>
      </w: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noProof/>
          <w:szCs w:val="20"/>
          <w:lang w:eastAsia="hr-HR"/>
        </w:rPr>
      </w:pPr>
      <w:r w:rsidRPr="00E53241">
        <w:rPr>
          <w:rFonts w:cs="Times New Roman" w:eastAsia="Times New Roman"/>
          <w:noProof/>
          <w:szCs w:val="20"/>
          <w:lang w:eastAsia="hr-HR"/>
        </w:rPr>
        <w:t xml:space="preserve">2. Za privremenog stečajnog upravitelja imenuje se </w:t>
      </w:r>
      <w:r w:rsidRPr="00E53241">
        <w:rPr>
          <w:rFonts w:cs="Times New Roman" w:eastAsia="Times New Roman"/>
          <w:noProof/>
          <w:lang w:eastAsia="hr-HR"/>
        </w:rPr>
        <w:t>Mijo Rončević, dipl. ekonomist iz Osijeka, Vijenac Ivana Meštrovića 74, OIB: 97146101285.</w:t>
      </w: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noProof/>
          <w:szCs w:val="20"/>
          <w:lang w:eastAsia="hr-HR"/>
        </w:rPr>
      </w:pPr>
      <w:r w:rsidRPr="00E53241">
        <w:rPr>
          <w:rFonts w:cs="Times New Roman" w:eastAsia="Times New Roman"/>
          <w:noProof/>
          <w:szCs w:val="20"/>
          <w:lang w:eastAsia="hr-HR"/>
        </w:rPr>
        <w:t>3. Privremeni stečajni upravitelj ovlašten je provesti potrebne radnje radi ispitivanja postoji li kod dužnika stečajni razlog prezaduženosti i mogu li se imovinom dužnika pokriti troškovi postupka.</w:t>
      </w: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noProof/>
          <w:szCs w:val="20"/>
          <w:lang w:eastAsia="hr-HR"/>
        </w:rPr>
      </w:pPr>
      <w:r w:rsidRPr="00E53241">
        <w:rPr>
          <w:rFonts w:cs="Times New Roman" w:eastAsia="Times New Roman"/>
          <w:noProof/>
          <w:szCs w:val="20"/>
          <w:lang w:eastAsia="hr-HR"/>
        </w:rPr>
        <w:t>Dužnik je dužan privremenom stečajnom upravitelju dopustiti uvid u knjige i poslovnu dokumentaciju.</w:t>
      </w: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noProof/>
          <w:szCs w:val="20"/>
          <w:lang w:eastAsia="hr-HR"/>
        </w:rPr>
      </w:pPr>
      <w:r w:rsidRPr="00E53241">
        <w:rPr>
          <w:rFonts w:cs="Times New Roman" w:eastAsia="Times New Roman"/>
          <w:noProof/>
          <w:szCs w:val="20"/>
          <w:lang w:eastAsia="hr-HR"/>
        </w:rPr>
        <w:t xml:space="preserve">Privremeni stečajni upravitelj je dužan sastaviti pisano izvješće  i dostaviti ga sudu u roku od 15 dana, u tri primjerka.               </w:t>
      </w:r>
    </w:p>
    <w:p w:rsidRDefault="00E53241" w:rsidP="00E53241" w:rsidR="00E53241" w:rsidRPr="00E53241">
      <w:pPr>
        <w:overflowPunct w:val="false"/>
        <w:autoSpaceDE w:val="false"/>
        <w:autoSpaceDN w:val="false"/>
        <w:adjustRightInd w:val="false"/>
        <w:spacing w:after="0"/>
        <w:ind w:left="851"/>
        <w:jc w:val="both"/>
        <w:rPr>
          <w:rFonts w:cs="Times New Roman" w:eastAsia="Times New Roman"/>
          <w:noProof/>
          <w:szCs w:val="20"/>
          <w:lang w:eastAsia="hr-HR"/>
        </w:rPr>
      </w:pP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noProof/>
          <w:szCs w:val="20"/>
          <w:lang w:eastAsia="hr-HR"/>
        </w:rPr>
      </w:pPr>
      <w:r w:rsidRPr="00E53241">
        <w:rPr>
          <w:rFonts w:cs="Times New Roman" w:eastAsia="Times New Roman"/>
          <w:noProof/>
          <w:szCs w:val="20"/>
          <w:lang w:eastAsia="hr-HR"/>
        </w:rPr>
        <w:t>4. Rješenje se dostavlja sudskom registru Trgovačkog suda u Zagrebu.</w:t>
      </w:r>
    </w:p>
    <w:p w:rsidRDefault="00E53241" w:rsidP="00E53241" w:rsidR="00E53241" w:rsidRPr="00E53241">
      <w:pPr>
        <w:overflowPunct w:val="false"/>
        <w:autoSpaceDE w:val="false"/>
        <w:autoSpaceDN w:val="false"/>
        <w:adjustRightInd w:val="false"/>
        <w:spacing w:after="0"/>
        <w:jc w:val="center"/>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jc w:val="center"/>
        <w:rPr>
          <w:rFonts w:cs="Times New Roman" w:eastAsia="Times New Roman"/>
          <w:szCs w:val="20"/>
          <w:lang w:eastAsia="hr-HR"/>
        </w:rPr>
      </w:pPr>
      <w:r w:rsidRPr="00E53241">
        <w:rPr>
          <w:rFonts w:cs="Times New Roman" w:eastAsia="Times New Roman"/>
          <w:szCs w:val="20"/>
          <w:lang w:eastAsia="hr-HR"/>
        </w:rPr>
        <w:t>Obrazloženje</w:t>
      </w:r>
    </w:p>
    <w:p w:rsidRDefault="00E53241" w:rsidP="00E53241" w:rsidR="00E53241" w:rsidRPr="00E53241">
      <w:pPr>
        <w:overflowPunct w:val="false"/>
        <w:autoSpaceDE w:val="false"/>
        <w:autoSpaceDN w:val="false"/>
        <w:adjustRightInd w:val="false"/>
        <w:spacing w:after="0"/>
        <w:jc w:val="both"/>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szCs w:val="20"/>
          <w:lang w:eastAsia="hr-HR"/>
        </w:rPr>
      </w:pPr>
      <w:r w:rsidRPr="00E53241">
        <w:rPr>
          <w:rFonts w:cs="Times New Roman" w:eastAsia="Times New Roman"/>
          <w:noProof/>
          <w:szCs w:val="20"/>
          <w:lang w:eastAsia="hr-HR"/>
        </w:rPr>
        <w:t>Financijska agencija je, na temelju čl.444. st.2. Stečajnog zakona ("Narodne novine" broj 71/15 i 104/17, dalje: SZ), 11. travnja 2016. Trgovačkom sudu u Zagrebu podnijela prijedlog za otvaranje stečajnog postupka nad dužnikom</w:t>
      </w:r>
      <w:r w:rsidRPr="00E53241">
        <w:rPr>
          <w:rFonts w:cs="Times New Roman" w:eastAsia="Times New Roman"/>
          <w:szCs w:val="20"/>
          <w:lang w:eastAsia="hr-HR"/>
        </w:rPr>
        <w:t xml:space="preserve"> JUTARNJA ZVIJEZDA d.o.o. za trgovinu i usluge, Zagreb, koji je zaprimljen pod brojem St-3563/2016 i sukladno rješenju predsjednika Visokog trgovačkog suda Republike Hrvatske poslovni broj Su-525/17-9 od 26. lipnja 2017. 6 ustupljen ovom sudu  na daljnji postupak. </w:t>
      </w: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noProof/>
          <w:szCs w:val="20"/>
          <w:lang w:eastAsia="hr-HR"/>
        </w:rPr>
      </w:pPr>
      <w:r w:rsidRPr="00E53241">
        <w:rPr>
          <w:rFonts w:cs="Times New Roman" w:eastAsia="Times New Roman"/>
          <w:szCs w:val="20"/>
          <w:lang w:eastAsia="hr-HR"/>
        </w:rPr>
        <w:t xml:space="preserve">U prijedlogu Fina navodi da na dan 1. rujna 2015. dužnik u Očevidniku redoslijeda osnova za plaćanje ima evidentirane neizvršene osnove za plaćanje u neprekinutom razdoblju od 154 dana, u ukupnom iznosu od 116.277,85 kn, u koji iznos je uračunata kamata i naknada </w:t>
      </w:r>
      <w:r w:rsidRPr="00E53241">
        <w:rPr>
          <w:rFonts w:cs="Times New Roman" w:eastAsia="Times New Roman"/>
          <w:szCs w:val="20"/>
          <w:lang w:eastAsia="hr-HR"/>
        </w:rPr>
        <w:lastRenderedPageBreak/>
        <w:t xml:space="preserve">Financijske agencije za provedbu ovrhe na novčanim sredstvima. Prema podacima koje je FINI dostavio Hrvatski zavod za mirovinsko osiguranje </w:t>
      </w:r>
      <w:r w:rsidRPr="00E53241">
        <w:rPr>
          <w:rFonts w:cs="Times New Roman" w:eastAsia="Times New Roman"/>
          <w:noProof/>
          <w:szCs w:val="20"/>
          <w:lang w:eastAsia="hr-HR"/>
        </w:rPr>
        <w:t>dužnik ima 1 zaposlenog.</w:t>
      </w: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szCs w:val="20"/>
          <w:lang w:eastAsia="hr-HR"/>
        </w:rPr>
      </w:pPr>
      <w:r w:rsidRPr="00E53241">
        <w:rPr>
          <w:rFonts w:cs="Times New Roman" w:eastAsia="Times New Roman"/>
          <w:szCs w:val="20"/>
          <w:lang w:eastAsia="hr-HR"/>
        </w:rPr>
        <w:t>Podneskom od 24. listopada 2017. Fina, Podružnica Bjelovar navela je da iz uvida u očevidnik redoslijeda osnova za plaćanje proizlazi da na dan pisanja očitovanja (23. listopada 2017.) dužnik nema evidentiranih neizvršenih osnova za plaćanje.</w:t>
      </w: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szCs w:val="20"/>
          <w:lang w:eastAsia="hr-HR"/>
        </w:rPr>
      </w:pPr>
      <w:r w:rsidRPr="00E53241">
        <w:rPr>
          <w:rFonts w:cs="Times New Roman" w:eastAsia="Times New Roman"/>
          <w:szCs w:val="20"/>
          <w:lang w:eastAsia="hr-HR"/>
        </w:rPr>
        <w:t xml:space="preserve">Navedeno proizlazi i iz potvrde Fine od 9. travnja 2018. (list 17). </w:t>
      </w: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szCs w:val="20"/>
          <w:lang w:eastAsia="hr-HR"/>
        </w:rPr>
      </w:pPr>
      <w:r w:rsidRPr="00E53241">
        <w:rPr>
          <w:rFonts w:cs="Times New Roman" w:eastAsia="Times New Roman"/>
          <w:szCs w:val="20"/>
          <w:lang w:eastAsia="hr-HR"/>
        </w:rPr>
        <w:t>Zakonski zastupnik dužnika je na ročištu 3. studenog 2017. naveo da dužnik nema izgleda za nastavak poslovanja te da je ostvaren stečajni razlog prezaduženosti jer dužnik nema nekretnina niti vrednijih pokretnina, a potraživanja su mu manja od dugovanja. Naveo je da se ne protivi otvaranju stečajnog postupka.</w:t>
      </w: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szCs w:val="20"/>
          <w:lang w:eastAsia="hr-HR"/>
        </w:rPr>
      </w:pPr>
      <w:r w:rsidRPr="00E53241">
        <w:rPr>
          <w:rFonts w:cs="Times New Roman" w:eastAsia="Times New Roman"/>
          <w:szCs w:val="20"/>
          <w:lang w:eastAsia="hr-HR"/>
        </w:rPr>
        <w:t>Budući da tijekom prethodnog postupka sud mora utvrditi postoje li kod dužnika stečajni razlozi iz čl.6. SZ-a (nesposobnost za plaćanje i prezaduženost) i raspolaže li  dužnik imovinom dovoljnom za namirenje troškova kako prethodnog tako i otvorenog stečajnog postupka,</w:t>
      </w:r>
      <w:r w:rsidRPr="00E53241">
        <w:rPr>
          <w:rFonts w:cs="Times New Roman" w:eastAsia="Times New Roman"/>
          <w:noProof/>
          <w:szCs w:val="20"/>
          <w:lang w:eastAsia="hr-HR"/>
        </w:rPr>
        <w:t xml:space="preserve"> temeljem </w:t>
      </w:r>
      <w:r w:rsidRPr="00E53241">
        <w:rPr>
          <w:rFonts w:cs="Times New Roman" w:eastAsia="Times New Roman"/>
          <w:szCs w:val="20"/>
          <w:lang w:eastAsia="hr-HR"/>
        </w:rPr>
        <w:t>čl.118. SZ-a, po službenoj dužnosti, određena je mjera osiguranja imenovanjem privremenog stečajnog upravitelja, koji će provesti potrebne radnje radi utvrđenja okolnosti navedenih u toč.3. izreke.</w:t>
      </w: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ind w:firstLine="851"/>
        <w:jc w:val="both"/>
        <w:rPr>
          <w:rFonts w:cs="Times New Roman" w:eastAsia="Times New Roman"/>
          <w:noProof/>
          <w:szCs w:val="20"/>
          <w:lang w:eastAsia="hr-HR"/>
        </w:rPr>
      </w:pPr>
      <w:r w:rsidRPr="00E53241">
        <w:rPr>
          <w:rFonts w:cs="Times New Roman" w:eastAsia="Times New Roman"/>
          <w:noProof/>
          <w:szCs w:val="20"/>
          <w:lang w:eastAsia="hr-HR"/>
        </w:rPr>
        <w:t xml:space="preserve">Slijedom navedenog riješeno je kao u izreci. </w:t>
      </w:r>
    </w:p>
    <w:p w:rsidRDefault="00E53241" w:rsidP="00E53241" w:rsidR="00E53241" w:rsidRPr="00E53241">
      <w:pPr>
        <w:overflowPunct w:val="false"/>
        <w:autoSpaceDE w:val="false"/>
        <w:autoSpaceDN w:val="false"/>
        <w:adjustRightInd w:val="false"/>
        <w:spacing w:after="0"/>
        <w:ind w:firstLine="4678"/>
        <w:outlineLvl w:val="0"/>
        <w:rPr>
          <w:rFonts w:cs="Times New Roman" w:eastAsia="Times New Roman"/>
          <w:noProof/>
          <w:szCs w:val="20"/>
          <w:lang w:eastAsia="hr-HR"/>
        </w:rPr>
      </w:pPr>
    </w:p>
    <w:p w:rsidRDefault="00E53241" w:rsidP="00E53241" w:rsidR="00E53241" w:rsidRPr="00E53241">
      <w:pPr>
        <w:overflowPunct w:val="false"/>
        <w:autoSpaceDE w:val="false"/>
        <w:autoSpaceDN w:val="false"/>
        <w:adjustRightInd w:val="false"/>
        <w:spacing w:after="0"/>
        <w:jc w:val="center"/>
        <w:rPr>
          <w:rFonts w:cs="Times New Roman" w:eastAsia="Times New Roman"/>
          <w:noProof/>
          <w:szCs w:val="20"/>
          <w:lang w:eastAsia="hr-HR"/>
        </w:rPr>
      </w:pPr>
      <w:r w:rsidRPr="00E53241">
        <w:rPr>
          <w:rFonts w:cs="Times New Roman" w:eastAsia="Times New Roman"/>
          <w:noProof/>
          <w:szCs w:val="20"/>
          <w:lang w:eastAsia="hr-HR"/>
        </w:rPr>
        <w:t>U Bjelovaru 16. svibnja 2018.</w:t>
      </w:r>
    </w:p>
    <w:p w:rsidRDefault="00E53241" w:rsidP="00E53241" w:rsidR="00E53241" w:rsidRPr="00E53241">
      <w:pPr>
        <w:overflowPunct w:val="false"/>
        <w:autoSpaceDE w:val="false"/>
        <w:autoSpaceDN w:val="false"/>
        <w:adjustRightInd w:val="false"/>
        <w:spacing w:after="0"/>
        <w:jc w:val="both"/>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jc w:val="both"/>
        <w:rPr>
          <w:rFonts w:cs="Times New Roman" w:eastAsia="Times New Roman"/>
          <w:szCs w:val="20"/>
          <w:lang w:eastAsia="hr-HR"/>
        </w:rPr>
      </w:pPr>
      <w:r w:rsidRPr="00E53241">
        <w:rPr>
          <w:rFonts w:cs="Times New Roman" w:eastAsia="Times New Roman"/>
          <w:szCs w:val="20"/>
          <w:lang w:eastAsia="hr-HR"/>
        </w:rPr>
        <w:t xml:space="preserve">                                                                                        </w:t>
      </w:r>
      <w:r>
        <w:rPr>
          <w:rFonts w:cs="Times New Roman" w:eastAsia="Times New Roman"/>
          <w:szCs w:val="20"/>
          <w:lang w:eastAsia="hr-HR"/>
        </w:rPr>
        <w:t xml:space="preserve">        </w:t>
      </w:r>
      <w:r w:rsidRPr="00E53241">
        <w:rPr>
          <w:rFonts w:cs="Times New Roman" w:eastAsia="Times New Roman"/>
          <w:szCs w:val="20"/>
          <w:lang w:eastAsia="hr-HR"/>
        </w:rPr>
        <w:t xml:space="preserve">  Stečajna sutkinja</w:t>
      </w:r>
    </w:p>
    <w:p w:rsidRDefault="00E53241" w:rsidP="00E53241" w:rsidR="00E53241" w:rsidRPr="00E53241">
      <w:pPr>
        <w:overflowPunct w:val="false"/>
        <w:autoSpaceDE w:val="false"/>
        <w:autoSpaceDN w:val="false"/>
        <w:adjustRightInd w:val="false"/>
        <w:spacing w:after="0"/>
        <w:jc w:val="both"/>
        <w:rPr>
          <w:rFonts w:cs="Times New Roman" w:eastAsia="Times New Roman"/>
          <w:szCs w:val="20"/>
          <w:lang w:eastAsia="hr-HR"/>
        </w:rPr>
      </w:pPr>
      <w:r w:rsidRPr="00E53241">
        <w:rPr>
          <w:rFonts w:cs="Times New Roman" w:eastAsia="Times New Roman"/>
          <w:szCs w:val="20"/>
          <w:lang w:eastAsia="hr-HR"/>
        </w:rPr>
        <w:t xml:space="preserve">                                                                                  </w:t>
      </w:r>
      <w:r>
        <w:rPr>
          <w:rFonts w:cs="Times New Roman" w:eastAsia="Times New Roman"/>
          <w:szCs w:val="20"/>
          <w:lang w:eastAsia="hr-HR"/>
        </w:rPr>
        <w:t xml:space="preserve">     </w:t>
      </w:r>
      <w:r w:rsidRPr="00E53241">
        <w:rPr>
          <w:rFonts w:cs="Times New Roman" w:eastAsia="Times New Roman"/>
          <w:szCs w:val="20"/>
          <w:lang w:eastAsia="hr-HR"/>
        </w:rPr>
        <w:t xml:space="preserve">  Marija Petrina Kubica v.r.</w:t>
      </w:r>
    </w:p>
    <w:p w:rsidRDefault="00E53241" w:rsidP="00E53241" w:rsidR="00E53241" w:rsidRPr="00E53241">
      <w:pPr>
        <w:overflowPunct w:val="false"/>
        <w:autoSpaceDE w:val="false"/>
        <w:autoSpaceDN w:val="false"/>
        <w:adjustRightInd w:val="false"/>
        <w:spacing w:after="0"/>
        <w:jc w:val="both"/>
        <w:rPr>
          <w:rFonts w:cs="Times New Roman" w:eastAsia="Times New Roman"/>
          <w:szCs w:val="20"/>
          <w:lang w:eastAsia="hr-HR"/>
        </w:rPr>
      </w:pPr>
    </w:p>
    <w:p w:rsidRDefault="00E53241" w:rsidP="00E53241" w:rsidR="00E53241" w:rsidRPr="00E53241">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53241">
        <w:rPr>
          <w:rFonts w:cs="Times New Roman" w:eastAsia="Times New Roman"/>
          <w:noProof/>
          <w:szCs w:val="20"/>
          <w:lang w:eastAsia="hr-HR"/>
        </w:rPr>
        <w:t>Za točnost otpravka - ovlašteni službenik</w:t>
      </w:r>
    </w:p>
    <w:p w:rsidRDefault="00E53241" w:rsidP="00E53241" w:rsidR="00E53241" w:rsidRPr="00E53241">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53241">
        <w:rPr>
          <w:rFonts w:cs="Times New Roman" w:eastAsia="Times New Roman"/>
          <w:noProof/>
          <w:szCs w:val="20"/>
          <w:lang w:eastAsia="hr-HR"/>
        </w:rPr>
        <w:t xml:space="preserve">                  Željka Vitez</w:t>
      </w:r>
    </w:p>
    <w:p w:rsidRDefault="00E53241" w:rsidP="00E53241" w:rsidR="00E53241" w:rsidRPr="00E53241">
      <w:pPr>
        <w:overflowPunct w:val="false"/>
        <w:autoSpaceDE w:val="false"/>
        <w:autoSpaceDN w:val="false"/>
        <w:adjustRightInd w:val="false"/>
        <w:spacing w:after="0"/>
        <w:jc w:val="both"/>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jc w:val="both"/>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jc w:val="both"/>
        <w:rPr>
          <w:rFonts w:cs="Times New Roman" w:eastAsia="Times New Roman"/>
          <w:szCs w:val="20"/>
          <w:lang w:eastAsia="hr-HR"/>
        </w:rPr>
      </w:pPr>
      <w:r w:rsidRPr="00E53241">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E53241" w:rsidP="00E53241" w:rsidR="00E53241" w:rsidRPr="00E53241">
      <w:pPr>
        <w:overflowPunct w:val="false"/>
        <w:autoSpaceDE w:val="false"/>
        <w:autoSpaceDN w:val="false"/>
        <w:adjustRightInd w:val="false"/>
        <w:spacing w:after="0"/>
        <w:jc w:val="both"/>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jc w:val="both"/>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jc w:val="both"/>
        <w:rPr>
          <w:rFonts w:cs="Times New Roman" w:eastAsia="Times New Roman"/>
          <w:szCs w:val="20"/>
          <w:lang w:eastAsia="hr-HR"/>
        </w:rPr>
      </w:pPr>
    </w:p>
    <w:p w:rsidRDefault="00E53241" w:rsidP="00E53241" w:rsidR="00E53241" w:rsidRPr="00E53241">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E5324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3053537"/>
      <w:docPartObj>
        <w:docPartGallery w:val="Page Numbers (Top of Page)"/>
        <w:docPartUnique/>
      </w:docPartObj>
    </w:sdtPr>
    <w:sdtContent>
      <w:p w:rsidRDefault="00E53241" w:rsidP="00E53241" w:rsidR="00E53241">
        <w:pPr>
          <w:pStyle w:val="Zaglavlje"/>
          <w:spacing w:after="0"/>
          <w:jc w:val="center"/>
        </w:pPr>
        <w:r>
          <w:fldChar w:fldCharType="begin"/>
        </w:r>
        <w:r>
          <w:instrText>PAGE   \* MERGEFORMAT</w:instrText>
        </w:r>
        <w:r>
          <w:fldChar w:fldCharType="separate"/>
        </w:r>
        <w:r>
          <w:t>2</w:t>
        </w:r>
        <w:r>
          <w:fldChar w:fldCharType="end"/>
        </w:r>
      </w:p>
    </w:sdtContent>
  </w:sdt>
  <w:p w:rsidRDefault="00E53241" w:rsidP="00E53241" w:rsidR="008333A9">
    <w:pPr>
      <w:overflowPunct w:val="false"/>
      <w:autoSpaceDE w:val="false"/>
      <w:autoSpaceDN w:val="false"/>
      <w:adjustRightInd w:val="false"/>
      <w:spacing w:after="0"/>
      <w:ind w:firstLine="5387"/>
      <w:jc w:val="right"/>
      <w:rPr>
        <w:rFonts w:cs="Times New Roman" w:eastAsia="Times New Roman"/>
        <w:noProof/>
        <w:szCs w:val="20"/>
        <w:lang w:eastAsia="hr-HR"/>
      </w:rPr>
    </w:pPr>
    <w:r w:rsidRPr="00E53241">
      <w:rPr>
        <w:rFonts w:cs="Times New Roman" w:eastAsia="Times New Roman"/>
        <w:noProof/>
        <w:szCs w:val="20"/>
        <w:lang w:eastAsia="hr-HR"/>
      </w:rPr>
      <w:t>Poslovni broj: 5. St-456/2017-7</w:t>
    </w:r>
  </w:p>
  <w:p w:rsidRDefault="00E53241" w:rsidP="00E53241" w:rsidR="00E53241" w:rsidRPr="00E53241">
    <w:pPr>
      <w:overflowPunct w:val="false"/>
      <w:autoSpaceDE w:val="false"/>
      <w:autoSpaceDN w:val="false"/>
      <w:adjustRightInd w:val="false"/>
      <w:spacing w:after="0"/>
      <w:ind w:firstLine="5387"/>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241"/>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8571111">
      <w:bodyDiv w:val="true"/>
      <w:marLeft w:val="0"/>
      <w:marRight w:val="0"/>
      <w:marTop w:val="0"/>
      <w:marBottom w:val="0"/>
      <w:divBdr>
        <w:top w:space="0" w:sz="0" w:color="auto" w:val="none"/>
        <w:left w:space="0" w:sz="0" w:color="auto" w:val="none"/>
        <w:bottom w:space="0" w:sz="0" w:color="auto" w:val="none"/>
        <w:right w:space="0" w:sz="0" w:color="auto" w:val="none"/>
      </w:divBdr>
    </w:div>
    <w:div w:id="14070668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St-456/2017-7</izvorni_sadrzaj>
    <derivirana_varijabla naziv="DomainObject.Oznaka_1">St-456/2017-7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St-456/2017</izvorni_sadrzaj>
    <derivirana_varijabla naziv="DomainObject.Predmet.OznakaBroj_1">St-456/2017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JUTARNJA ZVIJEZDA d.o.o. zastupanog po punomoćniku Tomislav Gorša</izvorni_sadrzaj>
    <derivirana_varijabla naziv="DomainObject.Predmet.ProtustrankaFormated_1">  JUTARNJA ZVIJEZDA d.o.o. zastupanog po punomoćniku Tomislav Gorša</derivirana_varijabla>
  </DomainObject.Predmet.ProtustrankaFormated>
  <DomainObject.Predmet.ProtustrankaFormatedOIB>
    <izvorni_sadrzaj>  JUTARNJA ZVIJEZDA d.o.o., OIB 78213901206 zastupanog po punomoćniku Tomislav Gorša</izvorni_sadrzaj>
    <derivirana_varijabla naziv="DomainObject.Predmet.ProtustrankaFormatedOIB_1">  JUTARNJA ZVIJEZDA d.o.o., OIB 78213901206 zastupanog po punomoćniku Tomislav Gorša</derivirana_varijabla>
  </DomainObject.Predmet.ProtustrankaFormatedOIB>
  <DomainObject.Predmet.ProtustrankaFormatedWithAdress>
    <izvorni_sadrzaj> JUTARNJA ZVIJEZDA d.o.o., Brezovička Cesta 21, 10000 Zagreb zastupanog po punomoćniku Tomislav Gorša</izvorni_sadrzaj>
    <derivirana_varijabla naziv="DomainObject.Predmet.ProtustrankaFormatedWithAdress_1"> JUTARNJA ZVIJEZDA d.o.o., Brezovička Cesta 21, 10000 Zagreb zastupanog po punomoćniku Tomislav Gorša</derivirana_varijabla>
  </DomainObject.Predmet.ProtustrankaFormatedWithAdress>
  <DomainObject.Predmet.ProtustrankaFormatedWithAdressOIB>
    <izvorni_sadrzaj> JUTARNJA ZVIJEZDA d.o.o., OIB 78213901206, Brezovička Cesta 21, 10000 Zagreb zastupanog po punomoćniku Tomislav Gorša</izvorni_sadrzaj>
    <derivirana_varijabla naziv="DomainObject.Predmet.ProtustrankaFormatedWithAdressOIB_1"> JUTARNJA ZVIJEZDA d.o.o., OIB 78213901206, Brezovička Cesta 21, 10000 Zagreb zastupanog po punomoćniku Tomislav Gorša</derivirana_varijabla>
  </DomainObject.Predmet.ProtustrankaFormatedWithAdressOIB>
  <DomainObject.Predmet.ProtustrankaWithAdress>
    <izvorni_sadrzaj>JUTARNJA ZVIJEZDA d.o.o. Brezovička Cesta 21, 10000 Zagreb</izvorni_sadrzaj>
    <derivirana_varijabla naziv="DomainObject.Predmet.ProtustrankaWithAdress_1">JUTARNJA ZVIJEZDA d.o.o. Brezovička Cesta 21, 10000 Zagreb</derivirana_varijabla>
  </DomainObject.Predmet.ProtustrankaWithAdress>
  <DomainObject.Predmet.ProtustrankaWithAdressOIB>
    <izvorni_sadrzaj>JUTARNJA ZVIJEZDA d.o.o., OIB 78213901206, Brezovička Cesta 21, 10000 Zagreb</izvorni_sadrzaj>
    <derivirana_varijabla naziv="DomainObject.Predmet.ProtustrankaWithAdressOIB_1">JUTARNJA ZVIJEZDA d.o.o., OIB 78213901206, Brezovička Cesta 21, 10000 Zagreb</derivirana_varijabla>
  </DomainObject.Predmet.ProtustrankaWithAdressOIB>
  <DomainObject.Predmet.ProtustrankaNazivFormated>
    <izvorni_sadrzaj>JUTARNJA ZVIJEZDA d.o.o.</izvorni_sadrzaj>
    <derivirana_varijabla naziv="DomainObject.Predmet.ProtustrankaNazivFormated_1">JUTARNJA ZVIJEZDA d.o.o.</derivirana_varijabla>
  </DomainObject.Predmet.ProtustrankaNazivFormated>
  <DomainObject.Predmet.ProtustrankaNazivFormatedOIB>
    <izvorni_sadrzaj>JUTARNJA ZVIJEZDA d.o.o., OIB 78213901206</izvorni_sadrzaj>
    <derivirana_varijabla naziv="DomainObject.Predmet.ProtustrankaNazivFormatedOIB_1">JUTARNJA ZVIJEZDA d.o.o., OIB 78213901206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JUTARNJA ZVIJEZDA d.o.o. zastupanog po punomoćniku Tomislav Gorša</item>
    </izvorni_sadrzaj>
    <derivirana_varijabla naziv="DomainObject.Predmet.ProtuStrankaListFormated_1">
      <item>JUTARNJA ZVIJEZDA d.o.o. zastupanog po punomoćniku Tomislav Gorša</item>
    </derivirana_varijabla>
  </DomainObject.Predmet.ProtuStrankaListFormated>
  <DomainObject.Predmet.ProtuStrankaListFormatedOIB>
    <izvorni_sadrzaj>
      <item>JUTARNJA ZVIJEZDA d.o.o., OIB 78213901206 zastupanog po punomoćniku Tomislav Gorša</item>
    </izvorni_sadrzaj>
    <derivirana_varijabla naziv="DomainObject.Predmet.ProtuStrankaListFormatedOIB_1">
      <item>JUTARNJA ZVIJEZDA d.o.o., OIB 78213901206 zastupanog po punomoćniku Tomislav Gorša</item>
    </derivirana_varijabla>
  </DomainObject.Predmet.ProtuStrankaListFormatedOIB>
  <DomainObject.Predmet.ProtuStrankaListFormatedWithAdress>
    <izvorni_sadrzaj>
      <item>JUTARNJA ZVIJEZDA d.o.o., Brezovička Cesta 21, 10000 Zagreb zastupanog po punomoćniku Tomislav Gorša</item>
    </izvorni_sadrzaj>
    <derivirana_varijabla naziv="DomainObject.Predmet.ProtuStrankaListFormatedWithAdress_1">
      <item>JUTARNJA ZVIJEZDA d.o.o., Brezovička Cesta 21, 10000 Zagreb zastupanog po punomoćniku Tomislav Gorša</item>
    </derivirana_varijabla>
  </DomainObject.Predmet.ProtuStrankaListFormatedWithAdress>
  <DomainObject.Predmet.ProtuStrankaListFormatedWithAdressOIB>
    <izvorni_sadrzaj>
      <item>JUTARNJA ZVIJEZDA d.o.o., OIB 78213901206, Brezovička Cesta 21, 10000 Zagreb zastupanog po punomoćniku Tomislav Gorša</item>
    </izvorni_sadrzaj>
    <derivirana_varijabla naziv="DomainObject.Predmet.ProtuStrankaListFormatedWithAdressOIB_1">
      <item>JUTARNJA ZVIJEZDA d.o.o., OIB 78213901206, Brezovička Cesta 21, 10000 Zagreb zastupanog po punomoćniku Tomislav Gorša</item>
    </derivirana_varijabla>
  </DomainObject.Predmet.ProtuStrankaListFormatedWithAdressOIB>
  <DomainObject.Predmet.ProtuStrankaListNazivFormated>
    <izvorni_sadrzaj>
      <item>JUTARNJA ZVIJEZDA d.o.o.</item>
    </izvorni_sadrzaj>
    <derivirana_varijabla naziv="DomainObject.Predmet.ProtuStrankaListNazivFormated_1">
      <item>JUTARNJA ZVIJEZDA d.o.o.</item>
    </derivirana_varijabla>
  </DomainObject.Predmet.ProtuStrankaListNazivFormated>
  <DomainObject.Predmet.ProtuStrankaListNazivFormatedOIB>
    <izvorni_sadrzaj>
      <item>JUTARNJA ZVIJEZDA d.o.o., OIB 78213901206</item>
    </izvorni_sadrzaj>
    <derivirana_varijabla naziv="DomainObject.Predmet.ProtuStrankaListNazivFormatedOIB_1">
      <item>JUTARNJA ZVIJEZDA d.o.o., OIB 78213901206</item>
    </derivirana_varijabla>
  </DomainObject.Predmet.ProtuStrankaListNazivFormatedOIB>
  <DomainObject.Predmet.OstaliListFormated>
    <izvorni_sadrzaj>
      <item>Tomislav Gorša punomoćnik sudionika u postupku JUTARNJA ZVIJEZDA d.o.o.</item>
    </izvorni_sadrzaj>
    <derivirana_varijabla naziv="DomainObject.Predmet.OstaliListFormated_1">
      <item>Tomislav Gorša punomoćnik sudionika u postupku JUTARNJA ZVIJEZDA d.o.o.</item>
    </derivirana_varijabla>
  </DomainObject.Predmet.OstaliListFormated>
  <DomainObject.Predmet.OstaliListFormatedOIB>
    <izvorni_sadrzaj>
      <item>Tomislav Gorša, OIB 12241735152 punomoćnik sudionika u postupku JUTARNJA ZVIJEZDA d.o.o.</item>
    </izvorni_sadrzaj>
    <derivirana_varijabla naziv="DomainObject.Predmet.OstaliListFormatedOIB_1">
      <item>Tomislav Gorša, OIB 12241735152 punomoćnik sudionika u postupku JUTARNJA ZVIJEZDA d.o.o.</item>
    </derivirana_varijabla>
  </DomainObject.Predmet.OstaliListFormatedOIB>
  <DomainObject.Predmet.OstaliListFormatedWithAdress>
    <izvorni_sadrzaj>
      <item>Tomislav Gorša, Brezovička cesta 26, 10000 Zagreb punomoćnik sudionika u postupku JUTARNJA ZVIJEZDA d.o.o.</item>
    </izvorni_sadrzaj>
    <derivirana_varijabla naziv="DomainObject.Predmet.OstaliListFormatedWithAdress_1">
      <item>Tomislav Gorša, Brezovička cesta 26, 10000 Zagreb punomoćnik sudionika u postupku JUTARNJA ZVIJEZDA d.o.o.</item>
    </derivirana_varijabla>
  </DomainObject.Predmet.OstaliListFormatedWithAdress>
  <DomainObject.Predmet.OstaliListFormatedWithAdressOIB>
    <izvorni_sadrzaj>
      <item>Tomislav Gorša, OIB 12241735152, Brezovička cesta 26, 10000 Zagreb punomoćnik sudionika u postupku JUTARNJA ZVIJEZDA d.o.o.</item>
    </izvorni_sadrzaj>
    <derivirana_varijabla naziv="DomainObject.Predmet.OstaliListFormatedWithAdressOIB_1">
      <item>Tomislav Gorša, OIB 12241735152, Brezovička cesta 26, 10000 Zagreb punomoćnik sudionika u postupku JUTARNJA ZVIJEZDA d.o.o.</item>
    </derivirana_varijabla>
  </DomainObject.Predmet.OstaliListFormatedWithAdressOIB>
  <DomainObject.Predmet.OstaliListNazivFormated>
    <izvorni_sadrzaj>
      <item>Tomislav Gorša</item>
    </izvorni_sadrzaj>
    <derivirana_varijabla naziv="DomainObject.Predmet.OstaliListNazivFormated_1">
      <item>Tomislav Gorša</item>
    </derivirana_varijabla>
  </DomainObject.Predmet.OstaliListNazivFormated>
  <DomainObject.Predmet.OstaliListNazivFormatedOIB>
    <izvorni_sadrzaj>
      <item>Tomislav Gorša, OIB 12241735152</item>
    </izvorni_sadrzaj>
    <derivirana_varijabla naziv="DomainObject.Predmet.OstaliListNazivFormatedOIB_1">
      <item>Tomislav Gorša, OIB 12241735152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St-456/2017-7</izvorni_sadrzaj>
    <derivirana_varijabla naziv="DomainObject.PoslovniBrojDokumenta_1">St-456/2017-7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JUTARNJA ZVIJEZDA d.o.o.</izvorni_sadrzaj>
    <derivirana_varijabla naziv="DomainObject.Predmet.ProtustrankaIDrugi_1">JUTARNJA ZVIJEZDA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JUTARNJA ZVIJEZDA d.o.o., OIB 78213901206, Brezovička Cesta 21, 10000 Zagreb</izvorni_sadrzaj>
    <derivirana_varijabla naziv="DomainObject.Predmet.ProtustrankaIDrugiAdressOIB_1">JUTARNJA ZVIJEZDA d.o.o., OIB 78213901206, Brezovička Cesta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JUTARNJA ZVIJEZDA d.o.o.</item>
      <item>FINA Regionalni centar Zagreb</item>
      <item>Tomislav Gorša</item>
    </izvorni_sadrzaj>
    <derivirana_varijabla naziv="DomainObject.Predmet.SudioniciListNaziv_1">
      <item>JUTARNJA ZVIJEZDA d.o.o.</item>
      <item>FINA Regionalni centar Zagreb</item>
      <item>Tomislav Gorša</item>
    </derivirana_varijabla>
  </DomainObject.Predmet.SudioniciListNaziv>
  <DomainObject.Predmet.SudioniciListAdressOIB>
    <izvorni_sadrzaj>
      <item>JUTARNJA ZVIJEZDA d.o.o., OIB 78213901206, Brezovička Cesta 21,10000 Zagreb</item>
      <item>FINA Regionalni centar Zagreb, OIB 85821130368, Trg svibanjskih žrtava 1995. br. 1,10000 Zagreb</item>
      <item>Tomislav Gorša, OIB 12241735152, Brezovička cesta 26,10000 Zagreb</item>
    </izvorni_sadrzaj>
    <derivirana_varijabla naziv="DomainObject.Predmet.SudioniciListAdressOIB_1">
      <item>JUTARNJA ZVIJEZDA d.o.o., OIB 78213901206, Brezovička Cesta 21,10000 Zagreb</item>
      <item>FINA Regionalni centar Zagreb, OIB 85821130368, Trg svibanjskih žrtava 1995. br. 1,10000 Zagreb</item>
      <item>Tomislav Gorša, OIB 12241735152, Brezovička cesta 26,10000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00B3B8-3AD0-4AB9-83E0-FE08E2F2A5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591</properties:Words>
  <properties:Characters>3312</properties:Characters>
  <properties:Lines>90</properties:Lines>
  <properties:Paragraphs>28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2018-05-17T09:23:00Z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St-456/2017-7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