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3b2ad" w14:paraId="183b2ad" w:rsidRDefault="009A280B" w:rsidP="001F35DF" w:rsidR="001F35DF" w:rsidRPr="009605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E237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12560">
        <w:rPr>
          <w:rFonts w:hAnsi="Times New Roman" w:ascii="Times New Roman"/>
          <w:szCs w:val="24"/>
          <w:lang w:val="hr-HR"/>
        </w:rPr>
        <w:t>Trgovački sud u Zagrebu po suc</w:t>
      </w:r>
      <w:r w:rsidR="00840182">
        <w:rPr>
          <w:rFonts w:hAnsi="Times New Roman" w:ascii="Times New Roman"/>
          <w:szCs w:val="24"/>
          <w:lang w:val="hr-HR"/>
        </w:rPr>
        <w:t>u pojedincu Luciji Butigan,</w:t>
      </w:r>
      <w:r w:rsidRPr="00D12560">
        <w:rPr>
          <w:rFonts w:hAnsi="Times New Roman" w:ascii="Times New Roman"/>
          <w:szCs w:val="24"/>
          <w:lang w:val="hr-HR"/>
        </w:rPr>
        <w:t xml:space="preserve"> povodom prijedloga predlagatelja F</w:t>
      </w:r>
      <w:r w:rsidR="004C4C1A">
        <w:rPr>
          <w:rFonts w:hAnsi="Times New Roman" w:ascii="Times New Roman"/>
          <w:szCs w:val="24"/>
          <w:lang w:val="hr-HR"/>
        </w:rPr>
        <w:t>inancijske agencije, RC Zagreb</w:t>
      </w:r>
      <w:r w:rsidRPr="00D12560">
        <w:rPr>
          <w:rFonts w:hAnsi="Times New Roman" w:ascii="Times New Roman"/>
          <w:szCs w:val="24"/>
          <w:lang w:val="hr-HR"/>
        </w:rPr>
        <w:t>, Zagreb</w:t>
      </w:r>
      <w:r w:rsidRPr="006D073E">
        <w:rPr>
          <w:rFonts w:hAnsi="Times New Roman" w:ascii="Times New Roman"/>
          <w:szCs w:val="24"/>
          <w:lang w:val="hr-HR"/>
        </w:rPr>
        <w:t xml:space="preserve">, </w:t>
      </w:r>
      <w:r w:rsidR="00837E11">
        <w:rPr>
          <w:rFonts w:hAnsi="Times New Roman" w:ascii="Times New Roman"/>
          <w:szCs w:val="24"/>
          <w:lang w:val="pt-BR"/>
        </w:rPr>
        <w:t>Ilica 307</w:t>
      </w:r>
      <w:r w:rsidRPr="006D073E">
        <w:rPr>
          <w:rFonts w:hAnsi="Times New Roman" w:ascii="Times New Roman"/>
          <w:szCs w:val="24"/>
          <w:lang w:val="hr-HR"/>
        </w:rPr>
        <w:t>,</w:t>
      </w:r>
      <w:r w:rsidRPr="00D12560">
        <w:rPr>
          <w:rFonts w:hAnsi="Times New Roman" w:ascii="Times New Roman"/>
          <w:szCs w:val="24"/>
          <w:lang w:val="hr-HR"/>
        </w:rPr>
        <w:t xml:space="preserve"> za otvaranjem stečajnog postupka nad dužnikom </w:t>
      </w:r>
      <w:r w:rsidR="00E56ED7">
        <w:rPr>
          <w:rFonts w:hAnsi="Times New Roman" w:ascii="Times New Roman"/>
          <w:szCs w:val="24"/>
        </w:rPr>
        <w:t>DONATA SERVIS</w:t>
      </w:r>
      <w:r w:rsidR="00E56ED7" w:rsidRPr="00115610">
        <w:rPr>
          <w:rFonts w:hAnsi="Times New Roman" w:ascii="Times New Roman"/>
          <w:szCs w:val="24"/>
        </w:rPr>
        <w:t xml:space="preserve"> d.o.o.</w:t>
      </w:r>
      <w:r w:rsidR="00E56ED7">
        <w:rPr>
          <w:rFonts w:hAnsi="Times New Roman" w:ascii="Times New Roman"/>
          <w:szCs w:val="24"/>
        </w:rPr>
        <w:t xml:space="preserve">, za </w:t>
      </w:r>
      <w:r w:rsidR="00E56ED7" w:rsidRPr="004A5EB9">
        <w:rPr>
          <w:rFonts w:hAnsi="Times New Roman" w:ascii="Times New Roman"/>
          <w:szCs w:val="24"/>
        </w:rPr>
        <w:t>usluge, Zagreb</w:t>
      </w:r>
      <w:r w:rsidR="00E56ED7">
        <w:rPr>
          <w:rFonts w:hAnsi="Times New Roman" w:ascii="Times New Roman"/>
          <w:szCs w:val="24"/>
        </w:rPr>
        <w:t xml:space="preserve">, </w:t>
      </w:r>
      <w:r w:rsidR="00E56ED7" w:rsidRPr="00264529">
        <w:rPr>
          <w:rFonts w:hAnsi="Times New Roman" w:ascii="Times New Roman"/>
          <w:szCs w:val="24"/>
        </w:rPr>
        <w:t>Ivane Brlić-Mažuranić 82</w:t>
      </w:r>
      <w:r w:rsidR="00E56ED7">
        <w:rPr>
          <w:rFonts w:hAnsi="Times New Roman" w:ascii="Times New Roman"/>
          <w:szCs w:val="24"/>
        </w:rPr>
        <w:t>,</w:t>
      </w:r>
      <w:r w:rsidR="00E56ED7" w:rsidRPr="004A5EB9">
        <w:rPr>
          <w:rFonts w:hAnsi="Times New Roman" w:ascii="Times New Roman"/>
          <w:szCs w:val="24"/>
        </w:rPr>
        <w:t xml:space="preserve">  </w:t>
      </w:r>
      <w:r w:rsidR="00E56ED7">
        <w:rPr>
          <w:rFonts w:hAnsi="Times New Roman" w:ascii="Times New Roman"/>
          <w:szCs w:val="24"/>
        </w:rPr>
        <w:t>OIB: 41741990765</w:t>
      </w:r>
      <w:r w:rsidR="004C4C1A" w:rsidRPr="006D073E">
        <w:rPr>
          <w:rFonts w:hAnsi="Times New Roman" w:ascii="Times New Roman"/>
          <w:szCs w:val="24"/>
          <w:lang w:val="hr-HR"/>
        </w:rPr>
        <w:t>,</w:t>
      </w:r>
      <w:r w:rsidRPr="00436579">
        <w:rPr>
          <w:rFonts w:hAnsi="Times New Roman" w:ascii="Times New Roman"/>
          <w:szCs w:val="24"/>
          <w:lang w:val="hr-HR"/>
        </w:rPr>
        <w:t xml:space="preserve"> dana </w:t>
      </w:r>
      <w:r w:rsidR="00C023FB">
        <w:rPr>
          <w:rFonts w:hAnsi="Times New Roman" w:ascii="Times New Roman"/>
          <w:szCs w:val="24"/>
          <w:lang w:val="hr-HR"/>
        </w:rPr>
        <w:t>8</w:t>
      </w:r>
      <w:r w:rsidR="00A47F76">
        <w:rPr>
          <w:rFonts w:hAnsi="Times New Roman" w:ascii="Times New Roman"/>
          <w:szCs w:val="24"/>
          <w:lang w:val="hr-HR"/>
        </w:rPr>
        <w:t xml:space="preserve">. </w:t>
      </w:r>
      <w:r w:rsidR="006D073E">
        <w:rPr>
          <w:rFonts w:hAnsi="Times New Roman" w:ascii="Times New Roman"/>
          <w:szCs w:val="24"/>
          <w:lang w:val="hr-HR"/>
        </w:rPr>
        <w:t>ožujka</w:t>
      </w:r>
      <w:r w:rsidR="00A47F76">
        <w:rPr>
          <w:rFonts w:hAnsi="Times New Roman" w:ascii="Times New Roman"/>
          <w:szCs w:val="24"/>
          <w:lang w:val="hr-HR"/>
        </w:rPr>
        <w:t xml:space="preserve"> 2017</w:t>
      </w:r>
      <w:r w:rsidRPr="00436579">
        <w:rPr>
          <w:rFonts w:hAnsi="Times New Roman" w:ascii="Times New Roman"/>
          <w:szCs w:val="24"/>
          <w:lang w:val="hr-HR"/>
        </w:rPr>
        <w:t>. godine</w:t>
      </w:r>
    </w:p>
    <w:p w:rsidRDefault="00436579" w:rsidP="001F35DF" w:rsidR="00436579" w:rsidRPr="004365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4C4C1A" w:rsidR="004C4C1A" w:rsidRPr="00C023FB">
      <w:pPr>
        <w:pStyle w:val="Odlomakpopisa"/>
        <w:numPr>
          <w:ilvl w:val="0"/>
          <w:numId w:val="10"/>
        </w:numPr>
        <w:ind w:hanging="349" w:left="709"/>
        <w:jc w:val="both"/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E56ED7">
        <w:rPr>
          <w:rFonts w:hAnsi="Times New Roman" w:ascii="Times New Roman"/>
          <w:szCs w:val="24"/>
        </w:rPr>
        <w:t>DONATA SERVIS</w:t>
      </w:r>
      <w:r w:rsidR="00E56ED7" w:rsidRPr="00115610">
        <w:rPr>
          <w:rFonts w:hAnsi="Times New Roman" w:ascii="Times New Roman"/>
          <w:szCs w:val="24"/>
        </w:rPr>
        <w:t xml:space="preserve"> d.o.o.</w:t>
      </w:r>
      <w:r w:rsidR="00E56ED7">
        <w:rPr>
          <w:rFonts w:hAnsi="Times New Roman" w:ascii="Times New Roman"/>
          <w:szCs w:val="24"/>
        </w:rPr>
        <w:t xml:space="preserve">, za </w:t>
      </w:r>
      <w:r w:rsidR="00E56ED7" w:rsidRPr="004A5EB9">
        <w:rPr>
          <w:rFonts w:hAnsi="Times New Roman" w:ascii="Times New Roman"/>
          <w:szCs w:val="24"/>
        </w:rPr>
        <w:t>usluge, Zagreb</w:t>
      </w:r>
      <w:r w:rsidR="00E56ED7">
        <w:rPr>
          <w:rFonts w:hAnsi="Times New Roman" w:ascii="Times New Roman"/>
          <w:szCs w:val="24"/>
        </w:rPr>
        <w:t xml:space="preserve">, </w:t>
      </w:r>
      <w:r w:rsidR="00E56ED7" w:rsidRPr="00264529">
        <w:rPr>
          <w:rFonts w:hAnsi="Times New Roman" w:ascii="Times New Roman"/>
          <w:szCs w:val="24"/>
        </w:rPr>
        <w:t>Ivane Brlić-Mažuranić 82</w:t>
      </w:r>
      <w:r w:rsidR="00E56ED7">
        <w:rPr>
          <w:rFonts w:hAnsi="Times New Roman" w:ascii="Times New Roman"/>
          <w:szCs w:val="24"/>
        </w:rPr>
        <w:t>,</w:t>
      </w:r>
      <w:r w:rsidR="00E56ED7" w:rsidRPr="004A5EB9">
        <w:rPr>
          <w:rFonts w:hAnsi="Times New Roman" w:ascii="Times New Roman"/>
          <w:szCs w:val="24"/>
        </w:rPr>
        <w:t xml:space="preserve">  </w:t>
      </w:r>
      <w:r w:rsidR="00E56ED7">
        <w:rPr>
          <w:rFonts w:hAnsi="Times New Roman" w:ascii="Times New Roman"/>
          <w:szCs w:val="24"/>
        </w:rPr>
        <w:t>OIB: 41741990765</w:t>
      </w:r>
      <w:r w:rsidR="00FC2934">
        <w:rPr>
          <w:rFonts w:hAnsi="Times New Roman" w:ascii="Times New Roman"/>
          <w:szCs w:val="24"/>
          <w:lang w:val="hr-HR"/>
        </w:rPr>
        <w:t>,</w:t>
      </w:r>
      <w:r w:rsidRPr="00436579">
        <w:rPr>
          <w:rFonts w:hAnsi="Times New Roman" w:ascii="Times New Roman"/>
          <w:szCs w:val="24"/>
          <w:lang w:val="hr-HR"/>
        </w:rPr>
        <w:t xml:space="preserve"> za privremenog stečajnog upravitelja imenuje se</w:t>
      </w:r>
      <w:r w:rsidR="00C023FB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E56ED7">
        <w:rPr>
          <w:rFonts w:hAnsi="Times New Roman" w:ascii="Times New Roman"/>
          <w:szCs w:val="24"/>
          <w:lang w:val="hr-HR"/>
        </w:rPr>
        <w:t>SAVO FILIPOVIĆ,  Dramalj,  Braće Košuljandić 100/a, OIB 19559750928</w:t>
      </w:r>
      <w:r w:rsidR="00837E11">
        <w:rPr>
          <w:rFonts w:hAnsi="Times New Roman" w:ascii="Times New Roman"/>
          <w:szCs w:val="24"/>
          <w:lang w:val="hr-HR"/>
        </w:rPr>
        <w:t>.</w:t>
      </w:r>
    </w:p>
    <w:p w:rsidRDefault="004C4C1A" w:rsidP="004C4C1A" w:rsidR="004C4C1A" w:rsidRPr="004C4C1A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4C4C1A" w:rsidR="003500A5" w:rsidRPr="004C4C1A">
      <w:pPr>
        <w:pStyle w:val="Odlomakpopisa"/>
        <w:numPr>
          <w:ilvl w:val="0"/>
          <w:numId w:val="10"/>
        </w:numPr>
        <w:ind w:hanging="349" w:left="709"/>
        <w:jc w:val="both"/>
        <w:rPr>
          <w:rFonts w:hAnsi="Times New Roman" w:ascii="Times New Roman"/>
          <w:szCs w:val="24"/>
          <w:lang w:val="hr-HR"/>
        </w:rPr>
      </w:pPr>
      <w:r w:rsidRPr="004C4C1A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</w:t>
      </w:r>
      <w:r w:rsidR="00840182" w:rsidRPr="004C4C1A">
        <w:rPr>
          <w:rFonts w:hAnsi="Times New Roman" w:ascii="Times New Roman"/>
          <w:szCs w:val="24"/>
          <w:lang w:val="hr-HR"/>
        </w:rPr>
        <w:t>i kazna zatvora, sukladno čl. 11</w:t>
      </w:r>
      <w:r w:rsidRPr="004C4C1A">
        <w:rPr>
          <w:rFonts w:hAnsi="Times New Roman" w:ascii="Times New Roman"/>
          <w:szCs w:val="24"/>
          <w:lang w:val="hr-HR"/>
        </w:rPr>
        <w:t>7.</w:t>
      </w:r>
      <w:r w:rsidR="00CC0027" w:rsidRPr="004C4C1A">
        <w:rPr>
          <w:rFonts w:hAnsi="Times New Roman" w:ascii="Times New Roman"/>
          <w:szCs w:val="24"/>
          <w:lang w:val="hr-HR"/>
        </w:rPr>
        <w:t>,</w:t>
      </w:r>
      <w:r w:rsidRPr="004C4C1A">
        <w:rPr>
          <w:rFonts w:hAnsi="Times New Roman" w:ascii="Times New Roman"/>
          <w:szCs w:val="24"/>
          <w:lang w:val="hr-HR"/>
        </w:rPr>
        <w:t xml:space="preserve"> </w:t>
      </w:r>
      <w:r w:rsidR="00CC0027" w:rsidRPr="004C4C1A">
        <w:rPr>
          <w:rFonts w:hAnsi="Times New Roman" w:ascii="Times New Roman"/>
          <w:szCs w:val="24"/>
          <w:lang w:val="hr-HR"/>
        </w:rPr>
        <w:t>a u svezi s čl. 177. i 178.</w:t>
      </w:r>
      <w:r w:rsidR="006D073E">
        <w:rPr>
          <w:rFonts w:hAnsi="Times New Roman" w:ascii="Times New Roman"/>
          <w:szCs w:val="24"/>
          <w:lang w:val="hr-HR"/>
        </w:rPr>
        <w:t xml:space="preserve"> </w:t>
      </w:r>
      <w:r w:rsidRPr="004C4C1A">
        <w:rPr>
          <w:rFonts w:hAnsi="Times New Roman" w:ascii="Times New Roman"/>
          <w:szCs w:val="24"/>
          <w:lang w:val="hr-HR"/>
        </w:rPr>
        <w:t>Stečajnog zakona.</w:t>
      </w:r>
    </w:p>
    <w:p w:rsidRDefault="003500A5" w:rsidP="003500A5" w:rsidR="003500A5" w:rsidRP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</w:t>
      </w:r>
      <w:r w:rsidR="00776BF7" w:rsidRPr="003500A5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="006D073E">
        <w:rPr>
          <w:rFonts w:hAnsi="Times New Roman" w:ascii="Times New Roman"/>
          <w:szCs w:val="24"/>
          <w:lang w:val="hr-HR"/>
        </w:rPr>
        <w:t xml:space="preserve">u roku od </w:t>
      </w:r>
      <w:r w:rsidR="00837E11" w:rsidRPr="00837E11">
        <w:rPr>
          <w:rFonts w:hAnsi="Times New Roman" w:ascii="Times New Roman"/>
          <w:szCs w:val="24"/>
          <w:lang w:val="hr-HR"/>
        </w:rPr>
        <w:t>20 dana</w:t>
      </w:r>
      <w:r w:rsidR="00837E11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Pr="003500A5">
        <w:rPr>
          <w:rFonts w:hAnsi="Times New Roman" w:ascii="Times New Roman"/>
          <w:szCs w:val="24"/>
          <w:lang w:val="hr-HR"/>
        </w:rPr>
        <w:t xml:space="preserve">ispitati da li kod dužnika i nadalje </w:t>
      </w:r>
      <w:r w:rsidR="00CC0027">
        <w:rPr>
          <w:rFonts w:hAnsi="Times New Roman" w:ascii="Times New Roman"/>
          <w:szCs w:val="24"/>
          <w:lang w:val="hr-HR"/>
        </w:rPr>
        <w:t xml:space="preserve">postoji </w:t>
      </w:r>
      <w:r w:rsidRPr="003500A5">
        <w:rPr>
          <w:rFonts w:hAnsi="Times New Roman" w:ascii="Times New Roman"/>
          <w:szCs w:val="24"/>
          <w:lang w:val="hr-HR"/>
        </w:rPr>
        <w:t>koji od</w:t>
      </w:r>
      <w:r w:rsidR="00CC0027">
        <w:rPr>
          <w:rFonts w:hAnsi="Times New Roman" w:ascii="Times New Roman"/>
          <w:szCs w:val="24"/>
          <w:lang w:val="hr-HR"/>
        </w:rPr>
        <w:t xml:space="preserve"> </w:t>
      </w:r>
      <w:r w:rsidR="00776BF7" w:rsidRPr="003500A5">
        <w:rPr>
          <w:rFonts w:hAnsi="Times New Roman" w:ascii="Times New Roman"/>
          <w:szCs w:val="24"/>
          <w:lang w:val="hr-HR"/>
        </w:rPr>
        <w:t xml:space="preserve">stečajnih razloga, ispitati da li </w:t>
      </w:r>
      <w:r w:rsidRPr="003500A5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3500A5">
        <w:rPr>
          <w:rFonts w:hAnsi="Times New Roman" w:ascii="Times New Roman"/>
          <w:szCs w:val="24"/>
          <w:lang w:val="hr-HR"/>
        </w:rPr>
        <w:tab/>
      </w:r>
    </w:p>
    <w:p w:rsidRDefault="00E56ED7" w:rsidP="003500A5" w:rsidR="001F35D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Određuje</w:t>
      </w:r>
      <w:r w:rsidR="003B5DD7" w:rsidRPr="003500A5">
        <w:rPr>
          <w:rFonts w:hAnsi="Times New Roman" w:ascii="Times New Roman"/>
          <w:szCs w:val="24"/>
          <w:lang w:val="hr-HR"/>
        </w:rPr>
        <w:t xml:space="preserve"> se ročište radi </w:t>
      </w:r>
      <w:r>
        <w:rPr>
          <w:rFonts w:hAnsi="Times New Roman" w:ascii="Times New Roman"/>
          <w:szCs w:val="24"/>
          <w:lang w:val="hr-HR"/>
        </w:rPr>
        <w:t xml:space="preserve">rasprave o pretpostavkama </w:t>
      </w:r>
      <w:r w:rsidR="0002494D">
        <w:rPr>
          <w:rFonts w:hAnsi="Times New Roman" w:ascii="Times New Roman"/>
          <w:szCs w:val="24"/>
          <w:lang w:val="hr-HR"/>
        </w:rPr>
        <w:t xml:space="preserve">za </w:t>
      </w:r>
      <w:r w:rsidR="003B5DD7" w:rsidRPr="003500A5">
        <w:rPr>
          <w:rFonts w:hAnsi="Times New Roman" w:ascii="Times New Roman"/>
          <w:szCs w:val="24"/>
          <w:lang w:val="hr-HR"/>
        </w:rPr>
        <w:t>otvaranje stečajnog postupka kod dužnika</w:t>
      </w:r>
      <w:r w:rsidR="001F35DF" w:rsidRPr="003500A5">
        <w:rPr>
          <w:rFonts w:hAnsi="Times New Roman" w:ascii="Times New Roman"/>
          <w:szCs w:val="24"/>
          <w:lang w:val="hr-HR"/>
        </w:rPr>
        <w:t xml:space="preserve"> za dan:</w:t>
      </w:r>
    </w:p>
    <w:p w:rsidRDefault="00D12560" w:rsidP="00D12560" w:rsidR="00D12560" w:rsidRPr="003500A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837E11" w:rsidP="001F35DF" w:rsidR="001F35DF" w:rsidRPr="006D073E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19</w:t>
      </w:r>
      <w:r w:rsidR="003A36B1" w:rsidRPr="006D073E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6D073E">
        <w:rPr>
          <w:rFonts w:hAnsi="Times New Roman" w:ascii="Times New Roman"/>
          <w:b/>
          <w:szCs w:val="24"/>
          <w:u w:val="single"/>
          <w:lang w:val="hr-HR"/>
        </w:rPr>
        <w:t>travnja 2017. u 10,</w:t>
      </w:r>
      <w:r w:rsidR="00E56ED7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3A36B1" w:rsidRPr="006D073E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6D073E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na Trgovačkom </w:t>
      </w:r>
      <w:r w:rsidR="003500A5">
        <w:rPr>
          <w:rFonts w:hAnsi="Times New Roman" w:ascii="Times New Roman"/>
          <w:szCs w:val="24"/>
          <w:lang w:val="hr-HR"/>
        </w:rPr>
        <w:t>sudu u Zagrebu</w:t>
      </w:r>
      <w:r w:rsidR="00CC0027">
        <w:rPr>
          <w:rFonts w:hAnsi="Times New Roman" w:ascii="Times New Roman"/>
          <w:szCs w:val="24"/>
          <w:lang w:val="hr-HR"/>
        </w:rPr>
        <w:t>, soba 91</w:t>
      </w:r>
      <w:r w:rsidRPr="00960517">
        <w:rPr>
          <w:rFonts w:hAnsi="Times New Roman" w:ascii="Times New Roman"/>
          <w:szCs w:val="24"/>
          <w:lang w:val="hr-HR"/>
        </w:rPr>
        <w:t xml:space="preserve">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F415A" w:rsidRPr="00960517">
        <w:rPr>
          <w:rFonts w:hAnsi="Times New Roman" w:ascii="Times New Roman"/>
          <w:szCs w:val="24"/>
          <w:lang w:val="hr-HR"/>
        </w:rPr>
        <w:t>P</w:t>
      </w:r>
      <w:r w:rsidR="003500A5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960517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3500A5" w:rsidP="001F35DF" w:rsidR="003500A5">
      <w:pPr>
        <w:ind w:firstLine="720"/>
        <w:rPr>
          <w:rFonts w:hAnsi="Times New Roman" w:ascii="Times New Roman"/>
          <w:szCs w:val="24"/>
          <w:lang w:val="hr-HR"/>
        </w:rPr>
      </w:pPr>
    </w:p>
    <w:p w:rsidRDefault="00D12560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</w:t>
      </w:r>
      <w:r w:rsidR="00CC0027">
        <w:rPr>
          <w:rFonts w:hAnsi="Times New Roman" w:ascii="Times New Roman"/>
          <w:szCs w:val="24"/>
          <w:lang w:val="hr-HR"/>
        </w:rPr>
        <w:t>lagatelj, Financijska agencija,</w:t>
      </w:r>
    </w:p>
    <w:p w:rsidRDefault="003500A5" w:rsidP="003500A5" w:rsidR="00436579" w:rsidRPr="00436579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P</w:t>
      </w:r>
      <w:r w:rsidR="006F415A" w:rsidRPr="00436579">
        <w:rPr>
          <w:rFonts w:hAnsi="Times New Roman" w:ascii="Times New Roman"/>
          <w:szCs w:val="24"/>
          <w:lang w:val="hr-HR"/>
        </w:rPr>
        <w:t xml:space="preserve">rivremeni stečajni upravitelj </w:t>
      </w:r>
    </w:p>
    <w:p w:rsidRDefault="003500A5" w:rsidP="003500A5" w:rsidR="00436579" w:rsidRPr="00436579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D</w:t>
      </w:r>
      <w:r w:rsidR="00960517" w:rsidRPr="00436579">
        <w:rPr>
          <w:rFonts w:hAnsi="Times New Roman" w:ascii="Times New Roman"/>
          <w:szCs w:val="24"/>
          <w:lang w:val="hr-HR"/>
        </w:rPr>
        <w:t>užnik</w:t>
      </w:r>
      <w:r w:rsidRPr="00436579">
        <w:rPr>
          <w:rFonts w:hAnsi="Times New Roman" w:ascii="Times New Roman"/>
          <w:szCs w:val="24"/>
          <w:lang w:val="hr-HR"/>
        </w:rPr>
        <w:t xml:space="preserve"> </w:t>
      </w:r>
    </w:p>
    <w:p w:rsidRDefault="003500A5" w:rsidP="003500A5" w:rsidR="008942A6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Zakonski zastupnik dužnika</w:t>
      </w:r>
    </w:p>
    <w:p w:rsidRDefault="001855A6" w:rsidP="001F35DF" w:rsidR="001855A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lastRenderedPageBreak/>
        <w:t>Obrazloženje:</w:t>
      </w:r>
    </w:p>
    <w:p w:rsidRDefault="00497EED" w:rsidP="001F35DF" w:rsidR="00497EED">
      <w:pPr>
        <w:jc w:val="both"/>
        <w:rPr>
          <w:rFonts w:hAnsi="Times New Roman" w:ascii="Times New Roman"/>
          <w:szCs w:val="24"/>
          <w:lang w:val="hr-HR"/>
        </w:rPr>
      </w:pPr>
    </w:p>
    <w:p w:rsidRDefault="00FB1C95" w:rsidP="00FB1C95" w:rsidR="00FB1C95" w:rsidRPr="004A5EB9">
      <w:pPr>
        <w:ind w:firstLine="709"/>
        <w:jc w:val="both"/>
        <w:rPr>
          <w:rFonts w:hAnsi="Times New Roman" w:ascii="Times New Roman"/>
          <w:szCs w:val="24"/>
        </w:rPr>
      </w:pPr>
      <w:r w:rsidRPr="004A5EB9">
        <w:rPr>
          <w:rFonts w:hAnsi="Times New Roman" w:ascii="Times New Roman"/>
          <w:szCs w:val="24"/>
        </w:rPr>
        <w:t xml:space="preserve">Financijska agencija, Regionalni centar Zagreb, podnijela je ovom sudu dana </w:t>
      </w:r>
      <w:r>
        <w:rPr>
          <w:rFonts w:hAnsi="Times New Roman" w:ascii="Times New Roman"/>
          <w:szCs w:val="24"/>
        </w:rPr>
        <w:t>1</w:t>
      </w:r>
      <w:r w:rsidRPr="004A5EB9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prosinca</w:t>
      </w:r>
      <w:r w:rsidRPr="004A5EB9">
        <w:rPr>
          <w:rFonts w:hAnsi="Times New Roman" w:ascii="Times New Roman"/>
          <w:szCs w:val="24"/>
        </w:rPr>
        <w:t xml:space="preserve"> 201</w:t>
      </w:r>
      <w:r>
        <w:rPr>
          <w:rFonts w:hAnsi="Times New Roman" w:ascii="Times New Roman"/>
          <w:szCs w:val="24"/>
        </w:rPr>
        <w:t>5</w:t>
      </w:r>
      <w:r w:rsidRPr="004A5EB9">
        <w:rPr>
          <w:rFonts w:hAnsi="Times New Roman" w:ascii="Times New Roman"/>
          <w:szCs w:val="24"/>
        </w:rPr>
        <w:t xml:space="preserve">. prijedlog za otvaranje stečajnog postupka nad dužnikom </w:t>
      </w:r>
      <w:r w:rsidR="00E56ED7">
        <w:rPr>
          <w:rFonts w:hAnsi="Times New Roman" w:ascii="Times New Roman"/>
          <w:szCs w:val="24"/>
        </w:rPr>
        <w:t>DONATA SERVIS</w:t>
      </w:r>
      <w:r w:rsidR="00E56ED7" w:rsidRPr="00115610">
        <w:rPr>
          <w:rFonts w:hAnsi="Times New Roman" w:ascii="Times New Roman"/>
          <w:szCs w:val="24"/>
        </w:rPr>
        <w:t xml:space="preserve"> d.o.o.</w:t>
      </w:r>
      <w:r w:rsidR="00E56ED7">
        <w:rPr>
          <w:rFonts w:hAnsi="Times New Roman" w:ascii="Times New Roman"/>
          <w:szCs w:val="24"/>
        </w:rPr>
        <w:t xml:space="preserve">, za </w:t>
      </w:r>
      <w:r w:rsidR="00E56ED7" w:rsidRPr="004A5EB9">
        <w:rPr>
          <w:rFonts w:hAnsi="Times New Roman" w:ascii="Times New Roman"/>
          <w:szCs w:val="24"/>
        </w:rPr>
        <w:t>usluge, Zagreb</w:t>
      </w:r>
      <w:r w:rsidR="00E56ED7">
        <w:rPr>
          <w:rFonts w:hAnsi="Times New Roman" w:ascii="Times New Roman"/>
          <w:szCs w:val="24"/>
        </w:rPr>
        <w:t xml:space="preserve">, </w:t>
      </w:r>
      <w:r w:rsidR="00E56ED7" w:rsidRPr="00264529">
        <w:rPr>
          <w:rFonts w:hAnsi="Times New Roman" w:ascii="Times New Roman"/>
          <w:szCs w:val="24"/>
        </w:rPr>
        <w:t>Ivane Brlić-Mažuranić 82</w:t>
      </w:r>
      <w:r w:rsidR="00E56ED7">
        <w:rPr>
          <w:rFonts w:hAnsi="Times New Roman" w:ascii="Times New Roman"/>
          <w:szCs w:val="24"/>
        </w:rPr>
        <w:t>,</w:t>
      </w:r>
      <w:r w:rsidR="00E56ED7" w:rsidRPr="004A5EB9">
        <w:rPr>
          <w:rFonts w:hAnsi="Times New Roman" w:ascii="Times New Roman"/>
          <w:szCs w:val="24"/>
        </w:rPr>
        <w:t xml:space="preserve">  </w:t>
      </w:r>
      <w:r w:rsidR="00E56ED7">
        <w:rPr>
          <w:rFonts w:hAnsi="Times New Roman" w:ascii="Times New Roman"/>
          <w:szCs w:val="24"/>
        </w:rPr>
        <w:t>OIB: 41741990765</w:t>
      </w:r>
      <w:r w:rsidRPr="004A5EB9">
        <w:rPr>
          <w:rFonts w:hAnsi="Times New Roman" w:ascii="Times New Roman"/>
          <w:szCs w:val="24"/>
        </w:rPr>
        <w:t>.</w:t>
      </w:r>
    </w:p>
    <w:p w:rsidRDefault="00FB1C95" w:rsidP="00FB1C95" w:rsidR="00FB1C95">
      <w:pPr>
        <w:ind w:firstLine="709"/>
        <w:jc w:val="both"/>
        <w:rPr>
          <w:rFonts w:hAnsi="Times New Roman" w:ascii="Times New Roman"/>
          <w:szCs w:val="24"/>
        </w:rPr>
      </w:pPr>
    </w:p>
    <w:p w:rsidRDefault="00FB1C95" w:rsidP="00FB1C95" w:rsidR="00FB1C95" w:rsidRPr="004A5EB9">
      <w:pPr>
        <w:ind w:firstLine="709"/>
        <w:jc w:val="both"/>
        <w:rPr>
          <w:rFonts w:hAnsi="Times New Roman" w:ascii="Times New Roman"/>
          <w:szCs w:val="24"/>
        </w:rPr>
      </w:pPr>
      <w:r w:rsidRPr="004A5EB9">
        <w:rPr>
          <w:rFonts w:hAnsi="Times New Roman" w:ascii="Times New Roman"/>
          <w:szCs w:val="24"/>
        </w:rPr>
        <w:t xml:space="preserve">Prijedlog je podnesen temeljem odredbe članka 49. stavak 2. Zakona o financijskom poslovanju i predstečajnoj nagodbi (Narodne novine br. 108/12 i 144/12, dalje ZFPN) obzirom je pravomoćnom odlukom od </w:t>
      </w:r>
      <w:r>
        <w:rPr>
          <w:rFonts w:hAnsi="Times New Roman" w:ascii="Times New Roman"/>
          <w:szCs w:val="24"/>
        </w:rPr>
        <w:t>3. studenog</w:t>
      </w:r>
      <w:r w:rsidRPr="004A5EB9">
        <w:rPr>
          <w:rFonts w:hAnsi="Times New Roman" w:ascii="Times New Roman"/>
          <w:szCs w:val="24"/>
        </w:rPr>
        <w:t xml:space="preserve"> 201</w:t>
      </w:r>
      <w:r>
        <w:rPr>
          <w:rFonts w:hAnsi="Times New Roman" w:ascii="Times New Roman"/>
          <w:szCs w:val="24"/>
        </w:rPr>
        <w:t>5. poslovni broj U</w:t>
      </w:r>
      <w:r w:rsidRPr="004A5EB9">
        <w:rPr>
          <w:rFonts w:hAnsi="Times New Roman" w:ascii="Times New Roman"/>
          <w:szCs w:val="24"/>
        </w:rPr>
        <w:t>r. br. 04-06-1</w:t>
      </w:r>
      <w:r>
        <w:rPr>
          <w:rFonts w:hAnsi="Times New Roman" w:ascii="Times New Roman"/>
          <w:szCs w:val="24"/>
        </w:rPr>
        <w:t>5</w:t>
      </w:r>
      <w:r w:rsidRPr="004A5EB9"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>8904-4.,</w:t>
      </w:r>
      <w:r w:rsidRPr="004A5EB9">
        <w:rPr>
          <w:rFonts w:hAnsi="Times New Roman" w:ascii="Times New Roman"/>
          <w:szCs w:val="24"/>
        </w:rPr>
        <w:t xml:space="preserve"> Nagodbeno vijeće odbacilo prijedlog ovdje dužnika za otvaranje postupka predstečajne nagodbe. </w:t>
      </w:r>
    </w:p>
    <w:p w:rsidRDefault="00FB1C95" w:rsidP="00FB1C95" w:rsidR="00FB1C9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FB1C95" w:rsidP="00FB1C95" w:rsidR="00FB1C95" w:rsidRPr="00630E6C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Na ročištu radi očitovanja o prijedlogu za otvaranje stečajnog postupka nitko od uredno pozvanih osoba nije pristupio, a zakonski zastupnik dužnika nije postu</w:t>
      </w:r>
      <w:r>
        <w:rPr>
          <w:rFonts w:hAnsi="Times New Roman" w:ascii="Times New Roman"/>
          <w:szCs w:val="24"/>
          <w:lang w:val="hr-HR"/>
        </w:rPr>
        <w:t>pio po nalogu iz Zaključka od 31</w:t>
      </w:r>
      <w:r w:rsidRPr="00630E6C">
        <w:rPr>
          <w:rFonts w:hAnsi="Times New Roman" w:ascii="Times New Roman"/>
          <w:szCs w:val="24"/>
          <w:lang w:val="hr-HR"/>
        </w:rPr>
        <w:t>. siječnja 2017., odnosno, nije dostavio pisano izvješće o financijsko gospodarskom stanju dužnika, kao ni ovjerovljeni prokazni popis imovine.</w:t>
      </w:r>
    </w:p>
    <w:p w:rsidRDefault="00FB1C95" w:rsidP="00FB1C95" w:rsidR="00FB1C95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36763A" w:rsidP="0036763A" w:rsidR="0036763A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Člankom 2. st.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630E6C">
        <w:rPr>
          <w:rFonts w:hAnsi="Times New Roman" w:ascii="Times New Roman"/>
          <w:szCs w:val="24"/>
          <w:lang w:val="hr-HR"/>
        </w:rPr>
        <w:t>2. SZ-a, propisano je, da se stečajni postupak provodi radi skupnog namirenja vjerovnika stečajnog dužnika, unovčenjem njegove imovine i podjelom prikupljenih sredstava vjerovnicima, odnosno, cilj provedbe stečajnog postupka je unovčenje imovine stečajnog dužnika koja predstavlja stečajnu masu, te namirenje dužnikovih vjerovnika.</w:t>
      </w:r>
    </w:p>
    <w:p w:rsidRDefault="0036763A" w:rsidP="0036763A" w:rsidR="0036763A" w:rsidRPr="00630E6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Sud je imenovao privremenog stečajnog upravitelja s ovlastima i dužnostima kao u izreci ovog rješenja, a koji će utvrditi ne samo stečajni razlog već i činjenicu vrijednosti eventualne stečajne mase u smislu dostatnosti iste bar i za troškove postupka ili nedostatnosti iste, a o čemu će ovisiti odluka suda da li u ovom konkretnom predmetu stečajni postupak otvoriti i voditi ili otvoriti i istovremeno zaključiti ukoliko dužnik stečajne mase nema, sukladno čl. 132. SZ-a, odnosno odlučiti o daljnjem tijeku ovog postupka.</w:t>
      </w:r>
    </w:p>
    <w:p w:rsidRDefault="0036763A" w:rsidP="0036763A" w:rsidR="0036763A" w:rsidRPr="00630E6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Sukladno odredbi članka 128. SZ-a odmah je određeno i drugo ročište radi rasprave o pretpostavkama za otvaranje stečajnog postupka.</w:t>
      </w:r>
    </w:p>
    <w:p w:rsidRDefault="007D4412" w:rsidP="0036763A" w:rsidR="007D4412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U  Zagrebu</w:t>
      </w:r>
      <w:r w:rsidR="006B2460" w:rsidRPr="00960517">
        <w:rPr>
          <w:rFonts w:hAnsi="Times New Roman" w:ascii="Times New Roman"/>
          <w:szCs w:val="24"/>
          <w:lang w:val="hr-HR"/>
        </w:rPr>
        <w:t xml:space="preserve">, </w:t>
      </w:r>
      <w:r w:rsidR="00C023FB">
        <w:rPr>
          <w:rFonts w:hAnsi="Times New Roman" w:ascii="Times New Roman"/>
          <w:szCs w:val="24"/>
          <w:lang w:val="hr-HR"/>
        </w:rPr>
        <w:t>8</w:t>
      </w:r>
      <w:r w:rsidR="0036763A">
        <w:rPr>
          <w:rFonts w:hAnsi="Times New Roman" w:ascii="Times New Roman"/>
          <w:szCs w:val="24"/>
          <w:lang w:val="hr-HR"/>
        </w:rPr>
        <w:t>.</w:t>
      </w:r>
      <w:r w:rsidR="00D03667">
        <w:rPr>
          <w:rFonts w:hAnsi="Times New Roman" w:ascii="Times New Roman"/>
          <w:szCs w:val="24"/>
          <w:lang w:val="hr-HR"/>
        </w:rPr>
        <w:t xml:space="preserve"> </w:t>
      </w:r>
      <w:r w:rsidR="0036763A">
        <w:rPr>
          <w:rFonts w:hAnsi="Times New Roman" w:ascii="Times New Roman"/>
          <w:szCs w:val="24"/>
          <w:lang w:val="hr-HR"/>
        </w:rPr>
        <w:t>ožujka</w:t>
      </w:r>
      <w:r w:rsidR="00D03667">
        <w:rPr>
          <w:rFonts w:hAnsi="Times New Roman" w:ascii="Times New Roman"/>
          <w:szCs w:val="24"/>
          <w:lang w:val="hr-HR"/>
        </w:rPr>
        <w:t xml:space="preserve"> 2017.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960517">
        <w:rPr>
          <w:rFonts w:hAnsi="Times New Roman" w:ascii="Times New Roman"/>
          <w:szCs w:val="24"/>
          <w:lang w:val="hr-HR"/>
        </w:rPr>
        <w:tab/>
        <w:t xml:space="preserve">       </w:t>
      </w:r>
      <w:r w:rsidRPr="00960517">
        <w:rPr>
          <w:rFonts w:hAnsi="Times New Roman" w:ascii="Times New Roman"/>
          <w:szCs w:val="24"/>
          <w:lang w:val="hr-HR"/>
        </w:rPr>
        <w:t xml:space="preserve">    SUDAC:</w:t>
      </w:r>
    </w:p>
    <w:p w:rsidRDefault="00103721" w:rsidP="001F35DF" w:rsidR="006B2460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2F085D" w:rsidRPr="00960517">
        <w:rPr>
          <w:rFonts w:hAnsi="Times New Roman" w:ascii="Times New Roman"/>
          <w:szCs w:val="24"/>
          <w:lang w:val="hr-HR"/>
        </w:rPr>
        <w:t xml:space="preserve">          </w:t>
      </w:r>
      <w:r w:rsidR="005D0406">
        <w:rPr>
          <w:rFonts w:hAnsi="Times New Roman" w:ascii="Times New Roman"/>
          <w:szCs w:val="24"/>
          <w:lang w:val="hr-HR"/>
        </w:rPr>
        <w:t>LUCIJA BUTIGAN</w:t>
      </w:r>
      <w:r w:rsidR="00AA0738">
        <w:rPr>
          <w:rFonts w:hAnsi="Times New Roman" w:ascii="Times New Roman"/>
          <w:szCs w:val="24"/>
          <w:lang w:val="hr-HR"/>
        </w:rPr>
        <w:t>,v.r.</w:t>
      </w:r>
    </w:p>
    <w:p w:rsidRDefault="00D705E5" w:rsidP="001F35DF" w:rsidR="00103721" w:rsidRPr="00BF4521">
      <w:pPr>
        <w:jc w:val="both"/>
        <w:rPr>
          <w:rFonts w:hAnsi="Times New Roman" w:ascii="Times New Roman"/>
          <w:szCs w:val="24"/>
          <w:lang w:val="hr-HR"/>
        </w:rPr>
      </w:pPr>
      <w:r w:rsidRPr="00BF4521">
        <w:rPr>
          <w:rFonts w:hAnsi="Times New Roman" w:ascii="Times New Roman"/>
          <w:szCs w:val="24"/>
          <w:lang w:val="hr-HR"/>
        </w:rPr>
        <w:t>Uputa o pravnom lijeku</w:t>
      </w:r>
      <w:r w:rsidR="00103721" w:rsidRPr="00BF4521">
        <w:rPr>
          <w:rFonts w:hAnsi="Times New Roman" w:ascii="Times New Roman"/>
          <w:szCs w:val="24"/>
          <w:lang w:val="hr-HR"/>
        </w:rPr>
        <w:t>:</w:t>
      </w:r>
    </w:p>
    <w:p w:rsidRDefault="00103721" w:rsidP="001F35DF" w:rsidR="006B2460" w:rsidRPr="00BF4521">
      <w:pPr>
        <w:jc w:val="both"/>
        <w:rPr>
          <w:rFonts w:hAnsi="Times New Roman" w:ascii="Times New Roman"/>
          <w:szCs w:val="24"/>
          <w:lang w:val="hr-HR"/>
        </w:rPr>
      </w:pPr>
      <w:r w:rsidRPr="00BF4521">
        <w:rPr>
          <w:rFonts w:hAnsi="Times New Roman" w:ascii="Times New Roman"/>
          <w:szCs w:val="24"/>
          <w:lang w:val="hr-HR"/>
        </w:rPr>
        <w:t>Protiv</w:t>
      </w:r>
      <w:r w:rsidR="006B2460" w:rsidRPr="00BF4521">
        <w:rPr>
          <w:rFonts w:hAnsi="Times New Roman" w:ascii="Times New Roman"/>
          <w:szCs w:val="24"/>
          <w:lang w:val="hr-HR"/>
        </w:rPr>
        <w:t xml:space="preserve"> ovog</w:t>
      </w:r>
      <w:r w:rsidRPr="00BF4521">
        <w:rPr>
          <w:rFonts w:hAnsi="Times New Roman" w:ascii="Times New Roman"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AA0738" w:rsidP="00A50128" w:rsidR="00AA0738">
      <w:pPr>
        <w:ind w:left="4332"/>
        <w:rPr>
          <w:rFonts w:hAnsi="Times New Roman" w:ascii="Times New Roman"/>
        </w:rPr>
      </w:pPr>
    </w:p>
    <w:p w:rsidRDefault="00AA0738" w:rsidP="00AA0738" w:rsidR="00AA0738" w:rsidRPr="004B5FFF">
      <w:pPr>
        <w:rPr>
          <w:rFonts w:hAnsi="Times New Roman" w:ascii="Times New Roman"/>
        </w:rPr>
      </w:pPr>
      <w:r w:rsidRPr="004B5FFF">
        <w:rPr>
          <w:rFonts w:hAnsi="Times New Roman" w:ascii="Times New Roman"/>
        </w:rPr>
        <w:t>Za točnost otpravka-ovlašteni službenik:</w:t>
      </w:r>
    </w:p>
    <w:p w:rsidRDefault="00AA0738" w:rsidP="007F0C2B" w:rsidR="00AA0738" w:rsidRPr="004B5FF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Monika Grbac</w:t>
      </w:r>
    </w:p>
    <w:p w:rsidRDefault="00005DD7" w:rsidP="00A50128" w:rsidR="00A50128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</w:p>
    <w:p w:rsidRDefault="00AC3CEC" w:rsidP="00005DD7" w:rsidR="00AC3CEC">
      <w:pPr>
        <w:pStyle w:val="Odlomakpopisa"/>
        <w:ind w:left="502"/>
        <w:rPr>
          <w:rFonts w:hAnsi="Times New Roman" w:ascii="Times New Roman"/>
          <w:szCs w:val="24"/>
          <w:lang w:val="hr-HR"/>
        </w:rPr>
      </w:pPr>
    </w:p>
    <w:sectPr w:rsidSect="00776BF7" w:rsidR="00AC3CE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3919" w:rsidR="00503919">
      <w:r>
        <w:separator/>
      </w:r>
    </w:p>
  </w:endnote>
  <w:endnote w:id="0" w:type="continuationSeparator">
    <w:p w:rsidRDefault="00503919" w:rsidR="00503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3919" w:rsidR="00503919">
      <w:r>
        <w:separator/>
      </w:r>
    </w:p>
  </w:footnote>
  <w:footnote w:id="0" w:type="continuationSeparator">
    <w:p w:rsidRDefault="00503919" w:rsidR="005039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847AD0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AC404F" w:rsidP="008942A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20</w:t>
    </w:r>
    <w:r w:rsidR="003500A5">
      <w:rPr>
        <w:rFonts w:hAnsi="Times New Roman" w:ascii="Times New Roman"/>
        <w:szCs w:val="24"/>
        <w:lang w:val="hr-HR"/>
      </w:rPr>
      <w:t xml:space="preserve">. </w:t>
    </w:r>
    <w:r w:rsidR="003500A5" w:rsidRPr="00497EED">
      <w:rPr>
        <w:rFonts w:hAnsi="Times New Roman" w:ascii="Times New Roman"/>
        <w:szCs w:val="24"/>
        <w:lang w:val="hr-HR"/>
      </w:rPr>
      <w:t>St-</w:t>
    </w:r>
    <w:r w:rsidR="00E56ED7">
      <w:rPr>
        <w:rFonts w:hAnsi="Times New Roman" w:ascii="Times New Roman"/>
        <w:szCs w:val="24"/>
        <w:lang w:val="hr-HR"/>
      </w:rPr>
      <w:t>8740</w:t>
    </w:r>
    <w:r w:rsidR="003500A5">
      <w:rPr>
        <w:rFonts w:hAnsi="Times New Roman" w:ascii="Times New Roman"/>
        <w:szCs w:val="24"/>
        <w:lang w:val="hr-HR"/>
      </w:rPr>
      <w:t>/1</w:t>
    </w:r>
    <w:r w:rsidR="00D12560">
      <w:rPr>
        <w:rFonts w:hAnsi="Times New Roman" w:ascii="Times New Roman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AC404F">
      <w:rPr>
        <w:rFonts w:hAnsi="Times New Roman" w:ascii="Times New Roman"/>
        <w:szCs w:val="24"/>
        <w:lang w:val="hr-HR"/>
      </w:rPr>
      <w:t>20.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E56ED7">
      <w:rPr>
        <w:rFonts w:hAnsi="Times New Roman" w:ascii="Times New Roman"/>
        <w:szCs w:val="24"/>
        <w:lang w:val="hr-HR"/>
      </w:rPr>
      <w:t>8740</w:t>
    </w:r>
    <w:r w:rsidR="00606EE9">
      <w:rPr>
        <w:rFonts w:hAnsi="Times New Roman" w:ascii="Times New Roman"/>
        <w:szCs w:val="24"/>
        <w:lang w:val="hr-HR"/>
      </w:rPr>
      <w:t>/</w:t>
    </w:r>
    <w:r w:rsidR="00D12560">
      <w:rPr>
        <w:rFonts w:hAnsi="Times New Roman" w:ascii="Times New Roman"/>
        <w:szCs w:val="24"/>
        <w:lang w:val="hr-HR"/>
      </w:rPr>
      <w:t>15</w:t>
    </w: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05DD7"/>
    <w:rsid w:val="0002494D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07F6"/>
    <w:rsid w:val="0011756A"/>
    <w:rsid w:val="00117FC7"/>
    <w:rsid w:val="0015015A"/>
    <w:rsid w:val="0015031D"/>
    <w:rsid w:val="00151F22"/>
    <w:rsid w:val="0016331D"/>
    <w:rsid w:val="00182294"/>
    <w:rsid w:val="001845A4"/>
    <w:rsid w:val="001855A6"/>
    <w:rsid w:val="00191F20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1F7392"/>
    <w:rsid w:val="00206B46"/>
    <w:rsid w:val="002152E6"/>
    <w:rsid w:val="002178F1"/>
    <w:rsid w:val="00223DB7"/>
    <w:rsid w:val="002456D3"/>
    <w:rsid w:val="002503FA"/>
    <w:rsid w:val="0028065A"/>
    <w:rsid w:val="002861F2"/>
    <w:rsid w:val="0029275D"/>
    <w:rsid w:val="00295EE3"/>
    <w:rsid w:val="002A5ABB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6763A"/>
    <w:rsid w:val="0038016A"/>
    <w:rsid w:val="003809C2"/>
    <w:rsid w:val="00397D75"/>
    <w:rsid w:val="003A36B1"/>
    <w:rsid w:val="003B5DD7"/>
    <w:rsid w:val="003D32BA"/>
    <w:rsid w:val="003E1E35"/>
    <w:rsid w:val="003E387F"/>
    <w:rsid w:val="003F20B4"/>
    <w:rsid w:val="004211DE"/>
    <w:rsid w:val="00436579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C1A"/>
    <w:rsid w:val="004C4D44"/>
    <w:rsid w:val="004C5562"/>
    <w:rsid w:val="004E44BC"/>
    <w:rsid w:val="004E6BD3"/>
    <w:rsid w:val="00503919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B7C2F"/>
    <w:rsid w:val="005D0406"/>
    <w:rsid w:val="005E0429"/>
    <w:rsid w:val="005F400A"/>
    <w:rsid w:val="005F47CC"/>
    <w:rsid w:val="005F4EB0"/>
    <w:rsid w:val="00606EE9"/>
    <w:rsid w:val="00607B74"/>
    <w:rsid w:val="00613CC1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073E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70289"/>
    <w:rsid w:val="00771B51"/>
    <w:rsid w:val="00776BF7"/>
    <w:rsid w:val="007827A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36848"/>
    <w:rsid w:val="00837E11"/>
    <w:rsid w:val="00840182"/>
    <w:rsid w:val="00845862"/>
    <w:rsid w:val="00847AD0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C20A9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279BE"/>
    <w:rsid w:val="00A334B7"/>
    <w:rsid w:val="00A35E84"/>
    <w:rsid w:val="00A36D8C"/>
    <w:rsid w:val="00A40805"/>
    <w:rsid w:val="00A4210D"/>
    <w:rsid w:val="00A444F0"/>
    <w:rsid w:val="00A47F76"/>
    <w:rsid w:val="00A50128"/>
    <w:rsid w:val="00A74A75"/>
    <w:rsid w:val="00A84EC7"/>
    <w:rsid w:val="00A86841"/>
    <w:rsid w:val="00AA0738"/>
    <w:rsid w:val="00AB3D6F"/>
    <w:rsid w:val="00AC3CEC"/>
    <w:rsid w:val="00AC404F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803B1"/>
    <w:rsid w:val="00B921CE"/>
    <w:rsid w:val="00BB5E92"/>
    <w:rsid w:val="00BD0741"/>
    <w:rsid w:val="00BD0F41"/>
    <w:rsid w:val="00BE1A39"/>
    <w:rsid w:val="00BE7D72"/>
    <w:rsid w:val="00BF4521"/>
    <w:rsid w:val="00BF5E27"/>
    <w:rsid w:val="00BF7CD1"/>
    <w:rsid w:val="00C023FB"/>
    <w:rsid w:val="00C047D1"/>
    <w:rsid w:val="00C06FC3"/>
    <w:rsid w:val="00C21FBB"/>
    <w:rsid w:val="00C23608"/>
    <w:rsid w:val="00C36271"/>
    <w:rsid w:val="00C63623"/>
    <w:rsid w:val="00C665E9"/>
    <w:rsid w:val="00C67984"/>
    <w:rsid w:val="00C708A5"/>
    <w:rsid w:val="00C711B3"/>
    <w:rsid w:val="00C7434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D5B"/>
    <w:rsid w:val="00CB3F10"/>
    <w:rsid w:val="00CC0027"/>
    <w:rsid w:val="00CC3C0E"/>
    <w:rsid w:val="00CE0735"/>
    <w:rsid w:val="00D00427"/>
    <w:rsid w:val="00D03667"/>
    <w:rsid w:val="00D03DAC"/>
    <w:rsid w:val="00D07817"/>
    <w:rsid w:val="00D12560"/>
    <w:rsid w:val="00D14E12"/>
    <w:rsid w:val="00D235EE"/>
    <w:rsid w:val="00D50B78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03E68"/>
    <w:rsid w:val="00E10D5C"/>
    <w:rsid w:val="00E23146"/>
    <w:rsid w:val="00E23779"/>
    <w:rsid w:val="00E23D53"/>
    <w:rsid w:val="00E34BE9"/>
    <w:rsid w:val="00E52C21"/>
    <w:rsid w:val="00E56ED7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1611A"/>
    <w:rsid w:val="00F527EF"/>
    <w:rsid w:val="00F52E85"/>
    <w:rsid w:val="00F779CE"/>
    <w:rsid w:val="00F90A07"/>
    <w:rsid w:val="00F92C4F"/>
    <w:rsid w:val="00FB1C95"/>
    <w:rsid w:val="00FC2934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A07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7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73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7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7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A07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7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73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7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7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045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8740</izvorni_sadrzaj>
    <derivirana_varijabla naziv="DomainObject.Predmet.Broj_1">8740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St-8740/2015</izvorni_sadrzaj>
    <derivirana_varijabla naziv="DomainObject.Predmet.OznakaBroj_1">St-8740/2015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DONATA SERVIS d.o.o.</izvorni_sadrzaj>
    <derivirana_varijabla naziv="DomainObject.Predmet.ProtustrankaFormated_1">  DONATA SERVIS d.o.o.</derivirana_varijabla>
  </DomainObject.Predmet.ProtustrankaFormated>
  <DomainObject.Predmet.ProtustrankaFormatedOIB>
    <izvorni_sadrzaj>  DONATA SERVIS d.o.o., OIB 41741990765</izvorni_sadrzaj>
    <derivirana_varijabla naziv="DomainObject.Predmet.ProtustrankaFormatedOIB_1">  DONATA SERVIS d.o.o., OIB 41741990765</derivirana_varijabla>
  </DomainObject.Predmet.ProtustrankaFormatedOIB>
  <DomainObject.Predmet.ProtustrankaFormatedWithAdress>
    <izvorni_sadrzaj> DONATA SERVIS d.o.o., Ivane Brlić-Mažuranić 82, 10000 Zagreb</izvorni_sadrzaj>
    <derivirana_varijabla naziv="DomainObject.Predmet.ProtustrankaFormatedWithAdress_1"> DONATA SERVIS d.o.o., Ivane Brlić-Mažuranić 82, 10000 Zagreb</derivirana_varijabla>
  </DomainObject.Predmet.ProtustrankaFormatedWithAdress>
  <DomainObject.Predmet.ProtustrankaFormatedWithAdressOIB>
    <izvorni_sadrzaj> DONATA SERVIS d.o.o., OIB 41741990765, Ivane Brlić-Mažuranić 82, 10000 Zagreb</izvorni_sadrzaj>
    <derivirana_varijabla naziv="DomainObject.Predmet.ProtustrankaFormatedWithAdressOIB_1"> DONATA SERVIS d.o.o., OIB 41741990765, Ivane Brlić-Mažuranić 82, 10000 Zagreb</derivirana_varijabla>
  </DomainObject.Predmet.ProtustrankaFormatedWithAdressOIB>
  <DomainObject.Predmet.ProtustrankaWithAdress>
    <izvorni_sadrzaj>DONATA SERVIS d.o.o. Ivane Brlić-Mažuranić 82, 10000 Zagreb</izvorni_sadrzaj>
    <derivirana_varijabla naziv="DomainObject.Predmet.ProtustrankaWithAdress_1">DONATA SERVIS d.o.o. Ivane Brlić-Mažuranić 82, 10000 Zagreb</derivirana_varijabla>
  </DomainObject.Predmet.ProtustrankaWithAdress>
  <DomainObject.Predmet.ProtustrankaWithAdressOIB>
    <izvorni_sadrzaj>DONATA SERVIS d.o.o., OIB 41741990765, Ivane Brlić-Mažuranić 82, 10000 Zagreb</izvorni_sadrzaj>
    <derivirana_varijabla naziv="DomainObject.Predmet.ProtustrankaWithAdressOIB_1">DONATA SERVIS d.o.o., OIB 41741990765, Ivane Brlić-Mažuranić 82, 10000 Zagreb</derivirana_varijabla>
  </DomainObject.Predmet.ProtustrankaWithAdressOIB>
  <DomainObject.Predmet.ProtustrankaNazivFormated>
    <izvorni_sadrzaj>DONATA SERVIS d.o.o.</izvorni_sadrzaj>
    <derivirana_varijabla naziv="DomainObject.Predmet.ProtustrankaNazivFormated_1">DONATA SERVIS d.o.o.</derivirana_varijabla>
  </DomainObject.Predmet.ProtustrankaNazivFormated>
  <DomainObject.Predmet.ProtustrankaNazivFormatedOIB>
    <izvorni_sadrzaj>DONATA SERVIS d.o.o., OIB 41741990765</izvorni_sadrzaj>
    <derivirana_varijabla naziv="DomainObject.Predmet.ProtustrankaNazivFormatedOIB_1">DONATA SERVIS d.o.o., OIB 41741990765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DONATA SERVIS d.o.o.</item>
    </izvorni_sadrzaj>
    <derivirana_varijabla naziv="DomainObject.Predmet.ProtuStrankaListFormated_1">
      <item>DONATA SERVIS d.o.o.</item>
    </derivirana_varijabla>
  </DomainObject.Predmet.ProtuStrankaListFormated>
  <DomainObject.Predmet.ProtuStrankaListFormatedOIB>
    <izvorni_sadrzaj>
      <item>DONATA SERVIS d.o.o., OIB 41741990765</item>
    </izvorni_sadrzaj>
    <derivirana_varijabla naziv="DomainObject.Predmet.ProtuStrankaListFormatedOIB_1">
      <item>DONATA SERVIS d.o.o., OIB 41741990765</item>
    </derivirana_varijabla>
  </DomainObject.Predmet.ProtuStrankaListFormatedOIB>
  <DomainObject.Predmet.ProtuStrankaListFormatedWithAdress>
    <izvorni_sadrzaj>
      <item>DONATA SERVIS d.o.o., Ivane Brlić-Mažuranić 82, 10000 Zagreb</item>
    </izvorni_sadrzaj>
    <derivirana_varijabla naziv="DomainObject.Predmet.ProtuStrankaListFormatedWithAdress_1">
      <item>DONATA SERVIS d.o.o., Ivane Brlić-Mažuranić 82, 10000 Zagreb</item>
    </derivirana_varijabla>
  </DomainObject.Predmet.ProtuStrankaListFormatedWithAdress>
  <DomainObject.Predmet.ProtuStrankaListFormatedWithAdressOIB>
    <izvorni_sadrzaj>
      <item>DONATA SERVIS d.o.o., OIB 41741990765, Ivane Brlić-Mažuranić 82, 10000 Zagreb</item>
    </izvorni_sadrzaj>
    <derivirana_varijabla naziv="DomainObject.Predmet.ProtuStrankaListFormatedWithAdressOIB_1">
      <item>DONATA SERVIS d.o.o., OIB 41741990765, Ivane Brlić-Mažuranić 82, 10000 Zagreb</item>
    </derivirana_varijabla>
  </DomainObject.Predmet.ProtuStrankaListFormatedWithAdressOIB>
  <DomainObject.Predmet.ProtuStrankaListNazivFormated>
    <izvorni_sadrzaj>
      <item>DONATA SERVIS d.o.o.</item>
    </izvorni_sadrzaj>
    <derivirana_varijabla naziv="DomainObject.Predmet.ProtuStrankaListNazivFormated_1">
      <item>DONATA SERVIS d.o.o.</item>
    </derivirana_varijabla>
  </DomainObject.Predmet.ProtuStrankaListNazivFormated>
  <DomainObject.Predmet.ProtuStrankaListNazivFormatedOIB>
    <izvorni_sadrzaj>
      <item>DONATA SERVIS d.o.o., OIB 41741990765</item>
    </izvorni_sadrzaj>
    <derivirana_varijabla naziv="DomainObject.Predmet.ProtuStrankaListNazivFormatedOIB_1">
      <item>DONATA SERVIS d.o.o., OIB 41741990765</item>
    </derivirana_varijabla>
  </DomainObject.Predmet.ProtuStrankaListNazivFormatedOIB>
  <DomainObject.Predmet.OstaliListFormated>
    <izvorni_sadrzaj>
      <item>Alexander Krynin</item>
    </izvorni_sadrzaj>
    <derivirana_varijabla naziv="DomainObject.Predmet.OstaliListFormated_1">
      <item>Alexander Krynin</item>
    </derivirana_varijabla>
  </DomainObject.Predmet.OstaliListFormated>
  <DomainObject.Predmet.OstaliListFormatedOIB>
    <izvorni_sadrzaj>
      <item>Alexander Krynin, OIB 92978199986</item>
    </izvorni_sadrzaj>
    <derivirana_varijabla naziv="DomainObject.Predmet.OstaliListFormatedOIB_1">
      <item>Alexander Krynin, OIB 92978199986</item>
    </derivirana_varijabla>
  </DomainObject.Predmet.OstaliListFormatedOIB>
  <DomainObject.Predmet.OstaliListFormatedWithAdress>
    <izvorni_sadrzaj>
      <item>Alexander Krynin, Ivane Brlić-mažuranić 82, 10000 Zagreb</item>
    </izvorni_sadrzaj>
    <derivirana_varijabla naziv="DomainObject.Predmet.OstaliListFormatedWithAdress_1">
      <item>Alexander Krynin, Ivane Brlić-mažuranić 82, 10000 Zagreb</item>
    </derivirana_varijabla>
  </DomainObject.Predmet.OstaliListFormatedWithAdress>
  <DomainObject.Predmet.OstaliListFormatedWithAdressOIB>
    <izvorni_sadrzaj>
      <item>Alexander Krynin, OIB 92978199986, Ivane Brlić-mažuranić 82, 10000 Zagreb</item>
    </izvorni_sadrzaj>
    <derivirana_varijabla naziv="DomainObject.Predmet.OstaliListFormatedWithAdressOIB_1">
      <item>Alexander Krynin, OIB 92978199986, Ivane Brlić-mažuranić 82, 10000 Zagreb</item>
    </derivirana_varijabla>
  </DomainObject.Predmet.OstaliListFormatedWithAdressOIB>
  <DomainObject.Predmet.OstaliListNazivFormated>
    <izvorni_sadrzaj>
      <item>Alexander Krynin</item>
    </izvorni_sadrzaj>
    <derivirana_varijabla naziv="DomainObject.Predmet.OstaliListNazivFormated_1">
      <item>Alexander Krynin</item>
    </derivirana_varijabla>
  </DomainObject.Predmet.OstaliListNazivFormated>
  <DomainObject.Predmet.OstaliListNazivFormatedOIB>
    <izvorni_sadrzaj>
      <item>Alexander Krynin, OIB 92978199986</item>
    </izvorni_sadrzaj>
    <derivirana_varijabla naziv="DomainObject.Predmet.OstaliListNazivFormatedOIB_1">
      <item>Alexander Krynin, OIB 92978199986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DONATA SERVIS d.o.o.</izvorni_sadrzaj>
    <derivirana_varijabla naziv="DomainObject.Predmet.ProtustrankaIDrugi_1">DONATA SERVIS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DONATA SERVIS d.o.o., OIB 41741990765, Ivane Brlić-Mažuranić 82, 10000 Zagreb</izvorni_sadrzaj>
    <derivirana_varijabla naziv="DomainObject.Predmet.ProtustrankaIDrugiAdressOIB_1">DONATA SERVIS d.o.o., OIB 41741990765, Ivane Brlić-Mažuranić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DONATA SERVIS d.o.o.</item>
      <item>Alexander Krynin</item>
    </izvorni_sadrzaj>
    <derivirana_varijabla naziv="DomainObject.Predmet.SudioniciListNaziv_1">
      <item>FINA Regionalni centar Zagreb</item>
      <item>DONATA SERVIS d.o.o.</item>
      <item>Alexander Krynin</item>
    </derivirana_varijabla>
  </DomainObject.Predmet.SudioniciListNaziv>
  <DomainObject.Predmet.SudioniciListAdressOIB>
    <izvorni_sadrzaj>
      <item>FINA Regionalni centar Zagreb, OIB 85821130368, Ilica 307,10000 Zagreb</item>
      <item>DONATA SERVIS d.o.o., OIB 41741990765, Ivane Brlić-Mažuranić 82,10000 Zagreb</item>
      <item>Alexander Krynin, OIB 92978199986, Ivane Brlić-mažuranić 82,10000 Zagreb</item>
    </izvorni_sadrzaj>
    <derivirana_varijabla naziv="DomainObject.Predmet.SudioniciListAdressOIB_1">
      <item>FINA Regionalni centar Zagreb, OIB 85821130368, Ilica 307,10000 Zagreb</item>
      <item>DONATA SERVIS d.o.o., OIB 41741990765, Ivane Brlić-Mažuranić 82,10000 Zagreb</item>
      <item>Alexander Krynin, OIB 92978199986, Ivane Brlić-mažuranić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41741990765</item>
      <item>, OIB 92978199986</item>
    </izvorni_sadrzaj>
    <derivirana_varijabla naziv="DomainObject.Predmet.SudioniciListNazivOIB_1">
      <item>, OIB 85821130368</item>
      <item>, OIB 41741990765</item>
      <item>, OIB 92978199986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614</properties:Words>
  <properties:Characters>3432</properties:Characters>
  <properties:Lines>83</properties:Lines>
  <properties:Paragraphs>28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2017-03-06T13:34:00Z</dcterms:created>
  <dc:creator>Sudsko vijeæe</dc:creator>
  <cp:lastModifiedBy>Valentina Kranjčić</cp:lastModifiedBy>
  <cp:lastPrinted>2017-03-08T12:49:00Z</cp:lastPrinted>
  <dcterms:modified xmlns:xsi="http://www.w3.org/2001/XMLSchema-instance" xsi:type="dcterms:W3CDTF">2017-03-08T12:49:00Z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