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8cc17" w14:paraId="a28cc17" w:rsidRDefault="00E977B2" w:rsidP="00E977B2" w:rsidR="00E977B2">
      <w:pPr>
        <w15:collapsed w:val="false"/>
        <w:rPr>
          <w:b/>
        </w:rPr>
      </w:pPr>
      <w:bookmarkStart w:name="_GoBack" w:id="0"/>
      <w:bookmarkEnd w:id="0"/>
      <w:r>
        <w:rPr>
          <w:b/>
        </w:rPr>
        <w:t>REPUBLIKA HRVATSKA                                                                     14. St-230/2012.</w:t>
      </w:r>
    </w:p>
    <w:p w:rsidRDefault="00E977B2" w:rsidP="00E977B2" w:rsidR="00E977B2">
      <w:pPr>
        <w:rPr>
          <w:b/>
        </w:rPr>
      </w:pPr>
      <w:r>
        <w:rPr>
          <w:b/>
        </w:rPr>
        <w:t>TRGOVAČKI SUD U SPLITU</w:t>
      </w:r>
    </w:p>
    <w:p w:rsidRDefault="00E977B2" w:rsidP="00E977B2" w:rsidR="00E977B2">
      <w:pPr>
        <w:rPr>
          <w:b/>
        </w:rPr>
      </w:pPr>
    </w:p>
    <w:p w:rsidRDefault="00E977B2" w:rsidP="00E977B2" w:rsidR="00E977B2">
      <w:pPr>
        <w:jc w:val="center"/>
        <w:rPr>
          <w:b/>
        </w:rPr>
      </w:pPr>
      <w:r>
        <w:rPr>
          <w:b/>
        </w:rPr>
        <w:t>Z A P I S N I K</w:t>
      </w:r>
    </w:p>
    <w:p w:rsidRDefault="00E977B2" w:rsidP="00E977B2" w:rsidR="00E977B2">
      <w:pPr>
        <w:jc w:val="both"/>
        <w:rPr>
          <w:b/>
        </w:rPr>
      </w:pPr>
    </w:p>
    <w:p w:rsidRDefault="00E977B2" w:rsidP="00E977B2" w:rsidR="00E977B2">
      <w:pPr>
        <w:jc w:val="both"/>
      </w:pPr>
      <w:r>
        <w:t xml:space="preserve">sa ročišta održano kod Trgovačkog suda u Splitu, dana 02. veljače 2017. godine s početkom u 12,00 sati, u stečajnom postupku nad stečajnom Dužnikom: </w:t>
      </w:r>
      <w:r>
        <w:rPr>
          <w:b/>
        </w:rPr>
        <w:t xml:space="preserve">DID, d.o.o., u stečaju, Zmijavci – Bublin, </w:t>
      </w:r>
      <w:r>
        <w:t>radi prodaje  imovine stečajnog Dužnika.</w:t>
      </w:r>
    </w:p>
    <w:p w:rsidRDefault="00E977B2" w:rsidP="00E977B2" w:rsidR="00E977B2">
      <w:pPr>
        <w:jc w:val="both"/>
      </w:pPr>
    </w:p>
    <w:p w:rsidRDefault="00E977B2" w:rsidP="00E977B2" w:rsidR="00E977B2">
      <w:pPr>
        <w:jc w:val="both"/>
      </w:pPr>
      <w:r>
        <w:t xml:space="preserve">Nazočni od suda: </w:t>
      </w:r>
    </w:p>
    <w:p w:rsidRDefault="00E977B2" w:rsidP="00E977B2" w:rsidR="00E977B2">
      <w:pPr>
        <w:jc w:val="both"/>
      </w:pPr>
      <w:r>
        <w:t>Sudac JOZO ĆALETA,</w:t>
      </w:r>
    </w:p>
    <w:p w:rsidRDefault="00E977B2" w:rsidP="00E977B2" w:rsidR="00E977B2">
      <w:pPr>
        <w:jc w:val="both"/>
      </w:pPr>
      <w:r>
        <w:t>VESNA KATIĆ, zapisničar,</w:t>
      </w:r>
    </w:p>
    <w:p w:rsidRDefault="00E977B2" w:rsidP="00E977B2" w:rsidR="00E977B2">
      <w:pPr>
        <w:jc w:val="both"/>
      </w:pPr>
    </w:p>
    <w:p w:rsidRDefault="00E977B2" w:rsidP="00E977B2" w:rsidR="00E977B2">
      <w:pPr>
        <w:jc w:val="both"/>
      </w:pPr>
      <w:r>
        <w:t>Stečajni upravitelj IVAN GRBIĆ.</w:t>
      </w:r>
    </w:p>
    <w:p w:rsidRDefault="00E977B2" w:rsidP="00E977B2" w:rsidR="00E977B2">
      <w:pPr>
        <w:jc w:val="both"/>
      </w:pPr>
    </w:p>
    <w:p w:rsidRDefault="00E977B2" w:rsidP="00E977B2" w:rsidR="00E977B2">
      <w:pPr>
        <w:jc w:val="both"/>
      </w:pPr>
      <w:r>
        <w:t>Utvrđuje se kako je pristupio:</w:t>
      </w:r>
    </w:p>
    <w:p w:rsidRDefault="00E977B2" w:rsidP="00E977B2" w:rsidR="00E977B2">
      <w:pPr>
        <w:numPr>
          <w:ilvl w:val="0"/>
          <w:numId w:val="1"/>
        </w:numPr>
        <w:jc w:val="both"/>
      </w:pPr>
      <w:r>
        <w:t>Stana Kulić, odvjetnica u Splitu, zamjenica punomoćnika odvjetnika Zorana Tomić, odvjetnika u Zagrebu iz odvjetničkog  društva Klišanin i partneri za vjerovnika HRVATSKE ŠUME</w:t>
      </w:r>
    </w:p>
    <w:p w:rsidRDefault="00E977B2" w:rsidP="00E977B2" w:rsidR="00E977B2">
      <w:pPr>
        <w:numPr>
          <w:ilvl w:val="0"/>
          <w:numId w:val="1"/>
        </w:numPr>
        <w:jc w:val="both"/>
      </w:pPr>
      <w:r>
        <w:t>Ivan Katalinić, direktor FEROTEHNA d.o.o., vjerovnik</w:t>
      </w:r>
    </w:p>
    <w:p w:rsidRDefault="00E977B2" w:rsidP="00E977B2" w:rsidR="00E977B2">
      <w:pPr>
        <w:jc w:val="both"/>
      </w:pPr>
      <w:r>
        <w:br/>
        <w:t xml:space="preserve">Utvrđuje se kako je predmet današnjeg ročišta prodaja imovine uvodno navedenog stečajnog Dužnika sukladno oglasu objavljeno u Slobodnoj dalmaciji od utorka -  03. siječnja 2017. godine na stranici 4, gdje je oglas oglašen u skraćenom sadržaju a isti je oglas u punom sadržaju bio oglašen i na inter. stranicama VTS RH, HGK i na e-oglasnoj ploči suda. </w:t>
      </w:r>
    </w:p>
    <w:p w:rsidRDefault="00E977B2" w:rsidP="00E977B2" w:rsidR="00E977B2">
      <w:pPr>
        <w:jc w:val="both"/>
      </w:pPr>
    </w:p>
    <w:p w:rsidRDefault="00E977B2" w:rsidP="00E977B2" w:rsidR="00E977B2">
      <w:pPr>
        <w:jc w:val="both"/>
      </w:pPr>
      <w:r>
        <w:t>Stečajni sudac upoznaje prisutne kako u sudu nije zaprimljena niti jedna ponuda za kupnju imovine koja se prodaje a stečajni upr. ističe kako je plaćena jedna jamčevina u iznosu od 3.269,70 kuna i to od strane FEROTEHNA d.o.o.</w:t>
      </w:r>
    </w:p>
    <w:p w:rsidRDefault="00E977B2" w:rsidP="00E977B2" w:rsidR="00E977B2">
      <w:pPr>
        <w:jc w:val="both"/>
      </w:pPr>
    </w:p>
    <w:p w:rsidRDefault="00E977B2" w:rsidP="00E977B2" w:rsidR="00E977B2">
      <w:pPr>
        <w:jc w:val="both"/>
      </w:pPr>
      <w:r>
        <w:t xml:space="preserve">Prisutni Ivan Katalinić, direktor FEROTEHNA d.o.o. predaje sudu zatvorenu žutu kuvertu-ponudu, koja se čita a čitanjem se utvrđuje kako kupuje imovinu Dužnika prema popisu i cijenama koji su priloženi uz ponudu, sve navedene ponuđene cijene su nešto više od cijena iz oglasa. Sveukupna ponuđena cijena za kupnju stvari koje kupuje sukladno popisu iz ponude iznosi: 32.697,00 kuna. Ponudi je priložen dokaz o plaćenoj jamčevini u iznosu od 10%. </w:t>
      </w:r>
    </w:p>
    <w:p w:rsidRDefault="00E977B2" w:rsidP="00E977B2" w:rsidR="00E977B2">
      <w:pPr>
        <w:jc w:val="both"/>
      </w:pPr>
      <w:r>
        <w:t xml:space="preserve">Prisutni ponuditelj ističe kako je kupio nešto manje od polovice oglašene pokretnine Dužnika. Ističe kako sve ostalo što nije prodano predstavlja smeće koje je neupotrebljivo (zastarjeli kalupi koji su korišteni toliko puta da su neupotrebljivi a koje je potrebno zbrinuti i zbrinjavanje platiti ovlaštenoj osobi koja bi to zbrinula). Ističe kako se interesirao kod osoba koji se bave zbrinjavanjem takvog otpada, kontaktirao je nekoliko takvih osoba i tražio njihove ponude koliko bi koštalo zbrinjavanje, ali još nije dobio odgovor ni od koga. Ističe kako je FEROTEHNA d.o.o. u ovom stečajnom postupku kupila nekretnine gdje se navedene stvari-otpad još uvijek nalazi te kako mu svako daljnje odgađanje zbrinjavanja tih stvari kao otpada predstavlja poteškoću koju može </w:t>
      </w: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center"/>
      </w:pPr>
      <w:r>
        <w:lastRenderedPageBreak/>
        <w:t>-2-</w:t>
      </w:r>
    </w:p>
    <w:p w:rsidRDefault="00E977B2" w:rsidP="00E977B2" w:rsidR="00E977B2">
      <w:pPr>
        <w:jc w:val="both"/>
      </w:pPr>
    </w:p>
    <w:p w:rsidRDefault="00E977B2" w:rsidP="00E977B2" w:rsidR="00E977B2">
      <w:pPr>
        <w:jc w:val="both"/>
      </w:pPr>
      <w:r>
        <w:t>trpjeti još neko vrijeme. Ističe kako će obavijestiti stečajnog upr. o cijeni zbrinjavanja čim dobije ponudu za zbrinjavanje tog otpada  a ističe kako bi bilo razumno oglasiti zbrinjavanje ili prodaju  za cijenu od 1 kune samo da se toga riješi s tim da se mogu javiti ponuditelji koji nude više.</w:t>
      </w:r>
    </w:p>
    <w:p w:rsidRDefault="00E977B2" w:rsidP="00E977B2" w:rsidR="00E977B2">
      <w:pPr>
        <w:jc w:val="both"/>
      </w:pPr>
    </w:p>
    <w:p w:rsidRDefault="00E977B2" w:rsidP="00E977B2" w:rsidR="00E977B2">
      <w:pPr>
        <w:jc w:val="both"/>
      </w:pPr>
      <w:r>
        <w:t>Prisutni stečajni upr. pregledom ponude ponuditelja FEROTEHNA ističe kako je ista ponuda i po cijeni i po sadržaju sukladna javnom oglasu pa istu treba prihvatiti.</w:t>
      </w:r>
    </w:p>
    <w:p w:rsidRDefault="00E977B2" w:rsidP="00E977B2" w:rsidR="00E977B2">
      <w:pPr>
        <w:jc w:val="both"/>
      </w:pPr>
    </w:p>
    <w:p w:rsidRDefault="00E977B2" w:rsidP="00E977B2" w:rsidR="00E977B2">
      <w:pPr>
        <w:jc w:val="both"/>
      </w:pPr>
    </w:p>
    <w:p w:rsidRDefault="00E977B2" w:rsidP="00E977B2" w:rsidR="00E977B2">
      <w:pPr>
        <w:jc w:val="both"/>
      </w:pPr>
      <w:r>
        <w:t>Sud donosi</w:t>
      </w:r>
    </w:p>
    <w:p w:rsidRDefault="00E977B2" w:rsidP="00E977B2" w:rsidR="00E977B2">
      <w:pPr>
        <w:jc w:val="both"/>
      </w:pPr>
    </w:p>
    <w:p w:rsidRDefault="00E977B2" w:rsidP="00E977B2" w:rsidR="00E977B2">
      <w:pPr>
        <w:jc w:val="center"/>
      </w:pPr>
      <w:r>
        <w:t>ZAKLJUČAK</w:t>
      </w:r>
    </w:p>
    <w:p w:rsidRDefault="00E977B2" w:rsidP="00E977B2" w:rsidR="00E977B2">
      <w:pPr>
        <w:jc w:val="both"/>
      </w:pPr>
    </w:p>
    <w:p w:rsidRDefault="00E977B2" w:rsidP="00E977B2" w:rsidR="00E977B2">
      <w:pPr>
        <w:jc w:val="both"/>
      </w:pPr>
      <w:r>
        <w:t>Prihvaća se ponuda FEROTEHNA d.o.o. uza kupnju pokretnina koje su navedene u ponudi pa se stečajni upr. upućuje poduzeti sve pravne radnje radi prihvaćanja i realizacije ponude ponuditelja FEROTEHAN d.o.o. i nakon toga pismeno izvijestiti ovaj sud.</w:t>
      </w:r>
    </w:p>
    <w:p w:rsidRDefault="00E977B2" w:rsidP="00E977B2" w:rsidR="00E977B2">
      <w:pPr>
        <w:jc w:val="both"/>
      </w:pPr>
    </w:p>
    <w:p w:rsidRDefault="00E977B2" w:rsidP="00E977B2" w:rsidR="00E977B2">
      <w:pPr>
        <w:jc w:val="both"/>
      </w:pPr>
      <w:r>
        <w:t>U odnosu na preostalu neprodanu imovinu Dužnika stečajni upr. ističe kako su točni navodi direktora FEROTEHNE d.o.o. Ivana Katalinić o tome kako je preostala neprodana imovine Dužnika potpuno neupotrebljiva i neutrživa a i samo zbrinjavanje bi koštalo. Stoga predlaže u Malom oglasniku Slobodne dalmacije oglasiti zbrinjavanje istih stvari po početnoj cijeni od 1 kune a prednost će imati onaj koji ponudi veću cijenu. Oglas oglasiti na prikupljanje ponuda u roku od 15 dana.</w:t>
      </w:r>
    </w:p>
    <w:p w:rsidRDefault="00E977B2" w:rsidP="00E977B2" w:rsidR="00E977B2">
      <w:pPr>
        <w:jc w:val="both"/>
      </w:pPr>
    </w:p>
    <w:p w:rsidRDefault="00E977B2" w:rsidP="00E977B2" w:rsidR="00E977B2">
      <w:pPr>
        <w:jc w:val="both"/>
      </w:pPr>
      <w:r>
        <w:t>Sud donosi</w:t>
      </w:r>
    </w:p>
    <w:p w:rsidRDefault="00E977B2" w:rsidP="00E977B2" w:rsidR="00E977B2">
      <w:pPr>
        <w:jc w:val="both"/>
      </w:pPr>
    </w:p>
    <w:p w:rsidRDefault="00E977B2" w:rsidP="00E977B2" w:rsidR="00E977B2">
      <w:pPr>
        <w:jc w:val="center"/>
      </w:pPr>
      <w:r>
        <w:t>ZAKLJUČAK</w:t>
      </w:r>
    </w:p>
    <w:p w:rsidRDefault="00E977B2" w:rsidP="00E977B2" w:rsidR="00E977B2">
      <w:pPr>
        <w:jc w:val="both"/>
      </w:pPr>
    </w:p>
    <w:p w:rsidRDefault="00E977B2" w:rsidP="00E977B2" w:rsidR="00E977B2">
      <w:pPr>
        <w:jc w:val="both"/>
      </w:pPr>
      <w:r>
        <w:t>Upućuje se stečajni upr. u Malom oglasniku Slobodne dalmacije oglasiti zbrinjavanje neprodane opreme Dužnika kao otpada po početnoj cijeni od 1 kune, prikupljanje pismenih ponuda a prednost će imati onaj koji ponudi veću cijenu.</w:t>
      </w:r>
    </w:p>
    <w:p w:rsidRDefault="00E977B2" w:rsidP="00E977B2" w:rsidR="00E977B2">
      <w:pPr>
        <w:jc w:val="both"/>
      </w:pPr>
      <w:r>
        <w:t>Isti se upućuje ponudit onome koga je FEROTEHNNA d.o.o. već o tome obavijestila i to zajedno sa FEROTEHNOM d.o.o. Nakon što sve navedeno realizira stečajni upr. se upćuje izvijestiti ovaj sud i predložiti razdiobu kupovnine i zakazati završno ročište radi kupovnine</w:t>
      </w:r>
    </w:p>
    <w:p w:rsidRDefault="00E977B2" w:rsidP="00E977B2" w:rsidR="00E977B2">
      <w:pPr>
        <w:jc w:val="both"/>
      </w:pPr>
      <w:r>
        <w:t xml:space="preserve"> </w:t>
      </w:r>
    </w:p>
    <w:p w:rsidRDefault="00E977B2" w:rsidP="00E977B2" w:rsidR="00E977B2">
      <w:pPr>
        <w:jc w:val="both"/>
      </w:pPr>
      <w:r>
        <w:t>Pitanja i nejasnoća nema.</w:t>
      </w:r>
    </w:p>
    <w:p w:rsidRDefault="00E977B2" w:rsidP="00E977B2" w:rsidR="00E977B2">
      <w:pPr>
        <w:jc w:val="both"/>
      </w:pPr>
    </w:p>
    <w:p w:rsidRDefault="00E977B2" w:rsidP="00E977B2" w:rsidR="00E977B2">
      <w:pPr>
        <w:jc w:val="both"/>
      </w:pPr>
      <w:r>
        <w:t>Dovršeno u  12,25  sati.</w:t>
      </w:r>
    </w:p>
    <w:p w:rsidRDefault="00E977B2" w:rsidP="00E977B2" w:rsidR="00E977B2">
      <w:pPr>
        <w:jc w:val="both"/>
      </w:pPr>
    </w:p>
    <w:p w:rsidRDefault="00E977B2" w:rsidP="00E977B2" w:rsidR="00E977B2">
      <w:pPr>
        <w:jc w:val="both"/>
      </w:pPr>
      <w:r>
        <w:t>Zapisničar                  Stečajni sudac                 Stečajni upravitelj                   Stranke</w:t>
      </w: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E977B2" w:rsidP="00E977B2" w:rsidR="00E977B2">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2B1DD2"/>
    <w:multiLevelType w:val="hybridMultilevel"/>
    <w:tmpl w:val="208AA16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77B2"/>
    <w:rsid w:val="0007014E"/>
    <w:rsid w:val="00704E2C"/>
    <w:rsid w:val="00E977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77B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014E"/>
    <w:rPr>
      <w:color w:val="808080"/>
      <w:bdr w:space="0" w:sz="0" w:color="auto" w:val="none"/>
      <w:shd w:fill="auto" w:color="auto" w:val="clear"/>
    </w:rPr>
  </w:style>
  <w:style w:customStyle="true" w:styleId="eSPISCCParagraphDefaultFont" w:type="character">
    <w:name w:val="eSPIS_CC_Paragraph Default Font"/>
    <w:basedOn w:val="Zadanifontodlomka"/>
    <w:rsid w:val="000701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014E"/>
    <w:rPr>
      <w:b/>
      <w:bdr w:space="0" w:sz="0" w:color="auto" w:val="none"/>
      <w:shd w:fill="FFFFCC" w:color="auto" w:val="clear"/>
      <w:lang w:val="hr-HR"/>
    </w:rPr>
  </w:style>
  <w:style w:customStyle="true" w:styleId="PozadinaSvijetloCrvena" w:type="character">
    <w:name w:val="Pozadina_SvijetloCrvena"/>
    <w:basedOn w:val="eSPISCCParagraphDefaultFont"/>
    <w:rsid w:val="0007014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014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77B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014E"/>
    <w:rPr>
      <w:color w:val="808080"/>
      <w:bdr w:color="auto" w:space="0" w:sz="0" w:val="none"/>
      <w:shd w:color="auto" w:fill="auto" w:val="clear"/>
    </w:rPr>
  </w:style>
  <w:style w:customStyle="1" w:styleId="eSPISCCParagraphDefaultFont" w:type="character">
    <w:name w:val="eSPIS_CC_Paragraph Default Font"/>
    <w:basedOn w:val="Zadanifontodlomka"/>
    <w:rsid w:val="000701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014E"/>
    <w:rPr>
      <w:b/>
      <w:bdr w:color="auto" w:space="0" w:sz="0" w:val="none"/>
      <w:shd w:color="auto" w:fill="FFFFCC" w:val="clear"/>
      <w:lang w:val="hr-HR"/>
    </w:rPr>
  </w:style>
  <w:style w:customStyle="1" w:styleId="PozadinaSvijetloCrvena" w:type="character">
    <w:name w:val="Pozadina_SvijetloCrvena"/>
    <w:basedOn w:val="eSPISCCParagraphDefaultFont"/>
    <w:rsid w:val="0007014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014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07106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veljače 2017.</izvorni_sadrzaj>
    <derivirana_varijabla naziv="DomainObject.PlaniraniZavrsetakDatum_1">2. veljače 2017.</derivirana_varijabla>
  </DomainObject.PlaniraniZavrsetakDatum>
  <DomainObject.PlaniraniPocetakDatum>
    <izvorni_sadrzaj>2. veljače 2017.</izvorni_sadrzaj>
    <derivirana_varijabla naziv="DomainObject.PlaniraniPocetakDatum_1">2.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DID d.o.o. za proizvodnju i montažu proizvoda iz polimera i metala, graditeljstvo i trgovinu "u stečaju"</izvorni_sadrzaj>
    <derivirana_varijabla naziv="DomainObject.Predmet.ProtustrankaFormated_1">  DID d.o.o. za proizvodnju i montažu proizvoda iz polimera i metala, graditeljstvo i trgovinu "u stečaju"</derivirana_varijabla>
  </DomainObject.Predmet.ProtustrankaFormated>
  <DomainObject.Predmet.ProtustrankaFormatedOIB>
    <izvorni_sadrzaj>  DID d.o.o. za proizvodnju i montažu proizvoda iz polimera i metala, graditeljstvo i trgovinu "u stečaju", OIB 33149046227</izvorni_sadrzaj>
    <derivirana_varijabla naziv="DomainObject.Predmet.ProtustrankaFormatedOIB_1">  DID d.o.o. za proizvodnju i montažu proizvoda iz polimera i metala, graditeljstvo i trgovinu "u stečaju", OIB 33149046227</derivirana_varijabla>
  </DomainObject.Predmet.ProtustrankaFormatedOIB>
  <DomainObject.Predmet.ProtustrankaFormatedWithAdress>
    <izvorni_sadrzaj> DID d.o.o. za proizvodnju i montažu proizvoda iz polimera i metala, graditeljstvo i trgovinu "u stečaju", Bublin, 21260 Zmijavci</izvorni_sadrzaj>
    <derivirana_varijabla naziv="DomainObject.Predmet.ProtustrankaFormatedWithAdress_1"> DID d.o.o. za proizvodnju i montažu proizvoda iz polimera i metala, graditeljstvo i trgovinu "u stečaju", Bublin, 21260 Zmijavci</derivirana_varijabla>
  </DomainObject.Predmet.ProtustrankaFormatedWithAdress>
  <DomainObject.Predmet.ProtustrankaFormatedWithAdressOIB>
    <izvorni_sadrzaj> DID d.o.o. za proizvodnju i montažu proizvoda iz polimera i metala, graditeljstvo i trgovinu "u stečaju", OIB 33149046227, Bublin, 21260 Zmijavci</izvorni_sadrzaj>
    <derivirana_varijabla naziv="DomainObject.Predmet.ProtustrankaFormatedWithAdressOIB_1"> DID d.o.o. za proizvodnju i montažu proizvoda iz polimera i metala, graditeljstvo i trgovinu "u stečaju", OIB 33149046227, Bublin, 21260 Zmijavci</derivirana_varijabla>
  </DomainObject.Predmet.ProtustrankaFormatedWithAdressOIB>
  <DomainObject.Predmet.ProtustrankaWithAdress>
    <izvorni_sadrzaj>DID d.o.o. za proizvodnju i montažu proizvoda iz polimera i metala, graditeljstvo i trgovinu "u stečaju" Bublin, 21260 Zmijavci</izvorni_sadrzaj>
    <derivirana_varijabla naziv="DomainObject.Predmet.ProtustrankaWithAdress_1">DID d.o.o. za proizvodnju i montažu proizvoda iz polimera i metala, graditeljstvo i trgovinu "u stečaju" Bublin, 21260 Zmijavci</derivirana_varijabla>
  </DomainObject.Predmet.ProtustrankaWithAdress>
  <DomainObject.Predmet.ProtustrankaWithAdressOIB>
    <izvorni_sadrzaj>DID d.o.o. za proizvodnju i montažu proizvoda iz polimera i metala, graditeljstvo i trgovinu "u stečaju", OIB 33149046227, Bublin, 21260 Zmijavci</izvorni_sadrzaj>
    <derivirana_varijabla naziv="DomainObject.Predmet.ProtustrankaWithAdressOIB_1">DID d.o.o. za proizvodnju i montažu proizvoda iz polimera i metala, graditeljstvo i trgovinu "u stečaju", OIB 33149046227, Bublin, 21260 Zmijavci</derivirana_varijabla>
  </DomainObject.Predmet.ProtustrankaWithAdressOIB>
  <DomainObject.Predmet.ProtustrankaNazivFormated>
    <izvorni_sadrzaj>DID d.o.o. za proizvodnju i montažu proizvoda iz polimera i metala, graditeljstvo i trgovinu "u stečaju"</izvorni_sadrzaj>
    <derivirana_varijabla naziv="DomainObject.Predmet.ProtustrankaNazivFormated_1">DID d.o.o. za proizvodnju i montažu proizvoda iz polimera i metala, graditeljstvo i trgovinu "u stečaju"</derivirana_varijabla>
  </DomainObject.Predmet.ProtustrankaNazivFormated>
  <DomainObject.Predmet.ProtustrankaNazivFormatedOIB>
    <izvorni_sadrzaj>DID d.o.o. za proizvodnju i montažu proizvoda iz polimera i metala, graditeljstvo i trgovinu "u stečaju", OIB 33149046227</izvorni_sadrzaj>
    <derivirana_varijabla naziv="DomainObject.Predmet.ProtustrankaNazivFormatedOIB_1">DID d.o.o. za proizvodnju i montažu proizvoda iz polimera i metala, graditeljstvo i trgovinu "u stečaju",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 "u stečaju"</item>
    </izvorni_sadrzaj>
    <derivirana_varijabla naziv="DomainObject.Predmet.ProtuStrankaListFormated_1">
      <item>DID d.o.o. za proizvodnju i montažu proizvoda iz polimera i metala, graditeljstvo i trgovinu "u stečaju"</item>
    </derivirana_varijabla>
  </DomainObject.Predmet.ProtuStrankaListFormated>
  <DomainObject.Predmet.ProtuStrankaListFormatedOIB>
    <izvorni_sadrzaj>
      <item>DID d.o.o. za proizvodnju i montažu proizvoda iz polimera i metala, graditeljstvo i trgovinu "u stečaju", OIB 33149046227</item>
    </izvorni_sadrzaj>
    <derivirana_varijabla naziv="DomainObject.Predmet.ProtuStrankaListFormatedOIB_1">
      <item>DID d.o.o. za proizvodnju i montažu proizvoda iz polimera i metala, graditeljstvo i trgovinu "u stečaju", OIB 33149046227</item>
    </derivirana_varijabla>
  </DomainObject.Predmet.ProtuStrankaListFormatedOIB>
  <DomainObject.Predmet.ProtuStrankaListFormatedWithAdress>
    <izvorni_sadrzaj>
      <item>DID d.o.o. za proizvodnju i montažu proizvoda iz polimera i metala, graditeljstvo i trgovinu "u stečaju", Bublin, 21260 Zmijavci</item>
    </izvorni_sadrzaj>
    <derivirana_varijabla naziv="DomainObject.Predmet.ProtuStrankaListFormatedWithAdress_1">
      <item>DID d.o.o. za proizvodnju i montažu proizvoda iz polimera i metala, graditeljstvo i trgovinu "u stečaju", Bublin, 21260 Zmijavci</item>
    </derivirana_varijabla>
  </DomainObject.Predmet.ProtuStrankaListFormatedWithAdress>
  <DomainObject.Predmet.ProtuStrankaListFormatedWithAdressOIB>
    <izvorni_sadrzaj>
      <item>DID d.o.o. za proizvodnju i montažu proizvoda iz polimera i metala, graditeljstvo i trgovinu "u stečaju", OIB 33149046227, Bublin, 21260 Zmijavci</item>
    </izvorni_sadrzaj>
    <derivirana_varijabla naziv="DomainObject.Predmet.ProtuStrankaListFormatedWithAdressOIB_1">
      <item>DID d.o.o. za proizvodnju i montažu proizvoda iz polimera i metala, graditeljstvo i trgovinu "u stečaju", OIB 33149046227, Bublin, 21260 Zmijavci</item>
    </derivirana_varijabla>
  </DomainObject.Predmet.ProtuStrankaListFormatedWithAdressOIB>
  <DomainObject.Predmet.ProtuStrankaListNazivFormated>
    <izvorni_sadrzaj>
      <item>DID d.o.o. za proizvodnju i montažu proizvoda iz polimera i metala, graditeljstvo i trgovinu "u stečaju"</item>
    </izvorni_sadrzaj>
    <derivirana_varijabla naziv="DomainObject.Predmet.ProtuStrankaListNazivFormated_1">
      <item>DID d.o.o. za proizvodnju i montažu proizvoda iz polimera i metala, graditeljstvo i trgovinu "u stečaju"</item>
    </derivirana_varijabla>
  </DomainObject.Predmet.ProtuStrankaListNazivFormated>
  <DomainObject.Predmet.ProtuStrankaListNazivFormatedOIB>
    <izvorni_sadrzaj>
      <item>DID d.o.o. za proizvodnju i montažu proizvoda iz polimera i metala, graditeljstvo i trgovinu "u stečaju", OIB 33149046227</item>
    </izvorni_sadrzaj>
    <derivirana_varijabla naziv="DomainObject.Predmet.ProtuStrankaListNazivFormatedOIB_1">
      <item>DID d.o.o. za proizvodnju i montažu proizvoda iz polimera i metala, graditeljstvo i trgovinu "u stečaju",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 "u stečaju"</izvorni_sadrzaj>
    <derivirana_varijabla naziv="DomainObject.Predmet.ProtustrankaIDrugi_1">DID d.o.o. za proizvodnju i montažu proizvoda iz polimera i metala, graditeljstvo i trgovinu "u stečaju"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"u stečaju", OIB 33149046227, Bublin, 21260 Zmijavci</izvorni_sadrzaj>
    <derivirana_varijabla naziv="DomainObject.Predmet.ProtustrankaIDrugiAdressOIB_1">DID d.o.o. za proizvodnju i montažu proizvoda iz polimera i metala, graditeljstvo i trgovinu "u stečaju", OIB 33149046227, Bublin,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 "u stečaju"</item>
      <item>PERE KAROGLAN</item>
      <item>Ivan Grbić</item>
    </izvorni_sadrzaj>
    <derivirana_varijabla naziv="DomainObject.Predmet.SudioniciListNaziv_1">
      <item>DID d.o.o. za proizvodnju i montažu proizvoda iz polimera i metala, graditeljstvo i trgovinu "u stečaju"</item>
      <item>PERE KAROGLAN</item>
      <item>Ivan Grbić</item>
    </derivirana_varijabla>
  </DomainObject.Predmet.SudioniciListNaziv>
  <DomainObject.Predmet.SudioniciListAdressOIB>
    <izvorni_sadrzaj>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33149046227</item>
      <item>, OIB 78780621973</item>
      <item>, OIB 88634166495</item>
    </izvorni_sadrzaj>
    <derivirana_varijabla naziv="DomainObject.Predmet.SudioniciListNazivOIB_1">
      <item>, OIB 33149046227</item>
      <item>, OIB 78780621973</item>
      <item>, OIB 88634166495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659</properties:Words>
  <properties:Characters>3625</properties:Characters>
  <properties:Lines>104</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2017-02-02T11:29:00Z</dcterms:created>
  <dc:creator>Jozo Ćaleta</dc:creator>
  <cp:lastModifiedBy>Jozo Ćaleta</cp:lastModifiedBy>
  <dcterms:modified xmlns:xsi="http://www.w3.org/2001/XMLSchema-instance" xsi:type="dcterms:W3CDTF">2017-02-02T11:32:00Z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