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a1b2" w14:paraId="25fa1b2" w:rsidRDefault="00072B26" w:rsidP="00072B26" w:rsidR="00072B26" w:rsidRPr="005B6AD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lang w:val="hr-HR"/>
        </w:rPr>
      </w:pPr>
    </w:p>
    <w:p w:rsidRDefault="00D17E96" w:rsidP="00072B26" w:rsidR="00D17E96">
      <w:pPr>
        <w:jc w:val="both"/>
        <w:rPr>
          <w:rFonts w:hAnsi="Times New Roman" w:ascii="Times New Roman"/>
          <w:lang w:val="hr-HR"/>
        </w:rPr>
      </w:pP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495847" w:rsidRPr="00495847">
        <w:rPr>
          <w:rFonts w:hAnsi="Times New Roman" w:ascii="Times New Roman"/>
          <w:lang w:val="hr-HR"/>
        </w:rPr>
        <w:t>NATURA STUDIO - CENTAR ENERGETSKE EFIKASNOSTI d.o.o. PULA, Mletačka 12</w:t>
      </w:r>
      <w:r w:rsidR="0021514A">
        <w:rPr>
          <w:rFonts w:hAnsi="Times New Roman" w:ascii="Times New Roman"/>
          <w:lang w:val="hr-HR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56775D">
        <w:rPr>
          <w:rFonts w:hAnsi="Times New Roman" w:ascii="Times New Roman"/>
          <w:b w:val="false"/>
          <w:lang w:val="hr-HR"/>
        </w:rPr>
        <w:t>11. svibnja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3768A0" w:rsidR="003768A0" w:rsidRPr="00495847">
      <w:pPr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495847">
        <w:rPr>
          <w:rFonts w:hAnsi="Times New Roman" w:ascii="Times New Roman"/>
          <w:b w:val="false"/>
          <w:lang w:val="hr-HR"/>
        </w:rPr>
        <w:t>Utvrđena vrijednost nekretnin</w:t>
      </w:r>
      <w:r w:rsidR="0021514A" w:rsidRPr="00495847">
        <w:rPr>
          <w:rFonts w:hAnsi="Times New Roman" w:ascii="Times New Roman"/>
          <w:b w:val="false"/>
          <w:lang w:val="hr-HR"/>
        </w:rPr>
        <w:t>e</w:t>
      </w:r>
      <w:r w:rsidR="00CA3AAB" w:rsidRPr="00495847">
        <w:rPr>
          <w:rFonts w:hAnsi="Times New Roman" w:ascii="Times New Roman"/>
          <w:b w:val="false"/>
          <w:lang w:val="hr-HR"/>
        </w:rPr>
        <w:t xml:space="preserve"> </w:t>
      </w:r>
      <w:r w:rsidRPr="00495847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495847">
        <w:rPr>
          <w:rFonts w:hAnsi="Times New Roman" w:ascii="Times New Roman"/>
          <w:b w:val="false"/>
          <w:lang w:val="hr-HR"/>
        </w:rPr>
        <w:t>upisan</w:t>
      </w:r>
      <w:r w:rsidR="00557E28" w:rsidRPr="00495847">
        <w:rPr>
          <w:rFonts w:hAnsi="Times New Roman" w:ascii="Times New Roman"/>
          <w:b w:val="false"/>
          <w:lang w:val="hr-HR"/>
        </w:rPr>
        <w:t>e</w:t>
      </w:r>
      <w:r w:rsidRPr="00495847">
        <w:rPr>
          <w:rFonts w:hAnsi="Times New Roman" w:ascii="Times New Roman"/>
          <w:b w:val="false"/>
          <w:lang w:val="hr-HR"/>
        </w:rPr>
        <w:t xml:space="preserve"> u </w:t>
      </w:r>
      <w:r w:rsidR="002B3C33" w:rsidRPr="00495847">
        <w:rPr>
          <w:rFonts w:hAnsi="Times New Roman" w:ascii="Times New Roman"/>
          <w:b w:val="false"/>
          <w:lang w:val="hr-HR"/>
        </w:rPr>
        <w:t xml:space="preserve">zemljišnim </w:t>
      </w:r>
      <w:r w:rsidR="00557E28" w:rsidRPr="00495847">
        <w:rPr>
          <w:rFonts w:hAnsi="Times New Roman" w:ascii="Times New Roman"/>
          <w:b w:val="false"/>
          <w:lang w:val="hr-HR"/>
        </w:rPr>
        <w:t xml:space="preserve">knjigama Općinskog suda u </w:t>
      </w:r>
      <w:r w:rsidR="00495847" w:rsidRPr="00495847">
        <w:rPr>
          <w:rFonts w:hAnsi="Times New Roman" w:ascii="Times New Roman"/>
          <w:b w:val="false"/>
          <w:lang w:val="hr-HR"/>
        </w:rPr>
        <w:t>Puli – Pola,</w:t>
      </w:r>
      <w:r w:rsidR="00557E28" w:rsidRPr="00495847">
        <w:rPr>
          <w:rFonts w:hAnsi="Times New Roman" w:ascii="Times New Roman"/>
          <w:b w:val="false"/>
          <w:lang w:val="hr-HR"/>
        </w:rPr>
        <w:t xml:space="preserve"> zemljišnoknjižni odjel </w:t>
      </w:r>
      <w:r w:rsidR="00495847">
        <w:rPr>
          <w:rFonts w:hAnsi="Times New Roman" w:ascii="Times New Roman"/>
          <w:b w:val="false"/>
          <w:lang w:val="hr-HR"/>
        </w:rPr>
        <w:t>Pula, k.č. br. 2120/1 zgr. dvije gospodarske zgrade, privr. dvorište površine 686 m2 upisano u zk. u. 9176 k.o. Pula.</w:t>
      </w:r>
    </w:p>
    <w:p w:rsidRDefault="003768A0" w:rsidP="003768A0" w:rsidR="003768A0" w:rsidRPr="00557E28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B4584E" w:rsidP="00B4584E" w:rsidR="00B4584E" w:rsidRPr="00B4584E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495847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</w:t>
      </w:r>
      <w:r w:rsidR="002E1BA2">
        <w:rPr>
          <w:rFonts w:hAnsi="Times New Roman" w:ascii="Times New Roman"/>
          <w:b w:val="false"/>
          <w:lang w:val="hr-HR"/>
        </w:rPr>
        <w:t xml:space="preserve"> </w:t>
      </w:r>
      <w:r w:rsidRPr="007827F2">
        <w:rPr>
          <w:rFonts w:hAnsi="Times New Roman" w:ascii="Times New Roman"/>
          <w:b w:val="false"/>
          <w:lang w:val="hr-HR"/>
        </w:rPr>
        <w:t xml:space="preserve">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C740C7" w:rsidR="000D50C7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2E1BA2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2E1BA2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2E1BA2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2E1BA2">
        <w:rPr>
          <w:rFonts w:hAnsi="Times New Roman" w:ascii="Times New Roman"/>
          <w:b w:val="false"/>
          <w:lang w:val="hr-HR"/>
        </w:rPr>
        <w:t>e-</w:t>
      </w:r>
      <w:r w:rsidR="008156DA" w:rsidRPr="002E1BA2">
        <w:rPr>
          <w:rFonts w:hAnsi="Times New Roman" w:ascii="Times New Roman"/>
          <w:b w:val="false"/>
          <w:lang w:val="hr-HR"/>
        </w:rPr>
        <w:t>O</w:t>
      </w:r>
      <w:r w:rsidR="00072B26" w:rsidRPr="002E1BA2">
        <w:rPr>
          <w:rFonts w:hAnsi="Times New Roman" w:ascii="Times New Roman"/>
          <w:b w:val="false"/>
          <w:lang w:val="hr-HR"/>
        </w:rPr>
        <w:t>glasn</w:t>
      </w:r>
      <w:r w:rsidR="007827F2" w:rsidRPr="002E1BA2">
        <w:rPr>
          <w:rFonts w:hAnsi="Times New Roman" w:ascii="Times New Roman"/>
          <w:b w:val="false"/>
          <w:lang w:val="hr-HR"/>
        </w:rPr>
        <w:t>e</w:t>
      </w:r>
      <w:r w:rsidR="00072B26" w:rsidRPr="002E1BA2">
        <w:rPr>
          <w:rFonts w:hAnsi="Times New Roman" w:ascii="Times New Roman"/>
          <w:b w:val="false"/>
          <w:lang w:val="hr-HR"/>
        </w:rPr>
        <w:t xml:space="preserve"> ploč</w:t>
      </w:r>
      <w:r w:rsidR="007827F2" w:rsidRPr="002E1BA2">
        <w:rPr>
          <w:rFonts w:hAnsi="Times New Roman" w:ascii="Times New Roman"/>
          <w:b w:val="false"/>
          <w:lang w:val="hr-HR"/>
        </w:rPr>
        <w:t>e</w:t>
      </w:r>
      <w:r w:rsidR="00072B26" w:rsidRPr="002E1BA2">
        <w:rPr>
          <w:rFonts w:hAnsi="Times New Roman" w:ascii="Times New Roman"/>
          <w:b w:val="false"/>
          <w:lang w:val="hr-HR"/>
        </w:rPr>
        <w:t xml:space="preserve"> suda</w:t>
      </w:r>
      <w:r w:rsidR="00BA1CD6" w:rsidRPr="002E1BA2">
        <w:rPr>
          <w:rFonts w:hAnsi="Times New Roman" w:ascii="Times New Roman"/>
          <w:b w:val="false"/>
          <w:lang w:val="hr-HR"/>
        </w:rPr>
        <w:t xml:space="preserve">, </w:t>
      </w:r>
      <w:r w:rsidR="008B7B31" w:rsidRPr="002E1BA2">
        <w:rPr>
          <w:rFonts w:hAnsi="Times New Roman" w:ascii="Times New Roman"/>
          <w:b w:val="false"/>
          <w:lang w:val="hr-HR"/>
        </w:rPr>
        <w:t>na stranicama w</w:t>
      </w:r>
      <w:r w:rsidR="00BA1CD6" w:rsidRPr="002E1BA2">
        <w:rPr>
          <w:rFonts w:hAnsi="Times New Roman" w:ascii="Times New Roman"/>
          <w:b w:val="false"/>
          <w:lang w:val="hr-HR"/>
        </w:rPr>
        <w:t>eb</w:t>
      </w:r>
      <w:r w:rsidR="0006388C" w:rsidRPr="002E1BA2">
        <w:rPr>
          <w:rFonts w:hAnsi="Times New Roman" w:ascii="Times New Roman"/>
          <w:b w:val="false"/>
          <w:lang w:val="hr-HR"/>
        </w:rPr>
        <w:t>-</w:t>
      </w:r>
      <w:r w:rsidR="00BA1CD6" w:rsidRPr="002E1BA2">
        <w:rPr>
          <w:rFonts w:hAnsi="Times New Roman" w:ascii="Times New Roman"/>
          <w:b w:val="false"/>
          <w:lang w:val="hr-HR"/>
        </w:rPr>
        <w:t>stečaj</w:t>
      </w:r>
      <w:r w:rsidR="007827F2" w:rsidRPr="002E1BA2">
        <w:rPr>
          <w:rFonts w:hAnsi="Times New Roman" w:ascii="Times New Roman"/>
          <w:b w:val="false"/>
          <w:lang w:val="hr-HR"/>
        </w:rPr>
        <w:t xml:space="preserve">  i we</w:t>
      </w:r>
      <w:r w:rsidR="002E1BA2" w:rsidRPr="002E1BA2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2E1BA2">
        <w:rPr>
          <w:rFonts w:hAnsi="Times New Roman" w:ascii="Times New Roman"/>
          <w:b w:val="false"/>
          <w:lang w:val="hr-HR"/>
        </w:rPr>
        <w:t xml:space="preserve">  </w:t>
      </w:r>
    </w:p>
    <w:p w:rsidRDefault="002E1BA2" w:rsidP="002E1BA2" w:rsidR="002E1BA2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2E1BA2" w:rsidP="002E1BA2" w:rsidR="002E1BA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52536E" w:rsidR="00384024">
      <w:pPr>
        <w:pStyle w:val="Odlomakpopisa"/>
        <w:numPr>
          <w:ilvl w:val="0"/>
          <w:numId w:val="15"/>
        </w:numPr>
        <w:ind w:firstLine="0" w:left="709"/>
        <w:rPr>
          <w:rFonts w:hAnsi="Times New Roman" w:ascii="Times New Roman"/>
          <w:b w:val="false"/>
          <w:lang w:val="hr-HR"/>
        </w:rPr>
      </w:pPr>
      <w:r w:rsidRPr="00384024">
        <w:rPr>
          <w:rFonts w:hAnsi="Times New Roman" w:ascii="Times New Roman"/>
          <w:b w:val="false"/>
          <w:lang w:val="hr-HR"/>
        </w:rPr>
        <w:t>prodaje se nekretnina</w:t>
      </w:r>
      <w:r w:rsidR="006524C9" w:rsidRPr="00384024">
        <w:rPr>
          <w:rFonts w:hAnsi="Times New Roman" w:ascii="Times New Roman"/>
          <w:b w:val="false"/>
          <w:lang w:val="hr-HR"/>
        </w:rPr>
        <w:t xml:space="preserve"> označena u točki </w:t>
      </w:r>
      <w:r w:rsidR="006524C9" w:rsidRPr="00384024">
        <w:rPr>
          <w:rFonts w:hAnsi="Times New Roman" w:ascii="Times New Roman"/>
          <w:lang w:val="hr-HR"/>
        </w:rPr>
        <w:t>I.</w:t>
      </w:r>
      <w:r w:rsidR="006524C9" w:rsidRPr="00384024">
        <w:rPr>
          <w:rFonts w:hAnsi="Times New Roman" w:ascii="Times New Roman"/>
          <w:b w:val="false"/>
          <w:lang w:val="hr-HR"/>
        </w:rPr>
        <w:t xml:space="preserve"> izreke</w:t>
      </w:r>
      <w:r w:rsidRPr="00384024">
        <w:rPr>
          <w:rFonts w:hAnsi="Times New Roman" w:ascii="Times New Roman"/>
          <w:b w:val="false"/>
          <w:lang w:val="hr-HR"/>
        </w:rPr>
        <w:t xml:space="preserve"> upisana u zemljišnim knjigama </w:t>
      </w:r>
      <w:r w:rsidR="006524C9" w:rsidRPr="00384024">
        <w:rPr>
          <w:rFonts w:hAnsi="Times New Roman" w:ascii="Times New Roman"/>
          <w:b w:val="false"/>
          <w:lang w:val="hr-HR"/>
        </w:rPr>
        <w:t xml:space="preserve">Općinskog suda </w:t>
      </w:r>
      <w:r w:rsidR="00384024" w:rsidRPr="00384024">
        <w:rPr>
          <w:rFonts w:hAnsi="Times New Roman" w:ascii="Times New Roman"/>
          <w:b w:val="false"/>
          <w:lang w:val="hr-HR"/>
        </w:rPr>
        <w:t>Puli – Pola, zemljišnoknjižni odjel Pula, k.č. br. 2120/1 zgr. dvije gospodarske zgrade, privr. dvorište površine 686 m2 upisano u zk. u. 9176 k.o. Pul</w:t>
      </w:r>
      <w:r w:rsidR="00384024">
        <w:rPr>
          <w:rFonts w:hAnsi="Times New Roman" w:ascii="Times New Roman"/>
          <w:b w:val="false"/>
          <w:lang w:val="hr-HR"/>
        </w:rPr>
        <w:t>a;</w:t>
      </w:r>
    </w:p>
    <w:p w:rsidRDefault="00384024" w:rsidP="0052536E" w:rsidR="00384024">
      <w:pPr>
        <w:pStyle w:val="Odlomakpopisa"/>
        <w:numPr>
          <w:ilvl w:val="0"/>
          <w:numId w:val="15"/>
        </w:numPr>
        <w:ind w:firstLine="0" w:left="709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nekretnina se nalazi u gradskoj četvrti Šijana, u granicama građevinskog područja;</w:t>
      </w:r>
    </w:p>
    <w:p w:rsidRDefault="00384024" w:rsidP="0052536E" w:rsidR="00384024">
      <w:pPr>
        <w:pStyle w:val="Odlomakpopisa"/>
        <w:numPr>
          <w:ilvl w:val="0"/>
          <w:numId w:val="15"/>
        </w:numPr>
        <w:ind w:firstLine="0" w:left="709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nekretnina je višestambena zgrada u izgradnji;</w:t>
      </w:r>
    </w:p>
    <w:p w:rsidRDefault="00384024" w:rsidP="0052536E" w:rsidR="00384024" w:rsidRPr="00384024">
      <w:pPr>
        <w:pStyle w:val="Odlomakpopisa"/>
        <w:numPr>
          <w:ilvl w:val="0"/>
          <w:numId w:val="15"/>
        </w:numPr>
        <w:ind w:firstLine="0" w:left="709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završeni su grubi, konstruktivni radovi dijela prizemlja, dijela I. i II. kata;</w:t>
      </w:r>
    </w:p>
    <w:p w:rsidRDefault="009D70E4" w:rsidP="0052536E" w:rsidR="009D70E4" w:rsidRPr="00B32B6C">
      <w:pPr>
        <w:pStyle w:val="Odlomakpopisa"/>
        <w:numPr>
          <w:ilvl w:val="0"/>
          <w:numId w:val="15"/>
        </w:numPr>
        <w:ind w:firstLine="0" w:left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384024" w:rsidRPr="00384024">
        <w:rPr>
          <w:rFonts w:hAnsi="Times New Roman" w:ascii="Times New Roman"/>
          <w:lang w:val="hr-HR"/>
        </w:rPr>
        <w:t>3.170.000,00</w:t>
      </w:r>
      <w:r w:rsidRPr="009D70E4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;</w:t>
      </w:r>
    </w:p>
    <w:p w:rsidRDefault="004375A8" w:rsidP="0052536E" w:rsidR="004375A8">
      <w:pPr>
        <w:pStyle w:val="Odlomakpopisa"/>
        <w:numPr>
          <w:ilvl w:val="0"/>
          <w:numId w:val="15"/>
        </w:numPr>
        <w:ind w:firstLine="0" w:left="709"/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52536E" w:rsidR="004375A8">
      <w:pPr>
        <w:pStyle w:val="Odlomakpopisa"/>
        <w:numPr>
          <w:ilvl w:val="0"/>
          <w:numId w:val="15"/>
        </w:numPr>
        <w:ind w:firstLine="0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prvoj dražbi ispod tri četvrtine utvrđene vrijednosti utvrđene vrijednosti nekretnine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52536E" w:rsidR="004375A8">
      <w:pPr>
        <w:pStyle w:val="Odlomakpopisa"/>
        <w:numPr>
          <w:ilvl w:val="0"/>
          <w:numId w:val="15"/>
        </w:numPr>
        <w:ind w:firstLine="0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na drugoj dražbi ispod jedne polovine utvrđene vrijednosti utvrđene vrijednosti nekretnine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52536E" w:rsidR="004375A8">
      <w:pPr>
        <w:pStyle w:val="Odlomakpopisa"/>
        <w:numPr>
          <w:ilvl w:val="0"/>
          <w:numId w:val="15"/>
        </w:numPr>
        <w:ind w:firstLine="0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4375A8" w:rsidP="0052536E" w:rsidR="00C638B3">
      <w:pPr>
        <w:pStyle w:val="Odlomakpopisa"/>
        <w:numPr>
          <w:ilvl w:val="0"/>
          <w:numId w:val="15"/>
        </w:numPr>
        <w:ind w:firstLine="0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</w:t>
      </w:r>
      <w:r w:rsidR="000D379B">
        <w:rPr>
          <w:rFonts w:hAnsi="Times New Roman" w:ascii="Times New Roman"/>
          <w:b w:val="false"/>
          <w:lang w:val="hr-HR"/>
        </w:rPr>
        <w:t>na se prodaje po početnoj cijeni</w:t>
      </w:r>
      <w:r>
        <w:rPr>
          <w:rFonts w:hAnsi="Times New Roman" w:ascii="Times New Roman"/>
          <w:b w:val="false"/>
          <w:lang w:val="hr-HR"/>
        </w:rPr>
        <w:t xml:space="preserve"> od 1,00 kn</w:t>
      </w:r>
      <w:r w:rsidR="00C638B3">
        <w:rPr>
          <w:rFonts w:hAnsi="Times New Roman" w:ascii="Times New Roman"/>
          <w:b w:val="false"/>
          <w:lang w:val="hr-HR"/>
        </w:rPr>
        <w:t>;</w:t>
      </w:r>
    </w:p>
    <w:p w:rsidRDefault="001E0BAD" w:rsidP="0052536E" w:rsidR="001E0BAD">
      <w:pPr>
        <w:pStyle w:val="Odlomakpopisa"/>
        <w:numPr>
          <w:ilvl w:val="0"/>
          <w:numId w:val="15"/>
        </w:numPr>
        <w:ind w:firstLine="0" w:left="709"/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0F751F" w:rsidP="0052536E" w:rsidR="00412FF6">
      <w:pPr>
        <w:pStyle w:val="Odlomakpopisa"/>
        <w:numPr>
          <w:ilvl w:val="0"/>
          <w:numId w:val="15"/>
        </w:numPr>
        <w:ind w:firstLine="0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nekretnina je</w:t>
      </w:r>
      <w:r w:rsidR="00C638B3">
        <w:rPr>
          <w:rFonts w:hAnsi="Times New Roman" w:ascii="Times New Roman"/>
          <w:b w:val="false"/>
          <w:lang w:val="hr-HR"/>
        </w:rPr>
        <w:t xml:space="preserve"> slobodna od osoba i stvari;</w:t>
      </w:r>
    </w:p>
    <w:p w:rsidRDefault="002D0A81" w:rsidP="00412FF6" w:rsidR="00412FF6" w:rsidRPr="00412FF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412FF6" w:rsidRPr="00412FF6">
        <w:rPr>
          <w:rFonts w:hAnsi="Times New Roman" w:ascii="Times New Roman"/>
          <w:b w:val="false"/>
          <w:lang w:val="hr-HR"/>
        </w:rPr>
        <w:t>na nekretnini stečajnog dužnika je temeljem Sporazuma o osiguranju tražbine zasnivanjem založnog prava od 12. siječnja 2012. godine, uknjiženo pravo zaloga radi osiguranja novčane tražbine u iznosu od 800.000,00 EUR (slovima: osamstotisuća eura) u kunskoj protuvrijednosti, uz ostale uvjete iz Sporazuma, u korist: ZK-GRAĐENJE d.o.o. ZAGREB, ČAPINEC 42, OIB: 97957586267, zaprimljeno 25.01.2012. godine pod posl. brojem Z-870/12;</w:t>
      </w:r>
    </w:p>
    <w:p w:rsidRDefault="00412FF6" w:rsidP="0052536E" w:rsidR="00412FF6" w:rsidRPr="00412FF6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Pr="00412FF6">
        <w:rPr>
          <w:rFonts w:hAnsi="Times New Roman" w:ascii="Times New Roman"/>
          <w:b w:val="false"/>
          <w:lang w:val="hr-HR"/>
        </w:rPr>
        <w:t xml:space="preserve">- </w:t>
      </w:r>
      <w:r w:rsidR="002D0A81">
        <w:rPr>
          <w:rFonts w:hAnsi="Times New Roman" w:ascii="Times New Roman"/>
          <w:b w:val="false"/>
          <w:lang w:val="hr-HR"/>
        </w:rPr>
        <w:tab/>
      </w:r>
      <w:r w:rsidRPr="00412FF6">
        <w:rPr>
          <w:rFonts w:hAnsi="Times New Roman" w:ascii="Times New Roman"/>
          <w:b w:val="false"/>
          <w:lang w:val="hr-HR"/>
        </w:rPr>
        <w:t xml:space="preserve">na nekretnini stečajnog dužnika je temeljem Sporazuma o osiguranju tražbine </w:t>
      </w:r>
      <w:r>
        <w:rPr>
          <w:rFonts w:hAnsi="Times New Roman" w:ascii="Times New Roman"/>
          <w:b w:val="false"/>
          <w:lang w:val="hr-HR"/>
        </w:rPr>
        <w:t xml:space="preserve">  </w:t>
      </w:r>
      <w:r w:rsidR="0052536E">
        <w:rPr>
          <w:rFonts w:hAnsi="Times New Roman" w:ascii="Times New Roman"/>
          <w:b w:val="false"/>
          <w:lang w:val="hr-HR"/>
        </w:rPr>
        <w:t xml:space="preserve">   </w:t>
      </w:r>
      <w:r w:rsidRPr="00412FF6">
        <w:rPr>
          <w:rFonts w:hAnsi="Times New Roman" w:ascii="Times New Roman"/>
          <w:b w:val="false"/>
          <w:lang w:val="hr-HR"/>
        </w:rPr>
        <w:t xml:space="preserve">zasnivanjem založnog prava od 21. ožujka 2012. godine, uknjiženo pravo zaloga u iznosu od 1.000.000,00 Kn i ostalih uvjeta iz Sporazuma, u korist: TEHNO-MAR-COMMERCE d.o.o. ZAGREB, FROUDEOVA 50, OIB: 57699883158, zaprimljeno 03.04.2012. godine pod posl. brojem Z-3683/12; </w:t>
      </w:r>
    </w:p>
    <w:p w:rsidRDefault="00412FF6" w:rsidP="0052536E" w:rsidR="00412FF6" w:rsidRPr="00412FF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12FF6">
        <w:rPr>
          <w:rFonts w:hAnsi="Times New Roman" w:ascii="Times New Roman"/>
          <w:b w:val="false"/>
          <w:lang w:val="hr-HR"/>
        </w:rPr>
        <w:t xml:space="preserve">- </w:t>
      </w:r>
      <w:r w:rsidR="002D0A81">
        <w:rPr>
          <w:rFonts w:hAnsi="Times New Roman" w:ascii="Times New Roman"/>
          <w:b w:val="false"/>
          <w:lang w:val="hr-HR"/>
        </w:rPr>
        <w:tab/>
      </w:r>
      <w:r w:rsidRPr="00412FF6">
        <w:rPr>
          <w:rFonts w:hAnsi="Times New Roman" w:ascii="Times New Roman"/>
          <w:b w:val="false"/>
          <w:lang w:val="hr-HR"/>
        </w:rPr>
        <w:t>na nekretnini stečajnog dužnika je temeljem prijedloga od 12. ožujka 2015. i čl. 84. a Zakona o zemljišnim knjigama (NN 55/13) i prijedloga za opravdanje predbilježbe založnog prava uknjižbom založnog prava i zabilježbom ovršivosti tražbine u zemljišnoj knjizi na nekretninama protivnika osiguranja od 08. rujna 2014. godine, izvršena zabilježba pokretanja postupka za opravdanje predbilježbe založnih prava upisanih ovosudnim Rješenjima posl. br. Z-2766/12 i Z-7102/12, a koji postupak se vodi kod Trgovačkog suda u Rijeci, Stalna služba u Pazinu, pod posl. br. R1-28/2012; zaprimljeno 13.03.2015. godine pod posl. brojem Z-2447/15;</w:t>
      </w:r>
    </w:p>
    <w:p w:rsidRDefault="00412FF6" w:rsidP="0052536E" w:rsidR="00412FF6" w:rsidRPr="00412FF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12FF6">
        <w:rPr>
          <w:rFonts w:hAnsi="Times New Roman" w:ascii="Times New Roman"/>
          <w:b w:val="false"/>
          <w:lang w:val="hr-HR"/>
        </w:rPr>
        <w:t xml:space="preserve">- </w:t>
      </w:r>
      <w:r w:rsidR="002D0A81">
        <w:rPr>
          <w:rFonts w:hAnsi="Times New Roman" w:ascii="Times New Roman"/>
          <w:b w:val="false"/>
          <w:lang w:val="hr-HR"/>
        </w:rPr>
        <w:tab/>
      </w:r>
      <w:r w:rsidRPr="00412FF6">
        <w:rPr>
          <w:rFonts w:hAnsi="Times New Roman" w:ascii="Times New Roman"/>
          <w:b w:val="false"/>
          <w:lang w:val="hr-HR"/>
        </w:rPr>
        <w:t xml:space="preserve">na nekretnini stečajnog dužnika je temeljem rješenja Trgovačkog suda u Rijeci, Stalna služba u Pazinu posl.br. R1-28/2012 od 27. ožujka 2012. godine koje se u izvorniku nalazi u ovosudnoj zbirci isprava pod posl.br. Z-2766/12 i pravomoćnog Rješenja Trgovačkog suda u Pazinu posl.br. 8 Pu R-1455/2015-26 od 13. travnja 2015. godine, uknjiženo pravo zaloga u iznosu od 91.075,30 kn i ostalih uvjeta iz rješenja, uz ovršivost tražbine, a uslijed opravdanja predbilježbe prava zaloga upisanog ovosudnim rješenjem posl.br. Z-2766/12, u iznosu od 64.560,00 kn, u korist: VIRKONT d.o.o. PULA, MARIJANIJEVA 11, OIB: 06666108336, zaprimljeno 24.06.2015. godine, pod posl. brojem Z-6362/15; </w:t>
      </w:r>
    </w:p>
    <w:p w:rsidRDefault="00412FF6" w:rsidP="0052536E" w:rsidR="00412FF6" w:rsidRPr="00412FF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12FF6">
        <w:rPr>
          <w:rFonts w:hAnsi="Times New Roman" w:ascii="Times New Roman"/>
          <w:b w:val="false"/>
          <w:lang w:val="hr-HR"/>
        </w:rPr>
        <w:t xml:space="preserve">- </w:t>
      </w:r>
      <w:r w:rsidR="002D0A81">
        <w:rPr>
          <w:rFonts w:hAnsi="Times New Roman" w:ascii="Times New Roman"/>
          <w:b w:val="false"/>
          <w:lang w:val="hr-HR"/>
        </w:rPr>
        <w:tab/>
      </w:r>
      <w:r w:rsidRPr="00412FF6">
        <w:rPr>
          <w:rFonts w:hAnsi="Times New Roman" w:ascii="Times New Roman"/>
          <w:b w:val="false"/>
          <w:lang w:val="hr-HR"/>
        </w:rPr>
        <w:t>na nekretnini stečajnog dužnika izvršena je zabilježba da uknjižba prava zaloga proizvodi pravni učinak od časa kada je u zemljišnoj knjizi predbilježeno založno pravo kao prethodna mjera radi osiguranja novčane tražbine, ovosudnim rješenjem posl.br. Z-2766/12, odnosno od 14. ožujka 2012. godine, zaprimljeno 24.06.2015. godine pod posl. brojem Z-6362/15;</w:t>
      </w:r>
    </w:p>
    <w:p w:rsidRDefault="00412FF6" w:rsidP="0052536E" w:rsidR="00412FF6" w:rsidRPr="00412FF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12FF6">
        <w:rPr>
          <w:rFonts w:hAnsi="Times New Roman" w:ascii="Times New Roman"/>
          <w:b w:val="false"/>
          <w:lang w:val="hr-HR"/>
        </w:rPr>
        <w:t xml:space="preserve">- </w:t>
      </w:r>
      <w:r w:rsidR="002D0A81">
        <w:rPr>
          <w:rFonts w:hAnsi="Times New Roman" w:ascii="Times New Roman"/>
          <w:b w:val="false"/>
          <w:lang w:val="hr-HR"/>
        </w:rPr>
        <w:tab/>
      </w:r>
      <w:r w:rsidRPr="00412FF6">
        <w:rPr>
          <w:rFonts w:hAnsi="Times New Roman" w:ascii="Times New Roman"/>
          <w:b w:val="false"/>
          <w:lang w:val="hr-HR"/>
        </w:rPr>
        <w:t xml:space="preserve">na nekretnini stečajnog dužnika temeljem Rješenja Trgovačkog suda u Rijeci, Stalna služba u Pazinu posl.br. R1-28/2012 od 27. ožujka 2012. godine koje se u izvorniku nalazi u ovosudnoj zbirci isprava pod posl.br. Z-2766/12 i </w:t>
      </w:r>
      <w:r w:rsidRPr="00412FF6">
        <w:rPr>
          <w:rFonts w:hAnsi="Times New Roman" w:ascii="Times New Roman"/>
          <w:b w:val="false"/>
          <w:lang w:val="hr-HR"/>
        </w:rPr>
        <w:lastRenderedPageBreak/>
        <w:t xml:space="preserve">pravomoćnog Rješenja Trgovačkog suda u Pazinu posl.br. 8 Pu R-1455/2015-26 od 13. travnja 2015. godine, uknjiženo pravo zaloga u iznosu od 1.298,39 kn i ostalih uvjeta iz rješenja, uz ovršivost tražbine, u korist: VIRKONT d.o.o. PULA, MARIJANIJEVA 11, OIB: 06666108336, zaprimljeno 24.06.2015. godine, pod posl. brojem Z-6362/15; </w:t>
      </w:r>
    </w:p>
    <w:p w:rsidRDefault="00412FF6" w:rsidP="0052536E" w:rsidR="00412FF6" w:rsidRPr="00412FF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12FF6">
        <w:rPr>
          <w:rFonts w:hAnsi="Times New Roman" w:ascii="Times New Roman"/>
          <w:b w:val="false"/>
          <w:lang w:val="hr-HR"/>
        </w:rPr>
        <w:t xml:space="preserve">- </w:t>
      </w:r>
      <w:r w:rsidR="002D0A81">
        <w:rPr>
          <w:rFonts w:hAnsi="Times New Roman" w:ascii="Times New Roman"/>
          <w:b w:val="false"/>
          <w:lang w:val="hr-HR"/>
        </w:rPr>
        <w:tab/>
      </w:r>
      <w:r w:rsidRPr="00412FF6">
        <w:rPr>
          <w:rFonts w:hAnsi="Times New Roman" w:ascii="Times New Roman"/>
          <w:b w:val="false"/>
          <w:lang w:val="hr-HR"/>
        </w:rPr>
        <w:t>na nekretnini stečajnog dužnika izvršena je zabilježba da uknjižba prava zaloga proizvodi pravni učinak od časa kada je u zemljišnoj knjizi predbilježeno založno pravo kao prethodna mjera radi osiguranja novčane tražbine, ovosudnim rješenjem posl.br. Z-2766/12, odnosno od 14. ožujka 2012. godine, zaprimljeno 24.06.2015. godine pod posl. brojem Z-6362/15;</w:t>
      </w:r>
    </w:p>
    <w:p w:rsidRDefault="00412FF6" w:rsidP="0052536E" w:rsidR="00412FF6" w:rsidRPr="00412FF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12FF6">
        <w:rPr>
          <w:rFonts w:hAnsi="Times New Roman" w:ascii="Times New Roman"/>
          <w:b w:val="false"/>
          <w:lang w:val="hr-HR"/>
        </w:rPr>
        <w:t xml:space="preserve">- </w:t>
      </w:r>
      <w:r w:rsidR="002D0A81">
        <w:rPr>
          <w:rFonts w:hAnsi="Times New Roman" w:ascii="Times New Roman"/>
          <w:b w:val="false"/>
          <w:lang w:val="hr-HR"/>
        </w:rPr>
        <w:tab/>
      </w:r>
      <w:r w:rsidRPr="00412FF6">
        <w:rPr>
          <w:rFonts w:hAnsi="Times New Roman" w:ascii="Times New Roman"/>
          <w:b w:val="false"/>
          <w:lang w:val="hr-HR"/>
        </w:rPr>
        <w:t>na nekretnini stečajnog dužnika temeljem Rješenja Trgovačkog suda u Rijeci, Stalna služba u Pazinu posl.br. R1-28/2012 od 27. ožujka 2012. godine koje se u izvorniku nalazi u ovosudnoj zbirci isprava pod posl.br. Z-2766/12 i pravomoćnog Rješenja Trgovačkog suda u Pazinu posl.br. 8 Pu R-1455/2015-26 od 13. travnja 2015. godine, uknjižuje se pravo zaloga u iznosu od 12.266,96 kn i ostalih uvjeta iz rješenja, uz ovršivost tražbine, u korist: VIRKONT d.o.o. PULA, MARIJANIJEVA 11, zaprimljeno 24.06.2015. godine, pod posl. brojem Z-6362/15;</w:t>
      </w:r>
    </w:p>
    <w:p w:rsidRDefault="00412FF6" w:rsidP="0052536E" w:rsidR="00412FF6" w:rsidRPr="00412FF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12FF6">
        <w:rPr>
          <w:rFonts w:hAnsi="Times New Roman" w:ascii="Times New Roman"/>
          <w:b w:val="false"/>
          <w:lang w:val="hr-HR"/>
        </w:rPr>
        <w:t xml:space="preserve">- </w:t>
      </w:r>
      <w:r w:rsidR="002D0A81">
        <w:rPr>
          <w:rFonts w:hAnsi="Times New Roman" w:ascii="Times New Roman"/>
          <w:b w:val="false"/>
          <w:lang w:val="hr-HR"/>
        </w:rPr>
        <w:tab/>
      </w:r>
      <w:r w:rsidRPr="00412FF6">
        <w:rPr>
          <w:rFonts w:hAnsi="Times New Roman" w:ascii="Times New Roman"/>
          <w:b w:val="false"/>
          <w:lang w:val="hr-HR"/>
        </w:rPr>
        <w:t>na nekretnini stečajnog dužnika izvršena je zabilježba da uknjižba prava zaloga proizvodi pravni učinak od časa kada je u zemljišnoj knjizi predbilježeno založno pravo kao prethodna mjera radi osiguranja novčane tražbine, ovosudnim rješenjem posl.br. Z-2766/12, odnosno od 14. ožujka 2012. godine, zaprimljeno 24.06.2015. godine pod posl. brojem Z-6362/15;</w:t>
      </w:r>
    </w:p>
    <w:p w:rsidRDefault="00412FF6" w:rsidP="0052536E" w:rsidR="00412FF6" w:rsidRPr="00412FF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12FF6">
        <w:rPr>
          <w:rFonts w:hAnsi="Times New Roman" w:ascii="Times New Roman"/>
          <w:b w:val="false"/>
          <w:lang w:val="hr-HR"/>
        </w:rPr>
        <w:t xml:space="preserve">- </w:t>
      </w:r>
      <w:r w:rsidR="002D0A81">
        <w:rPr>
          <w:rFonts w:hAnsi="Times New Roman" w:ascii="Times New Roman"/>
          <w:b w:val="false"/>
          <w:lang w:val="hr-HR"/>
        </w:rPr>
        <w:tab/>
      </w:r>
      <w:r w:rsidRPr="00412FF6">
        <w:rPr>
          <w:rFonts w:hAnsi="Times New Roman" w:ascii="Times New Roman"/>
          <w:b w:val="false"/>
          <w:lang w:val="hr-HR"/>
        </w:rPr>
        <w:t>na nekretnini stečajnog dužnika temeljem Rješenja Trgovačkog suda u Rijeci, Stalna služba u Pazinu posl.br. R1-28/2012 od 27. ožujka 2012. godine koje se u izvorniku nalazi u ovosudnoj zbirci isprava pod posl.br. Z-2766/12 i pravomoćnog Rješenja Trgovačkog suda u Pazinu posl.br. 8 Pu R-1455/2015-26 od 13. travnja 2015. godine, uknjiženo je pravo zaloga u iznosu od 1.762,59 kn i ostalih uvjeta iz rješenja, uz ovršivost tražbine, u korist: VIRKONT d.o.o. PULA, MARIJANIJEVA 11, OIB: 06666108336, zaprimljeno 24.06.2015. godine pod posl. brojem Z-6362/15;</w:t>
      </w:r>
    </w:p>
    <w:p w:rsidRDefault="00412FF6" w:rsidP="0052536E" w:rsidR="00412FF6" w:rsidRPr="00412FF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12FF6">
        <w:rPr>
          <w:rFonts w:hAnsi="Times New Roman" w:ascii="Times New Roman"/>
          <w:b w:val="false"/>
          <w:lang w:val="hr-HR"/>
        </w:rPr>
        <w:t xml:space="preserve">- </w:t>
      </w:r>
      <w:r w:rsidR="002D0A81">
        <w:rPr>
          <w:rFonts w:hAnsi="Times New Roman" w:ascii="Times New Roman"/>
          <w:b w:val="false"/>
          <w:lang w:val="hr-HR"/>
        </w:rPr>
        <w:tab/>
      </w:r>
      <w:r w:rsidRPr="00412FF6">
        <w:rPr>
          <w:rFonts w:hAnsi="Times New Roman" w:ascii="Times New Roman"/>
          <w:b w:val="false"/>
          <w:lang w:val="hr-HR"/>
        </w:rPr>
        <w:t>na nekretnini stečajnog dužnika izvršena je zabilježba da uknjižba prava zaloga proizvodi pravni učinak od časa kada je u zemljišnoj knjizi predbilježeno založno pravo kao prethodna mjera radi osiguranja novčane tražbine, ovosudnim rješenjem posl.br. Z-2766/12, odnosno od 14. ožujka 2012. godine, zaprimljeno 24.06.2015. godine, pod posl. brojem Z-6362/15.</w:t>
      </w:r>
    </w:p>
    <w:p w:rsidRDefault="002D0A81" w:rsidP="00C538D7" w:rsidR="00C538D7" w:rsidRPr="00C538D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C538D7" w:rsidRPr="00C538D7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2D0A81" w:rsidP="00C538D7" w:rsidR="00496F9A" w:rsidRPr="00496F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496F9A" w:rsidRPr="00496F9A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</w:t>
      </w:r>
      <w:r w:rsidR="004F2A5B">
        <w:rPr>
          <w:rFonts w:hAnsi="Times New Roman" w:ascii="Times New Roman"/>
          <w:b w:val="false"/>
          <w:lang w:val="hr-HR"/>
        </w:rPr>
        <w:t>poseban račun Agencije, u visini 10 % od utvrđene vrijednosti nekretnine,</w:t>
      </w:r>
    </w:p>
    <w:p w:rsidRDefault="002D0A81" w:rsidP="00072B26" w:rsidR="00072B2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ab/>
      </w:r>
      <w:r w:rsidR="00E466EA" w:rsidRPr="00E466EA">
        <w:rPr>
          <w:rFonts w:hAnsi="Times New Roman" w:ascii="Times New Roman"/>
          <w:b w:val="false"/>
          <w:lang w:val="hr-HR"/>
        </w:rPr>
        <w:t xml:space="preserve">ponuditeljima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čija ponuda ne bude prihvaćena, </w:t>
      </w:r>
      <w:r w:rsidR="004375A8" w:rsidRPr="00E466EA">
        <w:rPr>
          <w:rFonts w:hAnsi="Times New Roman" w:ascii="Times New Roman"/>
          <w:b w:val="false"/>
          <w:lang w:val="hr-HR"/>
        </w:rPr>
        <w:t xml:space="preserve">Agencija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će </w:t>
      </w:r>
      <w:r w:rsidR="004375A8" w:rsidRPr="00E466EA">
        <w:rPr>
          <w:rFonts w:hAnsi="Times New Roman" w:ascii="Times New Roman"/>
          <w:b w:val="false"/>
          <w:lang w:val="hr-HR"/>
        </w:rPr>
        <w:t>vratiti jamčevinu na temelju naloga suda za prijenos novčanih sredstava</w:t>
      </w:r>
      <w:r w:rsidR="00BA1CD6" w:rsidRPr="00E466EA">
        <w:rPr>
          <w:rFonts w:hAnsi="Times New Roman" w:ascii="Times New Roman"/>
          <w:b w:val="false"/>
          <w:lang w:val="hr-HR"/>
        </w:rPr>
        <w:t>;</w:t>
      </w:r>
    </w:p>
    <w:p w:rsidRDefault="002D0A81" w:rsidP="00072B26" w:rsidR="00F52A2A" w:rsidRPr="00E466E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E466EA" w:rsidRPr="00E466EA">
        <w:rPr>
          <w:rFonts w:hAnsi="Times New Roman" w:ascii="Times New Roman"/>
          <w:b w:val="false"/>
          <w:lang w:val="hr-HR"/>
        </w:rPr>
        <w:t xml:space="preserve">u pozivu </w:t>
      </w:r>
      <w:r w:rsidR="000769D2" w:rsidRPr="00E466EA">
        <w:rPr>
          <w:rFonts w:hAnsi="Times New Roman" w:ascii="Times New Roman"/>
          <w:b w:val="false"/>
          <w:lang w:val="hr-HR"/>
        </w:rPr>
        <w:t xml:space="preserve">za sudjelovanje na elektroničkoj javnoj dražbi bit će određen datum i vrijeme početka i završetka elektroničke javne dražbe, vrijeme kada osobe zainteresirane za kupnju nekretnine </w:t>
      </w:r>
      <w:r w:rsidR="008156DA" w:rsidRPr="00E466EA">
        <w:rPr>
          <w:rFonts w:hAnsi="Times New Roman" w:ascii="Times New Roman"/>
          <w:b w:val="false"/>
          <w:lang w:val="hr-HR"/>
        </w:rPr>
        <w:t>mogu razgledati nekretnine</w:t>
      </w:r>
      <w:r w:rsidR="000769D2" w:rsidRPr="00E466EA">
        <w:rPr>
          <w:rFonts w:hAnsi="Times New Roman" w:ascii="Times New Roman"/>
          <w:b w:val="false"/>
          <w:lang w:val="hr-HR"/>
        </w:rPr>
        <w:t>, kao i druge potrebne podatke</w:t>
      </w:r>
      <w:r w:rsidR="008156DA" w:rsidRPr="00E466EA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E5427C">
        <w:rPr>
          <w:rFonts w:hAnsi="Times New Roman" w:ascii="Times New Roman"/>
          <w:b w:val="false"/>
          <w:lang w:val="hr-HR"/>
        </w:rPr>
        <w:t>11. svibnja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156DA" w:rsidP="00072B26" w:rsidR="008156DA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E5427C" w:rsidP="00072B26" w:rsidR="00E5427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E5427C" w:rsidP="00072B26" w:rsidR="00E5427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1A6DD4" w:rsidP="00072B26" w:rsidR="001A6DD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1A6DD4" w:rsidP="00072B26" w:rsidR="001A6DD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1A6DD4" w:rsidP="00072B26" w:rsidR="001A6DD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52536E">
        <w:rPr>
          <w:rFonts w:hAnsi="Times New Roman" w:ascii="Times New Roman"/>
          <w:b w:val="false"/>
          <w:sz w:val="20"/>
          <w:szCs w:val="20"/>
          <w:lang w:val="hr-HR"/>
        </w:rPr>
        <w:t>Vlasta Majstorović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52536E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razlučnim vjerovnicima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52536E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ZK GRAĐENJE d.o.o. ZAGREB, Vukomerec 16,</w:t>
      </w:r>
    </w:p>
    <w:p w:rsidRDefault="0052536E" w:rsidP="000769D2" w:rsidR="0052536E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TEHNO-MAR-COMMERCE d.o.o. ZAGREB, FROUDEOVA 50,</w:t>
      </w:r>
    </w:p>
    <w:p w:rsidRDefault="0052536E" w:rsidP="000769D2" w:rsidR="0052536E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VIRKONT d.o.o. PULA, po pun. Luka Šumberac, odvjetnik iz Pule, Flanatička 16</w:t>
      </w:r>
    </w:p>
    <w:p w:rsidRDefault="000769D2" w:rsidP="007C7601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52536E">
        <w:rPr>
          <w:rFonts w:hAnsi="Times New Roman" w:ascii="Times New Roman"/>
          <w:b w:val="false"/>
          <w:sz w:val="20"/>
          <w:szCs w:val="20"/>
          <w:lang w:val="hr-HR"/>
        </w:rPr>
        <w:t xml:space="preserve"> uz zahtjev</w:t>
      </w:r>
      <w:r w:rsidR="00C757A7">
        <w:rPr>
          <w:rFonts w:hAnsi="Times New Roman" w:ascii="Times New Roman"/>
          <w:b w:val="false"/>
          <w:sz w:val="20"/>
          <w:szCs w:val="20"/>
          <w:lang w:val="hr-HR"/>
        </w:rPr>
        <w:t xml:space="preserve"> za prodaju nekretnine u</w:t>
      </w:r>
      <w:r w:rsidR="0052536E">
        <w:rPr>
          <w:rFonts w:hAnsi="Times New Roman" w:ascii="Times New Roman"/>
          <w:b w:val="false"/>
          <w:sz w:val="20"/>
          <w:szCs w:val="20"/>
          <w:lang w:val="hr-HR"/>
        </w:rPr>
        <w:t xml:space="preserve"> stečajnom postupku ,zk. izvadak i rješenje o prodaji s klauzulom pravomoćnosti</w:t>
      </w:r>
    </w:p>
    <w:p w:rsidRDefault="00C757A7" w:rsidP="00E878AF" w:rsidR="00C757A7" w:rsidRPr="00613977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1A6DD4">
        <w:rPr>
          <w:rFonts w:hAnsi="Times New Roman" w:ascii="Times New Roman"/>
          <w:b w:val="false"/>
          <w:sz w:val="20"/>
          <w:szCs w:val="20"/>
          <w:lang w:val="hr-HR"/>
        </w:rPr>
        <w:t>11.05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7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F31ED9">
      <w:rPr>
        <w:rFonts w:hAnsi="Times New Roman" w:ascii="Times New Roman"/>
        <w:b w:val="false"/>
      </w:rPr>
      <w:t>543/13-</w:t>
    </w:r>
    <w:r w:rsidR="00495847">
      <w:rPr>
        <w:rFonts w:hAnsi="Times New Roman" w:ascii="Times New Roman"/>
        <w:b w:val="false"/>
      </w:rPr>
      <w:t>168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0F751F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44174"/>
    <w:rsid w:val="00252FC8"/>
    <w:rsid w:val="00277070"/>
    <w:rsid w:val="00284823"/>
    <w:rsid w:val="002A3680"/>
    <w:rsid w:val="002B3C33"/>
    <w:rsid w:val="002D0A81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84024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2FF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5847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2536E"/>
    <w:rsid w:val="005376CA"/>
    <w:rsid w:val="00544C16"/>
    <w:rsid w:val="0055170E"/>
    <w:rsid w:val="00551D6B"/>
    <w:rsid w:val="0055334D"/>
    <w:rsid w:val="00557E28"/>
    <w:rsid w:val="0056775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36E0"/>
    <w:rsid w:val="0064544F"/>
    <w:rsid w:val="006470E7"/>
    <w:rsid w:val="006524C9"/>
    <w:rsid w:val="0067312F"/>
    <w:rsid w:val="006806C2"/>
    <w:rsid w:val="00684D53"/>
    <w:rsid w:val="00692C88"/>
    <w:rsid w:val="00696ADD"/>
    <w:rsid w:val="006A0D3A"/>
    <w:rsid w:val="006A2B55"/>
    <w:rsid w:val="006A4FF0"/>
    <w:rsid w:val="006B4120"/>
    <w:rsid w:val="006B47FD"/>
    <w:rsid w:val="006B5337"/>
    <w:rsid w:val="006B7D65"/>
    <w:rsid w:val="006D075E"/>
    <w:rsid w:val="006D1CF1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D70E4"/>
    <w:rsid w:val="009E02A2"/>
    <w:rsid w:val="009E2D26"/>
    <w:rsid w:val="009F6457"/>
    <w:rsid w:val="00A06040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2B6C"/>
    <w:rsid w:val="00B43038"/>
    <w:rsid w:val="00B44B4C"/>
    <w:rsid w:val="00B4584E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347F5"/>
    <w:rsid w:val="00C400F5"/>
    <w:rsid w:val="00C44032"/>
    <w:rsid w:val="00C451B2"/>
    <w:rsid w:val="00C538D7"/>
    <w:rsid w:val="00C638B3"/>
    <w:rsid w:val="00C65414"/>
    <w:rsid w:val="00C757A7"/>
    <w:rsid w:val="00C75F4C"/>
    <w:rsid w:val="00C815FD"/>
    <w:rsid w:val="00C9308C"/>
    <w:rsid w:val="00CA3AAB"/>
    <w:rsid w:val="00CB1F5B"/>
    <w:rsid w:val="00CC63C5"/>
    <w:rsid w:val="00CC65C2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5427C"/>
    <w:rsid w:val="00E64184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EF58D1"/>
    <w:rsid w:val="00F007F1"/>
    <w:rsid w:val="00F03CD8"/>
    <w:rsid w:val="00F13F61"/>
    <w:rsid w:val="00F31ED9"/>
    <w:rsid w:val="00F52A2A"/>
    <w:rsid w:val="00F577B8"/>
    <w:rsid w:val="00F65064"/>
    <w:rsid w:val="00F731C0"/>
    <w:rsid w:val="00F7613F"/>
    <w:rsid w:val="00F77FA2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4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7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4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7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St-543/2013-168</izvorni_sadrzaj>
    <derivirana_varijabla naziv="DomainObject.Oznaka_1">St-543/2013-168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VLASTA MAJSTOROVIĆ</izvorni_sadrzaj>
    <derivirana_varijabla naziv="DomainObject.Predmet.StrankaFormated_1">  FINA  Pula; VLASTA MAJSTOROVIĆ</derivirana_varijabla>
  </DomainObject.Predmet.StrankaFormated>
  <DomainObject.Predmet.StrankaFormatedOIB>
    <izvorni_sadrzaj>  FINA  Pula, OIB 85821130368; VLASTA MAJSTOROVIĆ</izvorni_sadrzaj>
    <derivirana_varijabla naziv="DomainObject.Predmet.StrankaFormatedOIB_1">  FINA  Pula, OIB 85821130368; VLASTA MAJSTOROVIĆ</derivirana_varijabla>
  </DomainObject.Predmet.StrankaFormatedOIB>
  <DomainObject.Predmet.StrankaFormatedWithAdress>
    <izvorni_sadrzaj> FINA  Pula, Giardini 5, 52 100 Pula; VLASTA MAJSTOROVIĆ</izvorni_sadrzaj>
    <derivirana_varijabla naziv="DomainObject.Predmet.StrankaFormatedWithAdress_1"> FINA  Pula, Giardini 5, 52 100 Pula; VLASTA MAJSTOROVIĆ</derivirana_varijabla>
  </DomainObject.Predmet.StrankaFormatedWithAdress>
  <DomainObject.Predmet.StrankaFormatedWithAdressOIB>
    <izvorni_sadrzaj> FINA  Pula, OIB 85821130368, Giardini 5, 52 100 Pula; VLASTA MAJSTOROVIĆ</izvorni_sadrzaj>
    <derivirana_varijabla naziv="DomainObject.Predmet.StrankaFormatedWithAdressOIB_1"> FINA  Pula, OIB 85821130368, Giardini 5, 52 100 Pula; VLASTA MAJSTOROVIĆ</derivirana_varijabla>
  </DomainObject.Predmet.StrankaFormatedWithAdressOIB>
  <DomainObject.Predmet.StrankaWithAdress>
    <izvorni_sadrzaj>FINA  Pula Giardini 5,52 100 Pula,VLASTA MAJSTOROVIĆ </izvorni_sadrzaj>
    <derivirana_varijabla naziv="DomainObject.Predmet.StrankaWithAdress_1">FINA  Pula Giardini 5,52 100 Pula,VLASTA MAJSTOROVIĆ </derivirana_varijabla>
  </DomainObject.Predmet.StrankaWithAdress>
  <DomainObject.Predmet.StrankaWithAdressOIB>
    <izvorni_sadrzaj>FINA  Pula, OIB 85821130368, Giardini 5,52 100 Pula,VLASTA MAJSTOROVIĆ</izvorni_sadrzaj>
    <derivirana_varijabla naziv="DomainObject.Predmet.StrankaWithAdressOIB_1">FINA  Pula, OIB 85821130368, Giardini 5,52 100 Pula,VLASTA MAJSTOROVIĆ</derivirana_varijabla>
  </DomainObject.Predmet.StrankaWithAdressOIB>
  <DomainObject.Predmet.StrankaNazivFormated>
    <izvorni_sadrzaj>FINA  Pula,VLASTA MAJSTOROVIĆ</izvorni_sadrzaj>
    <derivirana_varijabla naziv="DomainObject.Predmet.StrankaNazivFormated_1">FINA  Pula,VLASTA MAJSTOROVIĆ</derivirana_varijabla>
  </DomainObject.Predmet.StrankaNazivFormated>
  <DomainObject.Predmet.StrankaNazivFormatedOIB>
    <izvorni_sadrzaj>FINA  Pula, OIB 85821130368,VLASTA MAJSTOROVIĆ</izvorni_sadrzaj>
    <derivirana_varijabla naziv="DomainObject.Predmet.StrankaNazivFormatedOIB_1">FINA  Pula, OIB 85821130368,VLASTA MAJSTOROVIĆ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  <item>VLASTA MAJSTOROVIĆ</item>
    </izvorni_sadrzaj>
    <derivirana_varijabla naziv="DomainObject.Predmet.StrankaListFormated_1">
      <item>FINA  Pula</item>
      <item>VLASTA MAJSTOROVIĆ</item>
    </derivirana_varijabla>
  </DomainObject.Predmet.StrankaListFormated>
  <DomainObject.Predmet.StrankaListFormatedOIB>
    <izvorni_sadrzaj>
      <item>FINA  Pula, OIB 85821130368</item>
      <item>VLASTA MAJSTOROVIĆ</item>
    </izvorni_sadrzaj>
    <derivirana_varijabla naziv="DomainObject.Predmet.StrankaListFormatedOIB_1">
      <item>FINA  Pula, OIB 85821130368</item>
      <item>VLASTA MAJSTOROVIĆ</item>
    </derivirana_varijabla>
  </DomainObject.Predmet.StrankaListFormatedOIB>
  <DomainObject.Predmet.StrankaListFormatedWithAdress>
    <izvorni_sadrzaj>
      <item>FINA  Pula, Giardini 5, 52 100 Pula</item>
      <item>VLASTA MAJSTOROVIĆ</item>
    </izvorni_sadrzaj>
    <derivirana_varijabla naziv="DomainObject.Predmet.StrankaListFormatedWithAdress_1">
      <item>FINA  Pula, Giardini 5, 52 100 Pula</item>
      <item>VLASTA MAJSTOROVIĆ</item>
    </derivirana_varijabla>
  </DomainObject.Predmet.StrankaListFormatedWithAdress>
  <DomainObject.Predmet.StrankaListFormatedWithAdressOIB>
    <izvorni_sadrzaj>
      <item>FINA  Pula, OIB 85821130368, Giardini 5, 52 100 Pula</item>
      <item>VLASTA MAJSTOROVIĆ</item>
    </izvorni_sadrzaj>
    <derivirana_varijabla naziv="DomainObject.Predmet.StrankaListFormatedWithAdressOIB_1">
      <item>FINA  Pula, OIB 85821130368, Giardini 5, 52 100 Pula</item>
      <item>VLASTA MAJSTOROVIĆ</item>
    </derivirana_varijabla>
  </DomainObject.Predmet.StrankaListFormatedWithAdressOIB>
  <DomainObject.Predmet.StrankaListNazivFormated>
    <izvorni_sadrzaj>
      <item>FINA  Pula</item>
      <item>VLASTA MAJSTOROVIĆ</item>
    </izvorni_sadrzaj>
    <derivirana_varijabla naziv="DomainObject.Predmet.StrankaListNazivFormated_1">
      <item>FINA  Pula</item>
      <item>VLASTA MAJSTOROVIĆ</item>
    </derivirana_varijabla>
  </DomainObject.Predmet.StrankaListNazivFormated>
  <DomainObject.Predmet.StrankaListNazivFormatedOIB>
    <izvorni_sadrzaj>
      <item>FINA  Pula, OIB 85821130368</item>
      <item>VLASTA MAJSTOROVIĆ</item>
    </izvorni_sadrzaj>
    <derivirana_varijabla naziv="DomainObject.Predmet.StrankaListNazivFormatedOIB_1">
      <item>FINA  Pula, OIB 85821130368</item>
      <item>VLASTA MAJSTOROVIĆ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St-543/2013-168</izvorni_sadrzaj>
    <derivirana_varijabla naziv="DomainObject.PoslovniBrojDokumenta_1">St-543/2013-168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VLASTA MAJSTOROVIĆ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VLASTA MAJSTOROVIĆ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VLASTA MAJSTOROVIĆ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VLASTA MAJSTOROVIĆ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null</item>
      <item>, OIB 97957586267</item>
      <item>, OIB 57699883158</item>
      <item>, OIB 06666108336</item>
      <item>, OIB null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null</item>
      <item>, OIB 97957586267</item>
      <item>, OIB 57699883158</item>
      <item>, OIB 06666108336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3F1B4-B995-4138-97DB-488641B4C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1314</properties:Words>
  <properties:Characters>7612</properties:Characters>
  <properties:Lines>173</properties:Lines>
  <properties:Paragraphs>51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9009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2016-05-11T12:33:00Z</dcterms:created>
  <dc:creator>dcmelik</dc:creator>
  <cp:lastModifiedBy>Jasna Radulović</cp:lastModifiedBy>
  <cp:lastPrinted>2016-05-11T13:05:00Z</cp:lastPrinted>
  <dcterms:modified xmlns:xsi="http://www.w3.org/2001/XMLSchema-instance" xsi:type="dcterms:W3CDTF">2016-05-12T06:26:00Z</dcterms:modified>
  <cp:revision>11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St-543/2013-168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