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01fa3" w14:paraId="b001fa3" w:rsidRDefault="003C351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1716405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C3510" w:rsidP="003C3510" w:rsidR="00AE649C">
      <w:pPr>
        <w:pStyle w:val="NormaleSPIS"/>
        <w:spacing w:after="0"/>
      </w:pPr>
      <w:r>
        <w:t xml:space="preserve">      Republika Hrvatska</w:t>
      </w:r>
    </w:p>
    <w:p w:rsidRDefault="003C3510" w:rsidP="003C3510" w:rsidR="003C3510">
      <w:pPr>
        <w:pStyle w:val="NormaleSPIS"/>
        <w:spacing w:after="0"/>
      </w:pPr>
      <w:r>
        <w:t>Trgovački sud u Bjelovaru</w:t>
      </w:r>
    </w:p>
    <w:p w:rsidRDefault="003C3510" w:rsidP="004F27AE" w:rsidR="003C3510"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3C3510" w:rsidP="003C3510" w:rsidR="003C3510">
      <w:pPr>
        <w:jc w:val="right"/>
        <w:rPr>
          <w:b/>
        </w:rPr>
      </w:pPr>
      <w:r>
        <w:t>Poslovni broj: 7 St-218/2017-7</w:t>
      </w:r>
    </w:p>
    <w:p w:rsidRDefault="003C3510" w:rsidP="003C3510" w:rsidR="003C3510">
      <w:pPr>
        <w:jc w:val="center"/>
      </w:pPr>
      <w:r>
        <w:t>R E P U B L I K A  H R V A T S K A</w:t>
      </w:r>
    </w:p>
    <w:p w:rsidRDefault="003C3510" w:rsidP="003C3510" w:rsidR="003C3510">
      <w:pPr>
        <w:jc w:val="center"/>
      </w:pPr>
      <w:r>
        <w:t>R J E Š E N J E</w:t>
      </w:r>
    </w:p>
    <w:p w:rsidRDefault="003C3510" w:rsidP="003C3510" w:rsidR="003C3510">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Zagreb, zastupanog po zastupniku po zakonu Županijskom državnom odvjetništvu u Bjelovaru za otvaranje stečajnog postupka nad dužnikom DIGITEL PROJEKT d.o.o. za usluge iz Zagreba, </w:t>
      </w:r>
      <w:proofErr w:type="spellStart"/>
      <w:r>
        <w:t>Heinzelova</w:t>
      </w:r>
      <w:proofErr w:type="spellEnd"/>
      <w:r>
        <w:t xml:space="preserve"> 62/a, MBS 080807820, OIB 59110363850, 16. listopada 2017.</w:t>
      </w:r>
    </w:p>
    <w:p w:rsidRDefault="003C3510" w:rsidP="003C3510" w:rsidR="003C3510">
      <w:pPr>
        <w:jc w:val="center"/>
        <w:rPr>
          <w:b/>
        </w:rPr>
      </w:pPr>
      <w:r>
        <w:t>r i j e š i o   j e</w:t>
      </w:r>
    </w:p>
    <w:p w:rsidRDefault="003C3510" w:rsidP="003C3510" w:rsidR="003C3510">
      <w:pPr>
        <w:ind w:left="720"/>
        <w:jc w:val="both"/>
      </w:pPr>
      <w:r>
        <w:rPr>
          <w:b/>
        </w:rPr>
        <w:t>I.</w:t>
      </w:r>
      <w:r>
        <w:t xml:space="preserve"> Pozivaju se osobe koje imaju pravni interes za provedbom stečajnog postupka nad dužnikom DIGITEL PROJEKT d.o.o. za usluge iz Zagreba, </w:t>
      </w:r>
      <w:proofErr w:type="spellStart"/>
      <w:r>
        <w:t>Heinzelova</w:t>
      </w:r>
      <w:proofErr w:type="spellEnd"/>
      <w:r>
        <w:t xml:space="preserve"> 62/a, MBS 080807820, OIB 59110363850, da u roku od 15 dana, računajući od isteka osmog dana objave ovog poziva na e-oglasnoj ploči Trgovačkog suda u Bjelovaru, uplate predujam u iznosu od 30.600,00 kuna, za namirenje pokrića troškova prethodnog i otvorenog stečajnog postupka, na račun Trgovačkog suda u Bjelovaru broj HR6123900011300000630 model 05 540-218-17. </w:t>
      </w:r>
    </w:p>
    <w:p w:rsidRDefault="003C3510" w:rsidP="003C3510" w:rsidR="003C3510">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DIGITEL PROJEKT d.o.o. za usluge iz Zagreba, </w:t>
      </w:r>
      <w:proofErr w:type="spellStart"/>
      <w:r>
        <w:t>Heinzelova</w:t>
      </w:r>
      <w:proofErr w:type="spellEnd"/>
      <w:r>
        <w:t xml:space="preserve"> 62/a, MBS 080807820, OIB 59110363850. </w:t>
      </w:r>
    </w:p>
    <w:p w:rsidRDefault="003C3510" w:rsidP="003C3510" w:rsidR="003C3510">
      <w:pPr>
        <w:jc w:val="center"/>
      </w:pPr>
      <w:r>
        <w:t>Obrazloženje</w:t>
      </w:r>
    </w:p>
    <w:p w:rsidRDefault="003C3510" w:rsidP="003C3510" w:rsidR="003C3510">
      <w:pPr>
        <w:spacing w:after="0"/>
        <w:jc w:val="both"/>
      </w:pPr>
      <w:r>
        <w:tab/>
        <w:t xml:space="preserve">Predlagatelj REPUBLIKA HRVATSKA, Ministarstvo financija, Porezna uprava, Područni ured Zagreb, podnijela je prijedlog za otvaranje stečajnog postupka nad dužnikom DIGITEL PROJEKT d.o.o. iz Zagreba. Predlagatelj u svom prijedlogu i tijekom ovog postupka ističe da mu navedeni dužnik na dan 04.08.2016. godine duguje iznos od 1.301.855,29 kuna s naslova poreza i doprinosa i drugih obveza. Kao dokaz za ove tvrdnje predlagatelj je uz prijedlog priložio knjigovodstvenu karticu i uvid u stanje računa poreznog obveznika. Pa kako je nesporno da je tvrtka dužnik u neprekidnoj blokadi poslovnog računa duže od 60 dana to predlaže da se otvori stečaj nad istim. </w:t>
      </w:r>
    </w:p>
    <w:p w:rsidRDefault="003C3510" w:rsidP="003C3510" w:rsidR="003C3510">
      <w:pPr>
        <w:spacing w:after="0"/>
        <w:ind w:firstLine="708"/>
        <w:jc w:val="both"/>
      </w:pPr>
      <w:r>
        <w:t xml:space="preserve">Sud je svojim rješenjem pod poslovnim brojem 7 St-218/2017-2 dana 22.08.2017. godine, pokrenuo prethodni postupak, radi utvrđivanja uvjeta za otvaranje stečajnog postupka nad dužnikom DIGITEL PROJEKT d.o.o. iz Zagreba i imenovao privremenog stečajnog upravitelja. </w:t>
      </w:r>
    </w:p>
    <w:p w:rsidRDefault="003C3510" w:rsidP="003C3510" w:rsidR="003C3510">
      <w:pPr>
        <w:spacing w:after="0"/>
        <w:ind w:firstLine="720"/>
        <w:jc w:val="both"/>
      </w:pPr>
    </w:p>
    <w:p w:rsidRDefault="003C3510" w:rsidP="003C3510" w:rsidR="003C3510">
      <w:pPr>
        <w:spacing w:after="0"/>
        <w:ind w:firstLine="720"/>
        <w:jc w:val="both"/>
      </w:pPr>
    </w:p>
    <w:p w:rsidRDefault="003C3510" w:rsidP="003C3510" w:rsidR="003C3510">
      <w:pPr>
        <w:ind w:firstLine="708"/>
        <w:jc w:val="both"/>
      </w:pPr>
    </w:p>
    <w:p w:rsidRDefault="003C3510" w:rsidP="003C3510" w:rsidR="003C3510">
      <w:pPr>
        <w:ind w:firstLine="708"/>
        <w:jc w:val="center"/>
      </w:pPr>
      <w:r>
        <w:lastRenderedPageBreak/>
        <w:t>2</w:t>
      </w:r>
    </w:p>
    <w:p w:rsidRDefault="003C3510" w:rsidP="003C3510" w:rsidR="003C3510">
      <w:pPr>
        <w:ind w:firstLine="708"/>
        <w:jc w:val="right"/>
      </w:pPr>
      <w:r>
        <w:t>Poslovni broj:7 St-218/2017-7</w:t>
      </w:r>
    </w:p>
    <w:p w:rsidRDefault="003C3510" w:rsidP="003C3510" w:rsidR="003C3510">
      <w:pPr>
        <w:spacing w:after="0"/>
        <w:jc w:val="both"/>
      </w:pPr>
      <w:r>
        <w:t xml:space="preserve">Privremeni stečajni upravitelj Branko </w:t>
      </w:r>
      <w:proofErr w:type="spellStart"/>
      <w:r>
        <w:t>Smrtić</w:t>
      </w:r>
      <w:proofErr w:type="spellEnd"/>
      <w:r>
        <w:t xml:space="preserve">, dostavio je sudu izvješće o financijsko gospodarskom stanju dužnika od dana 22.09.2017. godine u kojem ističe da prema dostupnim podacima tvrtka dužnik bavila se promidžbom u digitalnim medijima, nema podatke o tome koje je vodio poslovne knjige tvrtke dužnika, a na navedenoj adresi u Zagrebu koja je i u registru Trgovačkog suda u Zagrebu evidentirana kao adresa sjedišta tvrtke dužnika DIGITEL PROJEKT d.o.o. i to u Zagrebu u </w:t>
      </w:r>
      <w:proofErr w:type="spellStart"/>
      <w:r>
        <w:t>Heinzelovoj</w:t>
      </w:r>
      <w:proofErr w:type="spellEnd"/>
      <w:r>
        <w:t xml:space="preserve"> ulici kbr.62/a ne postoji tvrtka niti poslovni ured ove tvrtke, a prema javno objavljenim podacima dužnik je 2013. godinu završio sa gubitkom poslovne godine u iznosu od 971.162,00 kuna, a što je vidljivo u bilanci poslovanja na dan 31.12.2013. godine, dok je greškom u izvješću navedeno da se radi o bilanci na dan 31.12.2017. godine. Pored toga iz navedene bilance poslovanja prikazana je dugotrajna imovina uz iznosu od 15.378.488,00 kuna za koju se ne može reći da se iz te bilance vidi na što se ona odnosi i da li uopće postoji kao takva. </w:t>
      </w:r>
    </w:p>
    <w:p w:rsidRDefault="003C3510" w:rsidP="003C3510" w:rsidR="003C3510">
      <w:pPr>
        <w:spacing w:after="0"/>
        <w:ind w:firstLine="720"/>
        <w:jc w:val="both"/>
      </w:pPr>
      <w:r>
        <w:t>Dakle kako dužnik nema imovine iz koje bi se mogli namiriti troškovi prethodnog i otvorenog stečajnog postupka, a nesporno je da je račun dužnika u neprekidnoj blokadi duže od 60 dana, što sve proizlazi iz priložene dokumentacije uz izvještaj,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3C3510" w:rsidP="003C3510" w:rsidR="003C3510">
      <w:pPr>
        <w:spacing w:after="0"/>
        <w:ind w:firstLine="720"/>
        <w:jc w:val="both"/>
      </w:pPr>
      <w:r>
        <w:t xml:space="preserve">Zastupnik po zakonu predlagatelja ističe da je primio na znanje ovo izvješće privremenog stečajnog upravitelja od 22.09.2017. godine, na koje nema primjedbi, no i nadalje ostaje kod prijedloga za otvaranjem stečaja nad navedenim dužnikom. </w:t>
      </w:r>
    </w:p>
    <w:p w:rsidRDefault="003C3510" w:rsidP="003C3510" w:rsidR="003C3510">
      <w:pPr>
        <w:spacing w:after="0"/>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30.600,00 kuna.</w:t>
      </w:r>
    </w:p>
    <w:p w:rsidRDefault="003C3510" w:rsidP="003C3510" w:rsidR="003C3510">
      <w:pPr>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3C3510" w:rsidP="003C3510" w:rsidR="003C3510">
      <w:pPr>
        <w:ind w:firstLine="720"/>
        <w:jc w:val="center"/>
      </w:pPr>
      <w:r>
        <w:t xml:space="preserve">U Bjelovaru, 16. listopada 2017. </w:t>
      </w:r>
    </w:p>
    <w:p w:rsidRDefault="003C3510" w:rsidP="003C3510" w:rsidR="003C3510">
      <w:pPr>
        <w:spacing w:after="0"/>
        <w:ind w:firstLine="720"/>
        <w:jc w:val="both"/>
      </w:pPr>
      <w:r>
        <w:tab/>
      </w:r>
      <w:r>
        <w:tab/>
      </w:r>
      <w:r>
        <w:tab/>
      </w:r>
      <w:r>
        <w:tab/>
      </w:r>
      <w:r>
        <w:tab/>
      </w:r>
      <w:r>
        <w:tab/>
      </w:r>
      <w:r>
        <w:tab/>
        <w:t xml:space="preserve">               Sudac</w:t>
      </w:r>
    </w:p>
    <w:p w:rsidRDefault="003C3510" w:rsidP="003C3510" w:rsidR="003C3510">
      <w:pPr>
        <w:ind w:firstLine="720"/>
        <w:jc w:val="both"/>
      </w:pPr>
      <w:r>
        <w:tab/>
      </w:r>
      <w:r>
        <w:tab/>
      </w:r>
      <w:r>
        <w:tab/>
      </w:r>
      <w:r>
        <w:tab/>
      </w:r>
      <w:r>
        <w:tab/>
      </w:r>
      <w:r>
        <w:tab/>
      </w:r>
      <w:r>
        <w:tab/>
        <w:t xml:space="preserve">      Tomislav Mrazović,v.r.</w:t>
      </w:r>
    </w:p>
    <w:p w:rsidRDefault="003C3510" w:rsidP="003C3510" w:rsidR="003C3510">
      <w:pPr>
        <w:spacing w:after="0"/>
        <w:ind w:firstLine="720"/>
        <w:jc w:val="both"/>
      </w:pPr>
      <w:r>
        <w:t xml:space="preserve">                                                                        Za točnost </w:t>
      </w:r>
      <w:proofErr w:type="spellStart"/>
      <w:r>
        <w:t>otpravka</w:t>
      </w:r>
      <w:proofErr w:type="spellEnd"/>
      <w:r>
        <w:t>-ovlašteni službenik</w:t>
      </w:r>
    </w:p>
    <w:p w:rsidRDefault="003C3510" w:rsidP="003C3510" w:rsidR="003C3510">
      <w:pPr>
        <w:ind w:firstLine="720"/>
        <w:jc w:val="both"/>
      </w:pPr>
      <w:r>
        <w:t xml:space="preserve">                                                                                         Jasmina </w:t>
      </w:r>
      <w:proofErr w:type="spellStart"/>
      <w:r>
        <w:t>Tubić</w:t>
      </w:r>
      <w:proofErr w:type="spellEnd"/>
    </w:p>
    <w:p w:rsidRDefault="003C3510" w:rsidP="003C3510" w:rsidR="003C3510">
      <w:pPr>
        <w:jc w:val="both"/>
      </w:pPr>
      <w:r>
        <w:t xml:space="preserve">PRAVNA POUKA: Protiv ovog rješenja može se podnijeti žalba u roku od 8 dana od dostave rješenja, na Visoki trgovački sud RH u Zagrebu, a putem ovoga suda (čl.19.st.1. i 2.Stečajnog </w:t>
      </w:r>
    </w:p>
    <w:p w:rsidRDefault="003C3510" w:rsidP="003C3510" w:rsidR="003C3510">
      <w:pPr>
        <w:jc w:val="center"/>
      </w:pPr>
      <w:r>
        <w:lastRenderedPageBreak/>
        <w:t>3</w:t>
      </w:r>
    </w:p>
    <w:p w:rsidRDefault="003C3510" w:rsidP="003C3510" w:rsidR="003C3510">
      <w:pPr>
        <w:jc w:val="right"/>
      </w:pPr>
      <w:r>
        <w:t>Poslovni broj:7 St-218/2017-7</w:t>
      </w:r>
      <w:bookmarkStart w:name="_GoBack" w:id="0"/>
      <w:bookmarkEnd w:id="0"/>
    </w:p>
    <w:p w:rsidRDefault="003C3510" w:rsidP="003C3510" w:rsidR="003C3510">
      <w:pPr>
        <w:jc w:val="both"/>
      </w:pPr>
      <w:r>
        <w:t xml:space="preserve">zakona).Dostava se smatra obavljenom istekom osmog dana od dana objave ovog rješenja na e-oglasnoj ploči suda (čl.12.st.1.Stečajnog zakona). Žalba se podnosi u tri primjerka. </w:t>
      </w:r>
    </w:p>
    <w:p w:rsidRDefault="003C3510" w:rsidP="003C3510" w:rsidR="003C3510">
      <w:pPr>
        <w:jc w:val="both"/>
      </w:pPr>
    </w:p>
    <w:p w:rsidRDefault="003C3510" w:rsidP="003C3510" w:rsidR="003C3510">
      <w:pPr>
        <w:jc w:val="both"/>
      </w:pPr>
    </w:p>
    <w:p w:rsidRDefault="003C3510" w:rsidP="003C3510" w:rsidR="003C3510">
      <w:pPr>
        <w:jc w:val="both"/>
      </w:pPr>
    </w:p>
    <w:p w:rsidRDefault="003C3510" w:rsidP="003C3510" w:rsidR="003C351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510"/>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06721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St-218/2017-7</izvorni_sadrzaj>
    <derivirana_varijabla naziv="DomainObject.Oznaka_1">St-218/2017-7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DIGITEL PROJEKT d.o.o. zastupanog po punomoćniku Boris Marjanović</izvorni_sadrzaj>
    <derivirana_varijabla naziv="DomainObject.Predmet.ProtustrankaFormated_1">  DIGITEL PROJEKT d.o.o. zastupanog po punomoćniku Boris Marjanović</derivirana_varijabla>
  </DomainObject.Predmet.ProtustrankaFormated>
  <DomainObject.Predmet.ProtustrankaFormatedOIB>
    <izvorni_sadrzaj>  DIGITEL PROJEKT d.o.o., OIB 59110363850 zastupanog po punomoćniku Boris Marjanović</izvorni_sadrzaj>
    <derivirana_varijabla naziv="DomainObject.Predmet.ProtustrankaFormatedOIB_1">  DIGITEL PROJEKT d.o.o., OIB 59110363850 zastupanog po punomoćniku Boris Marjanović</derivirana_varijabla>
  </DomainObject.Predmet.ProtustrankaFormatedOIB>
  <DomainObject.Predmet.ProtustrankaFormatedWithAdress>
    <izvorni_sadrzaj> DIGITEL PROJEKT d.o.o., Heinzelova 62/a, 10000 Zagreb zastupanog po punomoćniku Boris Marjanović</izvorni_sadrzaj>
    <derivirana_varijabla naziv="DomainObject.Predmet.ProtustrankaFormatedWithAdress_1"> DIGITEL PROJEKT d.o.o., Heinzelova 62/a, 10000 Zagreb zastupanog po punomoćniku Boris Marjanović</derivirana_varijabla>
  </DomainObject.Predmet.ProtustrankaFormatedWithAdress>
  <DomainObject.Predmet.ProtustrankaFormatedWithAdressOIB>
    <izvorni_sadrzaj> DIGITEL PROJEKT d.o.o., OIB 59110363850, Heinzelova 62/a, 10000 Zagreb zastupanog po punomoćniku Boris Marjanović</izvorni_sadrzaj>
    <derivirana_varijabla naziv="DomainObject.Predmet.ProtustrankaFormatedWithAdressOIB_1"> DIGITEL PROJEKT d.o.o., OIB 59110363850, Heinzelova 62/a, 10000 Zagreb zastupanog po punomoćniku Boris Marjanović</derivirana_varijabla>
  </DomainObject.Predmet.ProtustrankaFormatedWithAdressOIB>
  <DomainObject.Predmet.ProtustrankaWithAdress>
    <izvorni_sadrzaj>DIGITEL PROJEKT d.o.o. Heinzelova 62/a, 10000 Zagreb</izvorni_sadrzaj>
    <derivirana_varijabla naziv="DomainObject.Predmet.ProtustrankaWithAdress_1">DIGITEL PROJEKT d.o.o. Heinzelova 62/a, 10000 Zagreb</derivirana_varijabla>
  </DomainObject.Predmet.ProtustrankaWithAdress>
  <DomainObject.Predmet.ProtustrankaWithAdressOIB>
    <izvorni_sadrzaj>DIGITEL PROJEKT d.o.o., OIB 59110363850, Heinzelova 62/a, 10000 Zagreb</izvorni_sadrzaj>
    <derivirana_varijabla naziv="DomainObject.Predmet.ProtustrankaWithAdressOIB_1">DIGITEL PROJEKT d.o.o., OIB 59110363850, Heinzelova 62/a, 10000 Zagreb</derivirana_varijabla>
  </DomainObject.Predmet.ProtustrankaWithAdressOIB>
  <DomainObject.Predmet.ProtustrankaNazivFormated>
    <izvorni_sadrzaj>DIGITEL PROJEKT d.o.o.</izvorni_sadrzaj>
    <derivirana_varijabla naziv="DomainObject.Predmet.ProtustrankaNazivFormated_1">DIGITEL PROJEKT d.o.o.</derivirana_varijabla>
  </DomainObject.Predmet.ProtustrankaNazivFormated>
  <DomainObject.Predmet.ProtustrankaNazivFormatedOIB>
    <izvorni_sadrzaj>DIGITEL PROJEKT d.o.o., OIB 59110363850</izvorni_sadrzaj>
    <derivirana_varijabla naziv="DomainObject.Predmet.ProtustrankaNazivFormatedOIB_1">DIGITEL PROJEKT d.o.o., OIB 59110363850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 Albrechtova 42, 10000 Zagreb</izvorni_sadrzaj>
    <derivirana_varijabla naziv="DomainObject.Predmet.StrankaFormatedWithAdress_1"> REPUBLIKA HRVATSKA, MINISTARSTVO FINANCIJA, POREZNA UPRAVA, Područni ured Zagreb, Albrechtova 42, 10000 Zagreb</derivirana_varijabla>
  </DomainObject.Predmet.StrankaFormatedWithAdress>
  <DomainObject.Predmet.StrankaFormatedWithAdressOIB>
    <izvorni_sadrzaj> REPUBLIKA HRVATSKA, MINISTARSTVO FINANCIJA, POREZNA UPRAVA, Područni ured Zagreb, OIB 52634238587, Albrechtova 42, 10000 Zagreb</izvorni_sadrzaj>
    <derivirana_varijabla naziv="DomainObject.Predmet.StrankaFormatedWithAdressOIB_1"> REPUBLIKA HRVATSKA, MINISTARSTVO FINANCIJA, POREZNA UPRAVA, Područni ured Zagreb, OIB 52634238587, Albrechtova 42, 10000 Zagreb</derivirana_varijabla>
  </DomainObject.Predmet.StrankaFormatedWithAdressOIB>
  <DomainObject.Predmet.StrankaWithAdress>
    <izvorni_sadrzaj>REPUBLIKA HRVATSKA, MINISTARSTVO FINANCIJA, POREZNA UPRAVA, Područni ured Zagreb Albrechtova 42,10000 Zagreb</izvorni_sadrzaj>
    <derivirana_varijabla naziv="DomainObject.Predmet.StrankaWithAdress_1">REPUBLIKA HRVATSKA, MINISTARSTVO FINANCIJA, POREZNA UPRAVA, Područni ured Zagreb Albrechtova 42,10000 Zagreb</derivirana_varijabla>
  </DomainObject.Predmet.StrankaWithAdress>
  <DomainObject.Predmet.StrankaWithAdressOIB>
    <izvorni_sadrzaj>REPUBLIKA HRVATSKA, MINISTARSTVO FINANCIJA, POREZNA UPRAVA, Područni ured Zagreb, OIB 52634238587, Albrechtova 42,10000 Zagreb</izvorni_sadrzaj>
    <derivirana_varijabla naziv="DomainObject.Predmet.StrankaWithAdressOIB_1">REPUBLIKA HRVATSKA, MINISTARSTVO FINANCIJA, POREZNA UPRAVA, Područni ured Zagreb, OIB 52634238587, Albrechtova 42,10000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 Albrechtova 42, 10000 Zagreb</item>
    </izvorni_sadrzaj>
    <derivirana_varijabla naziv="DomainObject.Predmet.StrankaListFormatedWithAdress_1">
      <item>REPUBLIKA HRVATSKA, MINISTARSTVO FINANCIJA, POREZNA UPRAVA, Područni ured Zagreb, Albrechtova 42, 10000 Zagreb</item>
    </derivirana_varijabla>
  </DomainObject.Predmet.StrankaListFormatedWithAdress>
  <DomainObject.Predmet.StrankaListFormatedWithAdressOIB>
    <izvorni_sadrzaj>
      <item>REPUBLIKA HRVATSKA, MINISTARSTVO FINANCIJA, POREZNA UPRAVA, Područni ured Zagreb, OIB 52634238587, Albrechtova 42, 10000 Zagreb</item>
    </izvorni_sadrzaj>
    <derivirana_varijabla naziv="DomainObject.Predmet.StrankaListFormatedWithAdressOIB_1">
      <item>REPUBLIKA HRVATSKA, MINISTARSTVO FINANCIJA, POREZNA UPRAVA, Područni ured Zagreb, OIB 52634238587, Albrechtova 42, 10000 Zagreb</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DIGITEL PROJEKT d.o.o. zastupanog po punomoćniku Boris Marjanović</item>
    </izvorni_sadrzaj>
    <derivirana_varijabla naziv="DomainObject.Predmet.ProtuStrankaListFormated_1">
      <item>DIGITEL PROJEKT d.o.o. zastupanog po punomoćniku Boris Marjanović</item>
    </derivirana_varijabla>
  </DomainObject.Predmet.ProtuStrankaListFormated>
  <DomainObject.Predmet.ProtuStrankaListFormatedOIB>
    <izvorni_sadrzaj>
      <item>DIGITEL PROJEKT d.o.o., OIB 59110363850 zastupanog po punomoćniku Boris Marjanović</item>
    </izvorni_sadrzaj>
    <derivirana_varijabla naziv="DomainObject.Predmet.ProtuStrankaListFormatedOIB_1">
      <item>DIGITEL PROJEKT d.o.o., OIB 59110363850 zastupanog po punomoćniku Boris Marjanović</item>
    </derivirana_varijabla>
  </DomainObject.Predmet.ProtuStrankaListFormatedOIB>
  <DomainObject.Predmet.ProtuStrankaListFormatedWithAdress>
    <izvorni_sadrzaj>
      <item>DIGITEL PROJEKT d.o.o., Heinzelova 62/a, 10000 Zagreb zastupanog po punomoćniku Boris Marjanović</item>
    </izvorni_sadrzaj>
    <derivirana_varijabla naziv="DomainObject.Predmet.ProtuStrankaListFormatedWithAdress_1">
      <item>DIGITEL PROJEKT d.o.o., Heinzelova 62/a, 10000 Zagreb zastupanog po punomoćniku Boris Marjanović</item>
    </derivirana_varijabla>
  </DomainObject.Predmet.ProtuStrankaListFormatedWithAdress>
  <DomainObject.Predmet.ProtuStrankaListFormatedWithAdressOIB>
    <izvorni_sadrzaj>
      <item>DIGITEL PROJEKT d.o.o., OIB 59110363850, Heinzelova 62/a, 10000 Zagreb zastupanog po punomoćniku Boris Marjanović</item>
    </izvorni_sadrzaj>
    <derivirana_varijabla naziv="DomainObject.Predmet.ProtuStrankaListFormatedWithAdressOIB_1">
      <item>DIGITEL PROJEKT d.o.o., OIB 59110363850, Heinzelova 62/a, 10000 Zagreb zastupanog po punomoćniku Boris Marjanović</item>
    </derivirana_varijabla>
  </DomainObject.Predmet.ProtuStrankaListFormatedWithAdressOIB>
  <DomainObject.Predmet.ProtuStrankaListNazivFormated>
    <izvorni_sadrzaj>
      <item>DIGITEL PROJEKT d.o.o.</item>
    </izvorni_sadrzaj>
    <derivirana_varijabla naziv="DomainObject.Predmet.ProtuStrankaListNazivFormated_1">
      <item>DIGITEL PROJEKT d.o.o.</item>
    </derivirana_varijabla>
  </DomainObject.Predmet.ProtuStrankaListNazivFormated>
  <DomainObject.Predmet.ProtuStrankaListNazivFormatedOIB>
    <izvorni_sadrzaj>
      <item>DIGITEL PROJEKT d.o.o., OIB 59110363850</item>
    </izvorni_sadrzaj>
    <derivirana_varijabla naziv="DomainObject.Predmet.ProtuStrankaListNazivFormatedOIB_1">
      <item>DIGITEL PROJEKT d.o.o., OIB 59110363850</item>
    </derivirana_varijabla>
  </DomainObject.Predmet.ProtuStrankaListNazivFormatedOIB>
  <DomainObject.Predmet.OstaliListFormated>
    <izvorni_sadrzaj>
      <item>Mario Turković</item>
      <item>Županijsko državno odvjetništvo Bjelovar</item>
      <item>Boris Marjanović punomoćnik sudionika u postupku DIGITEL PROJEKT d.o.o.</item>
    </izvorni_sadrzaj>
    <derivirana_varijabla naziv="DomainObject.Predmet.OstaliListFormated_1">
      <item>Mario Turković</item>
      <item>Županijsko državno odvjetništvo Bjelovar</item>
      <item>Boris Marjanović punomoćnik sudionika u postupku DIGITEL PROJEKT d.o.o.</item>
    </derivirana_varijabla>
  </DomainObject.Predmet.OstaliListFormated>
  <DomainObject.Predmet.OstaliListFormatedOIB>
    <izvorni_sadrzaj>
      <item>Mario Turković, OIB 20302423227</item>
      <item>Županijsko državno odvjetništvo Bjelovar</item>
      <item>Boris Marjanović punomoćnik sudionika u postupku DIGITEL PROJEKT d.o.o.</item>
    </izvorni_sadrzaj>
    <derivirana_varijabla naziv="DomainObject.Predmet.OstaliListFormatedOIB_1">
      <item>Mario Turković, OIB 20302423227</item>
      <item>Županijsko državno odvjetništvo Bjelovar</item>
      <item>Boris Marjanović punomoćnik sudionika u postupku DIGITEL PROJEKT d.o.o.</item>
    </derivirana_varijabla>
  </DomainObject.Predmet.OstaliListFormatedOIB>
  <DomainObject.Predmet.OstaliListFormatedWithAdress>
    <izvorni_sadrzaj>
      <item>Mario Turković, Remete 28c, 10000 Zagreb</item>
      <item>Županijsko državno odvjetništvo Bjelovar</item>
      <item>Boris Marjanović, Ulica Frana Alfirevića 33., 10000 Zagreb punomoćnik sudionika u postupku DIGITEL PROJEKT d.o.o.</item>
    </izvorni_sadrzaj>
    <derivirana_varijabla naziv="DomainObject.Predmet.OstaliListFormatedWithAdress_1">
      <item>Mario Turković, Remete 28c, 10000 Zagreb</item>
      <item>Županijsko državno odvjetništvo Bjelovar</item>
      <item>Boris Marjanović, Ulica Frana Alfirevića 33., 10000 Zagreb punomoćnik sudionika u postupku DIGITEL PROJEKT d.o.o.</item>
    </derivirana_varijabla>
  </DomainObject.Predmet.OstaliListFormatedWithAdress>
  <DomainObject.Predmet.OstaliListFormatedWithAdressOIB>
    <izvorni_sadrzaj>
      <item>Mario Turković, OIB 20302423227, Remete 28c, 10000 Zagreb</item>
      <item>Županijsko državno odvjetništvo Bjelovar</item>
      <item>Boris Marjanović, Ulica Frana Alfirevića 33., 10000 Zagreb punomoćnik sudionika u postupku DIGITEL PROJEKT d.o.o.</item>
    </izvorni_sadrzaj>
    <derivirana_varijabla naziv="DomainObject.Predmet.OstaliListFormatedWithAdressOIB_1">
      <item>Mario Turković, OIB 20302423227, Remete 28c, 10000 Zagreb</item>
      <item>Županijsko državno odvjetništvo Bjelovar</item>
      <item>Boris Marjanović, Ulica Frana Alfirevića 33., 10000 Zagreb punomoćnik sudionika u postupku DIGITEL PROJEKT d.o.o.</item>
    </derivirana_varijabla>
  </DomainObject.Predmet.OstaliListFormatedWithAdressOIB>
  <DomainObject.Predmet.OstaliListNazivFormated>
    <izvorni_sadrzaj>
      <item>Mario Turković</item>
      <item>Županijsko državno odvjetništvo Bjelovar</item>
      <item>Boris Marjanović</item>
    </izvorni_sadrzaj>
    <derivirana_varijabla naziv="DomainObject.Predmet.OstaliListNazivFormated_1">
      <item>Mario Turković</item>
      <item>Županijsko državno odvjetništvo Bjelovar</item>
      <item>Boris Marjanović</item>
    </derivirana_varijabla>
  </DomainObject.Predmet.OstaliListNazivFormated>
  <DomainObject.Predmet.OstaliListNazivFormatedOIB>
    <izvorni_sadrzaj>
      <item>Mario Turković, OIB 20302423227</item>
      <item>Županijsko državno odvjetništvo Bjelovar</item>
      <item>Boris Marjanović</item>
    </izvorni_sadrzaj>
    <derivirana_varijabla naziv="DomainObject.Predmet.OstaliListNazivFormatedOIB_1">
      <item>Mario Turković, OIB 20302423227</item>
      <item>Županijsko državno odvjetništvo Bjelovar</item>
      <item>Boris Marjanović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St-218/2017-7</izvorni_sadrzaj>
    <derivirana_varijabla naziv="DomainObject.PoslovniBrojDokumenta_1">St-218/2017-7</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DIGITEL PROJEKT d.o.o.</izvorni_sadrzaj>
    <derivirana_varijabla naziv="DomainObject.Predmet.ProtustrankaIDrugi_1">DIGITEL PROJEKT d.o.o.</derivirana_varijabla>
  </DomainObject.Predmet.ProtustrankaIDrugi>
  <DomainObject.Predmet.StrankaIDrugiAdressOIB>
    <izvorni_sadrzaj>REPUBLIKA HRVATSKA, MINISTARSTVO FINANCIJA, POREZNA UPRAVA, Područni ured Zagreb, OIB 52634238587, Albrechtova 42, 10000 Zagreb</izvorni_sadrzaj>
    <derivirana_varijabla naziv="DomainObject.Predmet.StrankaIDrugiAdressOIB_1">REPUBLIKA HRVATSKA, MINISTARSTVO FINANCIJA, POREZNA UPRAVA, Područni ured Zagreb, OIB 52634238587, Albrechtova 42, 10000 Zagreb</derivirana_varijabla>
  </DomainObject.Predmet.StrankaIDrugiAdressOIB>
  <DomainObject.Predmet.ProtustrankaIDrugiAdressOIB>
    <izvorni_sadrzaj>DIGITEL PROJEKT d.o.o., OIB 59110363850, Heinzelova 62/a, 10000 Zagreb</izvorni_sadrzaj>
    <derivirana_varijabla naziv="DomainObject.Predmet.ProtustrankaIDrugiAdressOIB_1">DIGITEL PROJEKT d.o.o., OIB 59110363850,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DIGITEL PROJEKT d.o.o.</item>
      <item>Mario Turković</item>
      <item>REPUBLIKA HRVATSKA, MINISTARSTVO FINANCIJA, POREZNA UPRAVA, Područni ured Zagreb</item>
      <item>Županijsko državno odvjetništvo Bjelovar</item>
      <item>Boris Marjanović</item>
    </izvorni_sadrzaj>
    <derivirana_varijabla naziv="DomainObject.Predmet.SudioniciListNaziv_1">
      <item>DIGITEL PROJEKT d.o.o.</item>
      <item>Mario Turković</item>
      <item>REPUBLIKA HRVATSKA, MINISTARSTVO FINANCIJA, POREZNA UPRAVA, Područni ured Zagreb</item>
      <item>Županijsko državno odvjetništvo Bjelovar</item>
      <item>Boris Marjanović</item>
    </derivirana_varijabla>
  </DomainObject.Predmet.SudioniciListNaziv>
  <DomainObject.Predmet.SudioniciListAdressOIB>
    <izvorni_sadrzaj>
      <item>DIGITEL PROJEKT d.o.o., OIB 59110363850, Heinzelova 62/a,10000 Zagreb</item>
      <item>Mario Turković, OIB 20302423227, Remete 28c,10000 Zagreb</item>
      <item>REPUBLIKA HRVATSKA, MINISTARSTVO FINANCIJA, POREZNA UPRAVA, Područni ured Zagreb, OIB 52634238587, Albrechtova 42,10000 Zagreb</item>
      <item>Županijsko državno odvjetništvo Bjelovar</item>
      <item>Boris Marjanović, Ulica Frana Alfirevića 33.,10000 Zagreb</item>
    </izvorni_sadrzaj>
    <derivirana_varijabla naziv="DomainObject.Predmet.SudioniciListAdressOIB_1">
      <item>DIGITEL PROJEKT d.o.o., OIB 59110363850, Heinzelova 62/a,10000 Zagreb</item>
      <item>Mario Turković, OIB 20302423227, Remete 28c,10000 Zagreb</item>
      <item>REPUBLIKA HRVATSKA, MINISTARSTVO FINANCIJA, POREZNA UPRAVA, Područni ured Zagreb, OIB 52634238587, Albrechtova 42,10000 Zagreb</item>
      <item>Županijsko državno odvjetništvo Bjelovar</item>
      <item>Boris Marjanović, Ulica Frana Alfirevića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A1935E-8871-45E7-B3C1-2F1FD9700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4799</properties:Characters>
  <properties:Lines>90</properties:Lines>
  <properties:Paragraphs>29</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2017-10-16T06:24:00Z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St-218/2017-7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