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bae85cf" w14:textId="bae85cf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BC71AE">
        <w:t>726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r w:rsidR="00BC71AE">
        <w:t xml:space="preserve">TEKSTILNA TISKARA PTIČAR d.o.o. u likvidaciji, Zagreb, Gračanska cesta </w:t>
      </w:r>
      <w:proofErr w:type="spellStart"/>
      <w:r w:rsidR="00BC71AE">
        <w:t>95a</w:t>
      </w:r>
      <w:proofErr w:type="spellEnd"/>
      <w:r w:rsidR="00BC71AE">
        <w:t xml:space="preserve">, </w:t>
      </w:r>
      <w:proofErr w:type="spellStart"/>
      <w:r w:rsidR="00BC71AE">
        <w:t>OIB</w:t>
      </w:r>
      <w:proofErr w:type="spellEnd"/>
      <w:r w:rsidR="00BC71AE">
        <w:t xml:space="preserve">: </w:t>
      </w:r>
      <w:proofErr w:type="spellStart"/>
      <w:r w:rsidR="00BC71AE">
        <w:t>20199206049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18693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BC71AE">
        <w:t>19.171</w:t>
      </w:r>
      <w:proofErr w:type="spellEnd"/>
      <w:r w:rsidR="00BC71AE">
        <w:t>,</w:t>
      </w:r>
      <w:proofErr w:type="spellStart"/>
      <w:r w:rsidR="00BC71AE">
        <w:t>47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p w:rsidR="00910A89" w:rsidP="00910A89" w:rsidRDefault="00910A89"/>
    <w:sectPr w:rsidR="00910A89" w:rsidSect="00065B58">
      <w:headerReference w:type="even" r:id="rId10"/>
      <w:headerReference w:type="default" r:id="rId11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D69B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D69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69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69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69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69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St-726/2019</izvorni_sadrzaj>
    <derivirana_varijabla naziv="DomainObject.Predmet.OznakaBroj_1">St-726/2019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TEKSTILNA TISKARA PTIČAR d.o.o.</izvorni_sadrzaj>
    <derivirana_varijabla naziv="DomainObject.Predmet.ProtustrankaFormated_1">  TEKSTILNA TISKARA PTIČAR d.o.o.</derivirana_varijabla>
  </DomainObject.Predmet.ProtustrankaFormated>
  <DomainObject.Predmet.ProtustrankaFormatedOIB>
    <izvorni_sadrzaj>  TEKSTILNA TISKARA PTIČAR d.o.o., OIB 20199206049</izvorni_sadrzaj>
    <derivirana_varijabla naziv="DomainObject.Predmet.ProtustrankaFormatedOIB_1">  TEKSTILNA TISKARA PTIČAR d.o.o., OIB 20199206049</derivirana_varijabla>
  </DomainObject.Predmet.ProtustrankaFormatedOIB>
  <DomainObject.Predmet.ProtustrankaFormatedWithAdress>
    <izvorni_sadrzaj> TEKSTILNA TISKARA PTIČAR d.o.o., Gračanska cesta 95 A, 10000 Zagreb</izvorni_sadrzaj>
    <derivirana_varijabla naziv="DomainObject.Predmet.ProtustrankaFormatedWithAdress_1"> TEKSTILNA TISKARA PTIČAR d.o.o., Gračanska cesta 95 A, 10000 Zagreb</derivirana_varijabla>
  </DomainObject.Predmet.ProtustrankaFormatedWithAdress>
  <DomainObject.Predmet.ProtustrankaFormatedWithAdressOIB>
    <izvorni_sadrzaj> TEKSTILNA TISKARA PTIČAR d.o.o., OIB 20199206049, Gračanska cesta 95 A, 10000 Zagreb</izvorni_sadrzaj>
    <derivirana_varijabla naziv="DomainObject.Predmet.ProtustrankaFormatedWithAdressOIB_1"> TEKSTILNA TISKARA PTIČAR d.o.o., OIB 20199206049, Gračanska cesta 95 A, 10000 Zagreb</derivirana_varijabla>
  </DomainObject.Predmet.ProtustrankaFormatedWithAdressOIB>
  <DomainObject.Predmet.ProtustrankaWithAdress>
    <izvorni_sadrzaj>TEKSTILNA TISKARA PTIČAR d.o.o. Gračanska cesta 95 A, 10000 Zagreb</izvorni_sadrzaj>
    <derivirana_varijabla naziv="DomainObject.Predmet.ProtustrankaWithAdress_1">TEKSTILNA TISKARA PTIČAR d.o.o. Gračanska cesta 95 A, 10000 Zagreb</derivirana_varijabla>
  </DomainObject.Predmet.ProtustrankaWithAdress>
  <DomainObject.Predmet.ProtustrankaWithAdressOIB>
    <izvorni_sadrzaj>TEKSTILNA TISKARA PTIČAR d.o.o., OIB 20199206049, Gračanska cesta 95 A, 10000 Zagreb</izvorni_sadrzaj>
    <derivirana_varijabla naziv="DomainObject.Predmet.ProtustrankaWithAdressOIB_1">TEKSTILNA TISKARA PTIČAR d.o.o., OIB 20199206049, Gračanska cesta 95 A, 10000 Zagreb</derivirana_varijabla>
  </DomainObject.Predmet.ProtustrankaWithAdressOIB>
  <DomainObject.Predmet.ProtustrankaNazivFormated>
    <izvorni_sadrzaj>TEKSTILNA TISKARA PTIČAR d.o.o.</izvorni_sadrzaj>
    <derivirana_varijabla naziv="DomainObject.Predmet.ProtustrankaNazivFormated_1">TEKSTILNA TISKARA PTIČAR d.o.o.</derivirana_varijabla>
  </DomainObject.Predmet.ProtustrankaNazivFormated>
  <DomainObject.Predmet.ProtustrankaNazivFormatedOIB>
    <izvorni_sadrzaj>TEKSTILNA TISKARA PTIČAR d.o.o., OIB 20199206049</izvorni_sadrzaj>
    <derivirana_varijabla naziv="DomainObject.Predmet.ProtustrankaNazivFormatedOIB_1">TEKSTILNA TISKARA PTIČAR d.o.o., OIB 20199206049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TEKSTILNA TISKARA PTIČAR d.o.o.</item>
    </izvorni_sadrzaj>
    <derivirana_varijabla naziv="DomainObject.Predmet.ProtuStrankaListFormated_1">
      <item>TEKSTILNA TISKARA PTIČAR d.o.o.</item>
    </derivirana_varijabla>
  </DomainObject.Predmet.ProtuStrankaListFormated>
  <DomainObject.Predmet.ProtuStrankaListFormatedOIB>
    <izvorni_sadrzaj>
      <item>TEKSTILNA TISKARA PTIČAR d.o.o., OIB 20199206049</item>
    </izvorni_sadrzaj>
    <derivirana_varijabla naziv="DomainObject.Predmet.ProtuStrankaListFormatedOIB_1">
      <item>TEKSTILNA TISKARA PTIČAR d.o.o., OIB 20199206049</item>
    </derivirana_varijabla>
  </DomainObject.Predmet.ProtuStrankaListFormatedOIB>
  <DomainObject.Predmet.ProtuStrankaListFormatedWithAdress>
    <izvorni_sadrzaj>
      <item>TEKSTILNA TISKARA PTIČAR d.o.o., Gračanska cesta 95 A, 10000 Zagreb</item>
    </izvorni_sadrzaj>
    <derivirana_varijabla naziv="DomainObject.Predmet.ProtuStrankaListFormatedWithAdress_1">
      <item>TEKSTILNA TISKARA PTIČAR d.o.o., Gračanska cesta 95 A, 10000 Zagreb</item>
    </derivirana_varijabla>
  </DomainObject.Predmet.ProtuStrankaListFormatedWithAdress>
  <DomainObject.Predmet.ProtuStrankaListFormatedWithAdressOIB>
    <izvorni_sadrzaj>
      <item>TEKSTILNA TISKARA PTIČAR d.o.o., OIB 20199206049, Gračanska cesta 95 A, 10000 Zagreb</item>
    </izvorni_sadrzaj>
    <derivirana_varijabla naziv="DomainObject.Predmet.ProtuStrankaListFormatedWithAdressOIB_1">
      <item>TEKSTILNA TISKARA PTIČAR d.o.o., OIB 20199206049, Gračanska cesta 95 A, 10000 Zagreb</item>
    </derivirana_varijabla>
  </DomainObject.Predmet.ProtuStrankaListFormatedWithAdressOIB>
  <DomainObject.Predmet.ProtuStrankaListNazivFormated>
    <izvorni_sadrzaj>
      <item>TEKSTILNA TISKARA PTIČAR d.o.o.</item>
    </izvorni_sadrzaj>
    <derivirana_varijabla naziv="DomainObject.Predmet.ProtuStrankaListNazivFormated_1">
      <item>TEKSTILNA TISKARA PTIČAR d.o.o.</item>
    </derivirana_varijabla>
  </DomainObject.Predmet.ProtuStrankaListNazivFormated>
  <DomainObject.Predmet.ProtuStrankaListNazivFormatedOIB>
    <izvorni_sadrzaj>
      <item>TEKSTILNA TISKARA PTIČAR d.o.o., OIB 20199206049</item>
    </izvorni_sadrzaj>
    <derivirana_varijabla naziv="DomainObject.Predmet.ProtuStrankaListNazivFormatedOIB_1">
      <item>TEKSTILNA TISKARA PTIČAR d.o.o., OIB 20199206049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TEKSTILNA TISKARA PTIČAR d.o.o.</izvorni_sadrzaj>
    <derivirana_varijabla naziv="DomainObject.Predmet.ProtustrankaIDrugi_1">TEKSTILNA TISKARA PTIČAR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TEKSTILNA TISKARA PTIČAR d.o.o., OIB 20199206049, Gračanska cesta 95 A, 10000 Zagreb</izvorni_sadrzaj>
    <derivirana_varijabla naziv="DomainObject.Predmet.ProtustrankaIDrugiAdressOIB_1">TEKSTILNA TISKARA PTIČAR d.o.o., OIB 20199206049, Gračanska cesta 95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TEKSTILNA TISKARA PTIČAR d.o.o.</item>
    </izvorni_sadrzaj>
    <derivirana_varijabla naziv="DomainObject.Predmet.SudioniciListNaziv_1">
      <item>FINA Regionalni centar Zagreb</item>
      <item>TEKSTILNA TISKARA PTIČAR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TEKSTILNA TISKARA PTIČAR d.o.o., OIB 20199206049, Gračanska cesta 95 A,10000 Zagreb</item>
    </izvorni_sadrzaj>
    <derivirana_varijabla naziv="DomainObject.Predmet.SudioniciListAdressOIB_1">
      <item>FINA Regionalni centar Zagreb, OIB 85821130368, Trg svibanjskih žrtava 1995.1,10000 Zagreb</item>
      <item>TEKSTILNA TISKARA PTIČAR d.o.o., OIB 20199206049, Gračanska cesta 95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20199206049</item>
    </izvorni_sadrzaj>
    <derivirana_varijabla naziv="DomainObject.Predmet.SudioniciListNazivOIB_1">
      <item>, OIB 85821130368</item>
      <item>, OIB 20199206049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1327</properties:Characters>
  <properties:Lines>46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2019-09-18T06:58:00Z</dcterms:created>
  <dc:creator>ilukac</dc:creator>
  <cp:lastModifiedBy>Karmen Malkoč</cp:lastModifiedBy>
  <cp:lastPrinted>2019-09-18T06:58:00Z</cp:lastPrinted>
  <dcterms:modified xmlns:xsi="http://www.w3.org/2001/XMLSchema-instance" xsi:type="dcterms:W3CDTF">2019-09-18T07:01:00Z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(726-19.docx)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